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8B5" w:rsidRPr="00F948B5" w:rsidRDefault="00F948B5" w:rsidP="00F948B5">
      <w:pPr>
        <w:pStyle w:val="cdt4ke"/>
        <w:spacing w:before="0" w:beforeAutospacing="0" w:after="0" w:afterAutospacing="0"/>
        <w:jc w:val="center"/>
        <w:rPr>
          <w:rFonts w:ascii="微軟正黑體" w:eastAsia="微軟正黑體" w:hAnsi="微軟正黑體" w:cs="Arial" w:hint="eastAsia"/>
          <w:color w:val="212121"/>
          <w:sz w:val="36"/>
          <w:szCs w:val="36"/>
        </w:rPr>
      </w:pPr>
      <w:r w:rsidRPr="00F948B5">
        <w:rPr>
          <w:rFonts w:ascii="微軟正黑體" w:eastAsia="微軟正黑體" w:hAnsi="微軟正黑體" w:cs="Arial" w:hint="eastAsia"/>
          <w:color w:val="212121"/>
          <w:sz w:val="36"/>
          <w:szCs w:val="36"/>
        </w:rPr>
        <w:t>運</w:t>
      </w:r>
      <w:r w:rsidRPr="00F948B5">
        <w:rPr>
          <w:rFonts w:ascii="微軟正黑體" w:eastAsia="微軟正黑體" w:hAnsi="微軟正黑體" w:cs="Arial"/>
          <w:color w:val="212121"/>
          <w:sz w:val="36"/>
          <w:szCs w:val="36"/>
        </w:rPr>
        <w:t>動表</w:t>
      </w:r>
      <w:r w:rsidRPr="00F948B5">
        <w:rPr>
          <w:rFonts w:ascii="微軟正黑體" w:eastAsia="微軟正黑體" w:hAnsi="微軟正黑體" w:cs="Arial" w:hint="eastAsia"/>
          <w:color w:val="212121"/>
          <w:sz w:val="36"/>
          <w:szCs w:val="36"/>
        </w:rPr>
        <w:t>現</w:t>
      </w:r>
      <w:r w:rsidRPr="00F948B5">
        <w:rPr>
          <w:rFonts w:ascii="微軟正黑體" w:eastAsia="微軟正黑體" w:hAnsi="微軟正黑體" w:cs="Arial"/>
          <w:color w:val="212121"/>
          <w:sz w:val="36"/>
          <w:szCs w:val="36"/>
        </w:rPr>
        <w:t>期刊</w:t>
      </w:r>
      <w:r w:rsidRPr="00F948B5">
        <w:rPr>
          <w:rFonts w:ascii="微軟正黑體" w:eastAsia="微軟正黑體" w:hAnsi="微軟正黑體" w:cs="Arial" w:hint="eastAsia"/>
          <w:color w:val="212121"/>
          <w:sz w:val="36"/>
          <w:szCs w:val="36"/>
        </w:rPr>
        <w:t>簡介</w:t>
      </w:r>
    </w:p>
    <w:p w:rsidR="00F948B5" w:rsidRPr="00F948B5" w:rsidRDefault="00F948B5" w:rsidP="00F948B5">
      <w:pPr>
        <w:pStyle w:val="cdt4ke"/>
        <w:spacing w:before="0" w:beforeAutospacing="0" w:after="0" w:afterAutospacing="0"/>
        <w:rPr>
          <w:rFonts w:ascii="微軟正黑體" w:eastAsia="微軟正黑體" w:hAnsi="微軟正黑體" w:cs="Arial"/>
          <w:color w:val="212121"/>
          <w:sz w:val="22"/>
          <w:szCs w:val="22"/>
        </w:rPr>
      </w:pPr>
      <w:r w:rsidRPr="00F948B5">
        <w:rPr>
          <w:rFonts w:ascii="微軟正黑體" w:eastAsia="微軟正黑體" w:hAnsi="微軟正黑體" w:cs="Arial"/>
          <w:color w:val="212121"/>
          <w:sz w:val="22"/>
          <w:szCs w:val="22"/>
        </w:rPr>
        <w:t>運動表現期刊，為台灣運動生物力學學會發行之正式學術期刊，接受國內外運動表現(sports performance)有關之生</w:t>
      </w:r>
      <w:bookmarkStart w:id="0" w:name="_GoBack"/>
      <w:bookmarkEnd w:id="0"/>
      <w:r w:rsidRPr="00F948B5">
        <w:rPr>
          <w:rFonts w:ascii="微軟正黑體" w:eastAsia="微軟正黑體" w:hAnsi="微軟正黑體" w:cs="Arial"/>
          <w:color w:val="212121"/>
          <w:sz w:val="22"/>
          <w:szCs w:val="22"/>
        </w:rPr>
        <w:t>理表現、心理表現、力學表現、體能表現、心智表現、技術表現、傷害表現、復健表現、科技表現與器材表現……等綜評文章(review article)或原創性文章(original article)，均歡迎投稿。運動表現期刊於每年3月與9月出版，全年徵稿，採隨到隨審的雙盲同儕審查制度，自收稿、審查、作者答辯到接受刊登之期程平均大約3個月。</w:t>
      </w:r>
    </w:p>
    <w:p w:rsidR="00F948B5" w:rsidRPr="00F948B5" w:rsidRDefault="00F948B5" w:rsidP="00F948B5">
      <w:pPr>
        <w:pStyle w:val="cdt4ke"/>
        <w:spacing w:before="180" w:beforeAutospacing="0" w:after="0" w:afterAutospacing="0"/>
        <w:ind w:left="300"/>
        <w:rPr>
          <w:rFonts w:ascii="微軟正黑體" w:eastAsia="微軟正黑體" w:hAnsi="微軟正黑體" w:cs="Arial"/>
          <w:color w:val="212121"/>
          <w:sz w:val="22"/>
          <w:szCs w:val="22"/>
        </w:rPr>
      </w:pPr>
      <w:r w:rsidRPr="00F948B5">
        <w:rPr>
          <w:rFonts w:ascii="微軟正黑體" w:eastAsia="微軟正黑體" w:hAnsi="微軟正黑體" w:cs="Arial"/>
          <w:color w:val="212121"/>
          <w:sz w:val="22"/>
          <w:szCs w:val="22"/>
        </w:rPr>
        <w:t>發行單位：臺灣運動生物力學學會</w:t>
      </w:r>
    </w:p>
    <w:p w:rsidR="00F948B5" w:rsidRPr="00F948B5" w:rsidRDefault="00F948B5" w:rsidP="00F948B5">
      <w:pPr>
        <w:pStyle w:val="cdt4ke"/>
        <w:spacing w:before="180" w:beforeAutospacing="0" w:after="0" w:afterAutospacing="0"/>
        <w:ind w:left="300"/>
        <w:rPr>
          <w:rFonts w:ascii="微軟正黑體" w:eastAsia="微軟正黑體" w:hAnsi="微軟正黑體" w:cs="Arial"/>
          <w:color w:val="212121"/>
          <w:sz w:val="22"/>
          <w:szCs w:val="22"/>
        </w:rPr>
      </w:pPr>
      <w:r w:rsidRPr="00F948B5">
        <w:rPr>
          <w:rFonts w:ascii="微軟正黑體" w:eastAsia="微軟正黑體" w:hAnsi="微軟正黑體" w:cs="Arial"/>
          <w:color w:val="212121"/>
          <w:sz w:val="22"/>
          <w:szCs w:val="22"/>
        </w:rPr>
        <w:t>地址：33325 桃園市龜山區文化一路 250 號</w:t>
      </w:r>
    </w:p>
    <w:p w:rsidR="00F948B5" w:rsidRPr="00F948B5" w:rsidRDefault="00F948B5" w:rsidP="00F948B5">
      <w:pPr>
        <w:pStyle w:val="cdt4ke"/>
        <w:spacing w:before="180" w:beforeAutospacing="0" w:after="0" w:afterAutospacing="0"/>
        <w:ind w:left="300"/>
        <w:rPr>
          <w:rFonts w:ascii="微軟正黑體" w:eastAsia="微軟正黑體" w:hAnsi="微軟正黑體" w:cs="Arial"/>
          <w:color w:val="212121"/>
          <w:sz w:val="22"/>
          <w:szCs w:val="22"/>
        </w:rPr>
      </w:pPr>
      <w:r w:rsidRPr="00F948B5">
        <w:rPr>
          <w:rFonts w:ascii="微軟正黑體" w:eastAsia="微軟正黑體" w:hAnsi="微軟正黑體" w:cs="Arial"/>
          <w:color w:val="212121"/>
          <w:sz w:val="22"/>
          <w:szCs w:val="22"/>
        </w:rPr>
        <w:t xml:space="preserve">電話：+886-2-28718288 分機 6514 </w:t>
      </w:r>
    </w:p>
    <w:p w:rsidR="00F948B5" w:rsidRPr="00F948B5" w:rsidRDefault="00F948B5" w:rsidP="00F948B5">
      <w:pPr>
        <w:pStyle w:val="cdt4ke"/>
        <w:spacing w:before="180" w:beforeAutospacing="0" w:after="0" w:afterAutospacing="0"/>
        <w:ind w:left="300"/>
        <w:rPr>
          <w:rFonts w:ascii="微軟正黑體" w:eastAsia="微軟正黑體" w:hAnsi="微軟正黑體" w:cs="Arial"/>
          <w:color w:val="212121"/>
          <w:sz w:val="22"/>
          <w:szCs w:val="22"/>
        </w:rPr>
      </w:pPr>
      <w:r w:rsidRPr="00F948B5">
        <w:rPr>
          <w:rFonts w:ascii="微軟正黑體" w:eastAsia="微軟正黑體" w:hAnsi="微軟正黑體" w:cs="Arial"/>
          <w:color w:val="212121"/>
          <w:sz w:val="22"/>
          <w:szCs w:val="22"/>
        </w:rPr>
        <w:t xml:space="preserve">傳真：+886-2-28751551 </w:t>
      </w:r>
    </w:p>
    <w:p w:rsidR="00F948B5" w:rsidRPr="00F948B5" w:rsidRDefault="00F948B5" w:rsidP="00F948B5">
      <w:pPr>
        <w:pStyle w:val="cdt4ke"/>
        <w:spacing w:before="180" w:beforeAutospacing="0" w:after="0" w:afterAutospacing="0"/>
        <w:ind w:left="300"/>
        <w:rPr>
          <w:rFonts w:ascii="微軟正黑體" w:eastAsia="微軟正黑體" w:hAnsi="微軟正黑體" w:cs="Arial"/>
          <w:color w:val="212121"/>
          <w:sz w:val="22"/>
          <w:szCs w:val="22"/>
        </w:rPr>
      </w:pPr>
      <w:r w:rsidRPr="00F948B5">
        <w:rPr>
          <w:rFonts w:ascii="微軟正黑體" w:eastAsia="微軟正黑體" w:hAnsi="微軟正黑體" w:cs="Arial"/>
          <w:color w:val="212121"/>
          <w:sz w:val="22"/>
          <w:szCs w:val="22"/>
        </w:rPr>
        <w:t xml:space="preserve">電子信箱：jspsubmit@gmail.com </w:t>
      </w:r>
    </w:p>
    <w:p w:rsidR="00F948B5" w:rsidRPr="00F948B5" w:rsidRDefault="00F948B5" w:rsidP="00F948B5">
      <w:pPr>
        <w:pStyle w:val="cdt4ke"/>
        <w:spacing w:before="180" w:beforeAutospacing="0" w:after="0" w:afterAutospacing="0"/>
        <w:ind w:left="300"/>
        <w:rPr>
          <w:rFonts w:ascii="微軟正黑體" w:eastAsia="微軟正黑體" w:hAnsi="微軟正黑體" w:cs="Arial"/>
          <w:color w:val="212121"/>
          <w:sz w:val="22"/>
          <w:szCs w:val="22"/>
        </w:rPr>
      </w:pPr>
      <w:r w:rsidRPr="00F948B5">
        <w:rPr>
          <w:rFonts w:ascii="微軟正黑體" w:eastAsia="微軟正黑體" w:hAnsi="微軟正黑體" w:cs="Arial"/>
          <w:color w:val="212121"/>
          <w:sz w:val="22"/>
          <w:szCs w:val="22"/>
        </w:rPr>
        <w:t>網站：http://www.tsbs.org.tw</w:t>
      </w:r>
    </w:p>
    <w:p w:rsidR="00F948B5" w:rsidRPr="00F948B5" w:rsidRDefault="00F948B5" w:rsidP="00F948B5">
      <w:pPr>
        <w:pStyle w:val="cdt4ke"/>
        <w:spacing w:before="180" w:beforeAutospacing="0" w:after="0" w:afterAutospacing="0"/>
        <w:ind w:left="300"/>
        <w:rPr>
          <w:rFonts w:ascii="微軟正黑體" w:eastAsia="微軟正黑體" w:hAnsi="微軟正黑體" w:cs="Arial"/>
          <w:color w:val="212121"/>
          <w:sz w:val="22"/>
          <w:szCs w:val="22"/>
        </w:rPr>
      </w:pPr>
      <w:r w:rsidRPr="00F948B5">
        <w:rPr>
          <w:rFonts w:ascii="微軟正黑體" w:eastAsia="微軟正黑體" w:hAnsi="微軟正黑體" w:cs="Arial"/>
          <w:color w:val="212121"/>
          <w:sz w:val="22"/>
          <w:szCs w:val="22"/>
        </w:rPr>
        <w:t>排版：運動表現期刊 編輯部</w:t>
      </w:r>
    </w:p>
    <w:p w:rsidR="00FA0867" w:rsidRPr="00F948B5" w:rsidRDefault="00FA0867">
      <w:pPr>
        <w:rPr>
          <w:rFonts w:ascii="微軟正黑體" w:eastAsia="微軟正黑體" w:hAnsi="微軟正黑體"/>
        </w:rPr>
      </w:pPr>
    </w:p>
    <w:sectPr w:rsidR="00FA0867" w:rsidRPr="00F948B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8B5"/>
    <w:rsid w:val="00F948B5"/>
    <w:rsid w:val="00FA0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0E1C8F-29C2-4573-8936-C279CFA93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dt4ke">
    <w:name w:val="cdt4ke"/>
    <w:basedOn w:val="a"/>
    <w:rsid w:val="00F948B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94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雅鈴</dc:creator>
  <cp:keywords/>
  <dc:description/>
  <cp:lastModifiedBy>雅鈴</cp:lastModifiedBy>
  <cp:revision>1</cp:revision>
  <dcterms:created xsi:type="dcterms:W3CDTF">2024-03-21T07:30:00Z</dcterms:created>
  <dcterms:modified xsi:type="dcterms:W3CDTF">2024-03-21T07:31:00Z</dcterms:modified>
</cp:coreProperties>
</file>