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4C26E" w14:textId="2E521A0B" w:rsidR="00602110" w:rsidRPr="00E7024D" w:rsidRDefault="00E7024D" w:rsidP="00337E27">
      <w:pPr>
        <w:jc w:val="center"/>
        <w:rPr>
          <w:rFonts w:hAnsi="新細明體"/>
          <w:b/>
          <w:sz w:val="28"/>
          <w:szCs w:val="28"/>
        </w:rPr>
      </w:pPr>
      <w:r w:rsidRPr="00E7024D">
        <w:rPr>
          <w:rFonts w:ascii="新細明體" w:hAnsi="新細明體"/>
          <w:b/>
          <w:bCs/>
          <w:noProof/>
        </w:rPr>
        <mc:AlternateContent>
          <mc:Choice Requires="wps">
            <w:drawing>
              <wp:anchor distT="45720" distB="45720" distL="114300" distR="114300" simplePos="0" relativeHeight="251661312" behindDoc="0" locked="0" layoutInCell="1" allowOverlap="1" wp14:anchorId="17B9F723" wp14:editId="25229966">
                <wp:simplePos x="0" y="0"/>
                <wp:positionH relativeFrom="column">
                  <wp:posOffset>803910</wp:posOffset>
                </wp:positionH>
                <wp:positionV relativeFrom="paragraph">
                  <wp:posOffset>-1187450</wp:posOffset>
                </wp:positionV>
                <wp:extent cx="5130800" cy="1404620"/>
                <wp:effectExtent l="19050" t="19050" r="12700" b="1397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0" cy="1404620"/>
                        </a:xfrm>
                        <a:prstGeom prst="rect">
                          <a:avLst/>
                        </a:prstGeom>
                        <a:solidFill>
                          <a:srgbClr val="FFFFFF"/>
                        </a:solidFill>
                        <a:ln w="28575">
                          <a:solidFill>
                            <a:srgbClr val="FF0000"/>
                          </a:solidFill>
                          <a:miter lim="800000"/>
                          <a:headEnd/>
                          <a:tailEnd/>
                        </a:ln>
                      </wps:spPr>
                      <wps:txbx>
                        <w:txbxContent>
                          <w:p w14:paraId="376C481E" w14:textId="354128DE" w:rsidR="00E7024D" w:rsidRPr="00E7024D" w:rsidRDefault="00E7024D" w:rsidP="00E7024D">
                            <w:pPr>
                              <w:jc w:val="center"/>
                              <w:rPr>
                                <w:b/>
                                <w:bCs/>
                                <w:color w:val="FF0000"/>
                                <w:sz w:val="28"/>
                                <w:szCs w:val="28"/>
                              </w:rPr>
                            </w:pPr>
                            <w:r w:rsidRPr="00E7024D">
                              <w:rPr>
                                <w:rFonts w:hint="eastAsia"/>
                                <w:b/>
                                <w:bCs/>
                                <w:color w:val="FF0000"/>
                                <w:sz w:val="28"/>
                                <w:szCs w:val="28"/>
                              </w:rPr>
                              <w:t>附件</w:t>
                            </w:r>
                            <w:r w:rsidRPr="00E7024D">
                              <w:rPr>
                                <w:rFonts w:hint="eastAsia"/>
                                <w:b/>
                                <w:bCs/>
                                <w:color w:val="FF0000"/>
                                <w:sz w:val="28"/>
                                <w:szCs w:val="28"/>
                              </w:rPr>
                              <w:t>2-</w:t>
                            </w:r>
                            <w:r w:rsidRPr="00E7024D">
                              <w:rPr>
                                <w:rFonts w:hint="eastAsia"/>
                                <w:b/>
                                <w:bCs/>
                                <w:color w:val="FF0000"/>
                                <w:sz w:val="28"/>
                                <w:szCs w:val="28"/>
                              </w:rPr>
                              <w:t>運動表現期刊之投稿文章格式範本</w:t>
                            </w:r>
                            <w:r w:rsidR="00152CD7">
                              <w:rPr>
                                <w:rFonts w:hint="eastAsia"/>
                                <w:b/>
                                <w:bCs/>
                                <w:color w:val="FF0000"/>
                                <w:sz w:val="28"/>
                                <w:szCs w:val="28"/>
                              </w:rPr>
                              <w:t xml:space="preserve"> </w:t>
                            </w:r>
                            <w:r w:rsidR="00152CD7">
                              <w:rPr>
                                <w:b/>
                                <w:bCs/>
                                <w:color w:val="FF0000"/>
                                <w:sz w:val="28"/>
                                <w:szCs w:val="28"/>
                              </w:rPr>
                              <w:t>(2025/01/01</w:t>
                            </w:r>
                            <w:r w:rsidR="00152CD7">
                              <w:rPr>
                                <w:b/>
                                <w:bCs/>
                                <w:color w:val="FF0000"/>
                                <w:sz w:val="28"/>
                                <w:szCs w:val="28"/>
                              </w:rPr>
                              <w:t>起</w:t>
                            </w:r>
                            <w:r w:rsidR="00152CD7">
                              <w:rPr>
                                <w:rFonts w:hint="eastAsia"/>
                                <w:b/>
                                <w:bCs/>
                                <w:color w:val="FF0000"/>
                                <w:sz w:val="28"/>
                                <w:szCs w:val="2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B9F723" id="_x0000_t202" coordsize="21600,21600" o:spt="202" path="m,l,21600r21600,l21600,xe">
                <v:stroke joinstyle="miter"/>
                <v:path gradientshapeok="t" o:connecttype="rect"/>
              </v:shapetype>
              <v:shape id="文字方塊 2" o:spid="_x0000_s1026" type="#_x0000_t202" style="position:absolute;left:0;text-align:left;margin-left:63.3pt;margin-top:-93.5pt;width:404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" strokecolor="red" strokeweight="2.25pt">
                <v:textbox style="mso-fit-shape-to-text:t">
                  <w:txbxContent>
                    <w:p w14:paraId="376C481E" w14:textId="354128DE" w:rsidR="00E7024D" w:rsidRPr="00E7024D" w:rsidRDefault="00E7024D" w:rsidP="00E7024D">
                      <w:pPr>
                        <w:jc w:val="center"/>
                        <w:rPr>
                          <w:rFonts w:hint="eastAsia"/>
                          <w:b/>
                          <w:bCs/>
                          <w:color w:val="FF0000"/>
                          <w:sz w:val="28"/>
                          <w:szCs w:val="28"/>
                        </w:rPr>
                      </w:pPr>
                      <w:r w:rsidRPr="00E7024D">
                        <w:rPr>
                          <w:rFonts w:hint="eastAsia"/>
                          <w:b/>
                          <w:bCs/>
                          <w:color w:val="FF0000"/>
                          <w:sz w:val="28"/>
                          <w:szCs w:val="28"/>
                        </w:rPr>
                        <w:t>附件</w:t>
                      </w:r>
                      <w:r w:rsidRPr="00E7024D">
                        <w:rPr>
                          <w:rFonts w:hint="eastAsia"/>
                          <w:b/>
                          <w:bCs/>
                          <w:color w:val="FF0000"/>
                          <w:sz w:val="28"/>
                          <w:szCs w:val="28"/>
                        </w:rPr>
                        <w:t>2-</w:t>
                      </w:r>
                      <w:r w:rsidRPr="00E7024D">
                        <w:rPr>
                          <w:rFonts w:hint="eastAsia"/>
                          <w:b/>
                          <w:bCs/>
                          <w:color w:val="FF0000"/>
                          <w:sz w:val="28"/>
                          <w:szCs w:val="28"/>
                        </w:rPr>
                        <w:t>運動表現期刊之投稿文章格式範本</w:t>
                      </w:r>
                      <w:r w:rsidR="00152CD7">
                        <w:rPr>
                          <w:rFonts w:hint="eastAsia"/>
                          <w:b/>
                          <w:bCs/>
                          <w:color w:val="FF0000"/>
                          <w:sz w:val="28"/>
                          <w:szCs w:val="28"/>
                        </w:rPr>
                        <w:t xml:space="preserve"> </w:t>
                      </w:r>
                      <w:r w:rsidR="00152CD7">
                        <w:rPr>
                          <w:b/>
                          <w:bCs/>
                          <w:color w:val="FF0000"/>
                          <w:sz w:val="28"/>
                          <w:szCs w:val="28"/>
                        </w:rPr>
                        <w:t>(2025/01/01</w:t>
                      </w:r>
                      <w:r w:rsidR="00152CD7">
                        <w:rPr>
                          <w:b/>
                          <w:bCs/>
                          <w:color w:val="FF0000"/>
                          <w:sz w:val="28"/>
                          <w:szCs w:val="28"/>
                        </w:rPr>
                        <w:t>起</w:t>
                      </w:r>
                      <w:r w:rsidR="00152CD7">
                        <w:rPr>
                          <w:rFonts w:hint="eastAsia"/>
                          <w:b/>
                          <w:bCs/>
                          <w:color w:val="FF0000"/>
                          <w:sz w:val="28"/>
                          <w:szCs w:val="28"/>
                        </w:rPr>
                        <w:t>)</w:t>
                      </w:r>
                    </w:p>
                  </w:txbxContent>
                </v:textbox>
              </v:shape>
            </w:pict>
          </mc:Fallback>
        </mc:AlternateContent>
      </w:r>
      <w:r w:rsidR="00CB227C" w:rsidRPr="00E7024D">
        <w:rPr>
          <w:rFonts w:eastAsiaTheme="minorEastAsia"/>
          <w:b/>
          <w:sz w:val="28"/>
        </w:rPr>
        <w:t>速度依循</w:t>
      </w:r>
      <w:r w:rsidR="00972F55" w:rsidRPr="00E7024D">
        <w:rPr>
          <w:rFonts w:eastAsiaTheme="minorEastAsia" w:hint="eastAsia"/>
          <w:b/>
          <w:sz w:val="28"/>
        </w:rPr>
        <w:t>之高強度</w:t>
      </w:r>
      <w:r w:rsidR="00CB227C" w:rsidRPr="00E7024D">
        <w:rPr>
          <w:rFonts w:eastAsiaTheme="minorEastAsia"/>
          <w:b/>
          <w:sz w:val="28"/>
        </w:rPr>
        <w:t>阻力</w:t>
      </w:r>
      <w:r w:rsidR="0049147F" w:rsidRPr="00E7024D">
        <w:rPr>
          <w:rFonts w:eastAsiaTheme="minorEastAsia" w:hint="eastAsia"/>
          <w:b/>
          <w:sz w:val="28"/>
        </w:rPr>
        <w:t>運動</w:t>
      </w:r>
      <w:r w:rsidR="00FF3A7F" w:rsidRPr="00E7024D">
        <w:rPr>
          <w:rFonts w:eastAsiaTheme="minorEastAsia" w:hint="eastAsia"/>
          <w:b/>
          <w:sz w:val="28"/>
        </w:rPr>
        <w:t>對</w:t>
      </w:r>
      <w:r w:rsidR="00CB227C" w:rsidRPr="00E7024D">
        <w:rPr>
          <w:rFonts w:eastAsiaTheme="minorEastAsia"/>
          <w:b/>
          <w:sz w:val="28"/>
        </w:rPr>
        <w:t>運動誘發肌肉損傷</w:t>
      </w:r>
      <w:r w:rsidR="00972F55" w:rsidRPr="00E7024D">
        <w:rPr>
          <w:rFonts w:eastAsiaTheme="minorEastAsia" w:hint="eastAsia"/>
          <w:b/>
          <w:sz w:val="28"/>
        </w:rPr>
        <w:t>之</w:t>
      </w:r>
      <w:r w:rsidR="00FF3A7F" w:rsidRPr="00E7024D">
        <w:rPr>
          <w:rFonts w:eastAsiaTheme="minorEastAsia" w:hint="eastAsia"/>
          <w:b/>
          <w:sz w:val="28"/>
        </w:rPr>
        <w:t>影響</w:t>
      </w:r>
    </w:p>
    <w:p w14:paraId="73156593" w14:textId="716C785E" w:rsidR="00386640" w:rsidRPr="00E7024D" w:rsidRDefault="00386640" w:rsidP="00386640">
      <w:pPr>
        <w:jc w:val="center"/>
        <w:rPr>
          <w:rFonts w:hAnsi="新細明體"/>
          <w:b/>
          <w:bCs/>
          <w:sz w:val="20"/>
          <w:szCs w:val="20"/>
        </w:rPr>
      </w:pPr>
    </w:p>
    <w:p w14:paraId="16E6A3C8" w14:textId="77777777" w:rsidR="00386640" w:rsidRPr="00E7024D" w:rsidRDefault="00386640" w:rsidP="00386640">
      <w:pPr>
        <w:ind w:left="601" w:hangingChars="300" w:hanging="601"/>
        <w:jc w:val="center"/>
        <w:rPr>
          <w:rFonts w:eastAsiaTheme="minorEastAsia"/>
          <w:b/>
          <w:sz w:val="20"/>
          <w:szCs w:val="20"/>
          <w:vertAlign w:val="superscript"/>
        </w:rPr>
      </w:pPr>
      <w:r w:rsidRPr="00E7024D">
        <w:rPr>
          <w:rFonts w:eastAsiaTheme="minorEastAsia"/>
          <w:b/>
          <w:sz w:val="20"/>
          <w:szCs w:val="20"/>
        </w:rPr>
        <w:t>陳莖</w:t>
      </w:r>
      <w:proofErr w:type="gramStart"/>
      <w:r w:rsidRPr="00E7024D">
        <w:rPr>
          <w:rFonts w:eastAsiaTheme="minorEastAsia"/>
          <w:b/>
          <w:sz w:val="20"/>
          <w:szCs w:val="20"/>
        </w:rPr>
        <w:t>斐</w:t>
      </w:r>
      <w:proofErr w:type="gramEnd"/>
      <w:r w:rsidRPr="00E7024D">
        <w:rPr>
          <w:rFonts w:eastAsiaTheme="minorEastAsia"/>
          <w:b/>
          <w:sz w:val="20"/>
          <w:szCs w:val="20"/>
          <w:vertAlign w:val="superscript"/>
        </w:rPr>
        <w:t>1, 2</w:t>
      </w:r>
      <w:r w:rsidRPr="00E7024D">
        <w:rPr>
          <w:rFonts w:eastAsiaTheme="minorEastAsia"/>
          <w:b/>
          <w:sz w:val="20"/>
          <w:szCs w:val="20"/>
        </w:rPr>
        <w:t>、莊智淵</w:t>
      </w:r>
      <w:r w:rsidRPr="00E7024D">
        <w:rPr>
          <w:rFonts w:eastAsiaTheme="minorEastAsia"/>
          <w:b/>
          <w:sz w:val="20"/>
          <w:szCs w:val="20"/>
          <w:vertAlign w:val="superscript"/>
        </w:rPr>
        <w:t>1</w:t>
      </w:r>
      <w:r w:rsidRPr="00E7024D">
        <w:rPr>
          <w:rFonts w:eastAsiaTheme="minorEastAsia"/>
          <w:b/>
          <w:sz w:val="20"/>
          <w:szCs w:val="20"/>
        </w:rPr>
        <w:t>、邱柏凱</w:t>
      </w:r>
      <w:r w:rsidRPr="00E7024D">
        <w:rPr>
          <w:rFonts w:eastAsiaTheme="minorEastAsia"/>
          <w:b/>
          <w:sz w:val="20"/>
          <w:szCs w:val="20"/>
          <w:vertAlign w:val="superscript"/>
        </w:rPr>
        <w:t>1</w:t>
      </w:r>
      <w:r w:rsidRPr="00E7024D">
        <w:rPr>
          <w:rFonts w:eastAsiaTheme="minorEastAsia"/>
          <w:b/>
          <w:sz w:val="20"/>
          <w:szCs w:val="20"/>
        </w:rPr>
        <w:t>、盛世慧</w:t>
      </w:r>
      <w:r w:rsidRPr="00E7024D">
        <w:rPr>
          <w:rFonts w:eastAsiaTheme="minorEastAsia"/>
          <w:b/>
          <w:sz w:val="20"/>
          <w:szCs w:val="20"/>
          <w:vertAlign w:val="superscript"/>
        </w:rPr>
        <w:t>3</w:t>
      </w:r>
      <w:r w:rsidRPr="00E7024D">
        <w:rPr>
          <w:rFonts w:eastAsiaTheme="minorEastAsia"/>
          <w:b/>
          <w:sz w:val="20"/>
          <w:szCs w:val="20"/>
        </w:rPr>
        <w:t>、詹貴惠</w:t>
      </w:r>
      <w:r w:rsidRPr="00E7024D">
        <w:rPr>
          <w:rFonts w:eastAsiaTheme="minorEastAsia"/>
          <w:b/>
          <w:sz w:val="20"/>
          <w:szCs w:val="20"/>
          <w:vertAlign w:val="superscript"/>
        </w:rPr>
        <w:t>1*</w:t>
      </w:r>
    </w:p>
    <w:p w14:paraId="2925DEF0" w14:textId="77777777" w:rsidR="00386640" w:rsidRPr="00E7024D" w:rsidRDefault="00386640" w:rsidP="00386640">
      <w:pPr>
        <w:ind w:left="600" w:hangingChars="300" w:hanging="600"/>
        <w:jc w:val="center"/>
        <w:rPr>
          <w:rFonts w:eastAsiaTheme="minorEastAsia"/>
          <w:sz w:val="20"/>
          <w:szCs w:val="20"/>
        </w:rPr>
      </w:pPr>
    </w:p>
    <w:p w14:paraId="2CE66844" w14:textId="1428D028" w:rsidR="00386640" w:rsidRPr="00E7024D" w:rsidRDefault="00386640" w:rsidP="00386640">
      <w:pPr>
        <w:ind w:left="600" w:hangingChars="300" w:hanging="600"/>
        <w:jc w:val="center"/>
        <w:rPr>
          <w:rFonts w:eastAsiaTheme="minorEastAsia"/>
          <w:sz w:val="20"/>
          <w:szCs w:val="20"/>
        </w:rPr>
      </w:pPr>
      <w:r w:rsidRPr="00E7024D">
        <w:rPr>
          <w:rFonts w:eastAsiaTheme="minorEastAsia"/>
          <w:sz w:val="20"/>
          <w:szCs w:val="20"/>
          <w:vertAlign w:val="superscript"/>
        </w:rPr>
        <w:t>1</w:t>
      </w:r>
      <w:r w:rsidRPr="00E7024D">
        <w:rPr>
          <w:rFonts w:eastAsiaTheme="minorEastAsia"/>
          <w:sz w:val="20"/>
          <w:szCs w:val="20"/>
        </w:rPr>
        <w:t>國立體育大學競技與教練科學研究所</w:t>
      </w:r>
    </w:p>
    <w:p w14:paraId="1E3AD2B2" w14:textId="04F4496E" w:rsidR="00386640" w:rsidRPr="00E7024D" w:rsidRDefault="00386640" w:rsidP="00386640">
      <w:pPr>
        <w:ind w:left="600" w:hangingChars="300" w:hanging="600"/>
        <w:jc w:val="center"/>
        <w:rPr>
          <w:rFonts w:eastAsiaTheme="minorEastAsia"/>
          <w:sz w:val="20"/>
          <w:szCs w:val="20"/>
        </w:rPr>
      </w:pPr>
      <w:r w:rsidRPr="00E7024D">
        <w:rPr>
          <w:rFonts w:eastAsiaTheme="minorEastAsia"/>
          <w:sz w:val="20"/>
          <w:szCs w:val="20"/>
          <w:vertAlign w:val="superscript"/>
        </w:rPr>
        <w:t>2</w:t>
      </w:r>
      <w:r w:rsidR="00960027" w:rsidRPr="00E7024D">
        <w:rPr>
          <w:rFonts w:eastAsiaTheme="minorEastAsia" w:hint="eastAsia"/>
          <w:sz w:val="20"/>
          <w:szCs w:val="20"/>
        </w:rPr>
        <w:t>臺北</w:t>
      </w:r>
      <w:r w:rsidRPr="00E7024D">
        <w:rPr>
          <w:rFonts w:eastAsiaTheme="minorEastAsia"/>
          <w:sz w:val="20"/>
          <w:szCs w:val="20"/>
        </w:rPr>
        <w:t>市立大學總務處</w:t>
      </w:r>
    </w:p>
    <w:p w14:paraId="51B1AFE9" w14:textId="77777777" w:rsidR="00386640" w:rsidRPr="00E7024D" w:rsidRDefault="00386640" w:rsidP="00386640">
      <w:pPr>
        <w:ind w:left="600" w:hangingChars="300" w:hanging="600"/>
        <w:jc w:val="center"/>
        <w:rPr>
          <w:rFonts w:hAnsi="新細明體"/>
          <w:sz w:val="20"/>
          <w:szCs w:val="20"/>
        </w:rPr>
      </w:pPr>
      <w:r w:rsidRPr="00E7024D">
        <w:rPr>
          <w:rFonts w:eastAsiaTheme="minorEastAsia"/>
          <w:sz w:val="20"/>
          <w:szCs w:val="20"/>
          <w:vertAlign w:val="superscript"/>
        </w:rPr>
        <w:t>3</w:t>
      </w:r>
      <w:r w:rsidRPr="00E7024D">
        <w:rPr>
          <w:rFonts w:eastAsiaTheme="minorEastAsia"/>
          <w:sz w:val="20"/>
          <w:szCs w:val="20"/>
        </w:rPr>
        <w:t>東海大學體育室</w:t>
      </w:r>
    </w:p>
    <w:p w14:paraId="29FD761C" w14:textId="77777777" w:rsidR="003F5BC0" w:rsidRPr="00E7024D" w:rsidRDefault="008E68DD" w:rsidP="00337E27">
      <w:pPr>
        <w:pStyle w:val="a4"/>
        <w:rPr>
          <w:b/>
          <w:sz w:val="18"/>
          <w:szCs w:val="18"/>
        </w:rPr>
      </w:pPr>
      <w:r w:rsidRPr="00E7024D">
        <w:rPr>
          <w:noProof/>
          <w:sz w:val="18"/>
          <w:szCs w:val="18"/>
        </w:rPr>
        <mc:AlternateContent>
          <mc:Choice Requires="wps">
            <w:drawing>
              <wp:anchor distT="4294967295" distB="4294967295" distL="114300" distR="114300" simplePos="0" relativeHeight="251656192" behindDoc="0" locked="0" layoutInCell="1" allowOverlap="1" wp14:anchorId="4B41D576" wp14:editId="37A6F9F7">
                <wp:simplePos x="0" y="0"/>
                <wp:positionH relativeFrom="column">
                  <wp:posOffset>0</wp:posOffset>
                </wp:positionH>
                <wp:positionV relativeFrom="paragraph">
                  <wp:posOffset>130174</wp:posOffset>
                </wp:positionV>
                <wp:extent cx="6120130" cy="0"/>
                <wp:effectExtent l="0" t="0" r="13970" b="19050"/>
                <wp:wrapNone/>
                <wp:docPr id="12" name="Line 7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249CE" id="Line 738"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0.25pt" to="481.9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"/>
            </w:pict>
          </mc:Fallback>
        </mc:AlternateContent>
      </w:r>
    </w:p>
    <w:p w14:paraId="7BA8E4D6" w14:textId="0FF7BE74" w:rsidR="00866A52" w:rsidRPr="00E7024D" w:rsidRDefault="00866A52" w:rsidP="000B00B2">
      <w:pPr>
        <w:spacing w:before="100" w:beforeAutospacing="1" w:after="100" w:afterAutospacing="1"/>
        <w:ind w:left="567" w:right="567"/>
        <w:jc w:val="center"/>
        <w:rPr>
          <w:rFonts w:ascii="新細明體" w:hAnsi="新細明體"/>
          <w:b/>
          <w:bCs/>
        </w:rPr>
      </w:pPr>
      <w:r w:rsidRPr="00E7024D">
        <w:rPr>
          <w:rFonts w:ascii="新細明體" w:hAnsi="新細明體"/>
          <w:b/>
          <w:bCs/>
        </w:rPr>
        <w:t>摘要</w:t>
      </w:r>
    </w:p>
    <w:p w14:paraId="195FEFB0" w14:textId="6107DFFE" w:rsidR="00BC45CF" w:rsidRPr="00E7024D" w:rsidRDefault="00CB227C" w:rsidP="00AB424B">
      <w:pPr>
        <w:pStyle w:val="a4"/>
        <w:spacing w:before="100" w:beforeAutospacing="1" w:after="100" w:afterAutospacing="1"/>
        <w:ind w:left="567" w:right="567"/>
        <w:jc w:val="both"/>
        <w:rPr>
          <w:rFonts w:eastAsiaTheme="minorEastAsia"/>
          <w:sz w:val="20"/>
          <w:szCs w:val="20"/>
        </w:rPr>
      </w:pPr>
      <w:bookmarkStart w:id="0" w:name="_Hlk81733900"/>
      <w:r w:rsidRPr="00E7024D">
        <w:rPr>
          <w:rFonts w:eastAsiaTheme="minorEastAsia"/>
          <w:b/>
          <w:bCs/>
          <w:sz w:val="20"/>
          <w:szCs w:val="20"/>
        </w:rPr>
        <w:t>目的：</w:t>
      </w:r>
      <w:r w:rsidRPr="00E7024D">
        <w:rPr>
          <w:rFonts w:eastAsiaTheme="minorEastAsia"/>
          <w:sz w:val="20"/>
          <w:szCs w:val="20"/>
        </w:rPr>
        <w:t>探討動作速度流失率達</w:t>
      </w:r>
      <w:r w:rsidRPr="00E7024D">
        <w:rPr>
          <w:rFonts w:eastAsiaTheme="minorEastAsia"/>
          <w:sz w:val="20"/>
          <w:szCs w:val="20"/>
        </w:rPr>
        <w:t>20%</w:t>
      </w:r>
      <w:r w:rsidRPr="00E7024D">
        <w:rPr>
          <w:rFonts w:eastAsiaTheme="minorEastAsia"/>
          <w:sz w:val="20"/>
          <w:szCs w:val="20"/>
        </w:rPr>
        <w:t>即停止的速</w:t>
      </w:r>
      <w:r w:rsidR="001A505C" w:rsidRPr="00E7024D">
        <w:rPr>
          <w:rFonts w:eastAsiaTheme="minorEastAsia" w:hint="eastAsia"/>
          <w:sz w:val="20"/>
          <w:szCs w:val="20"/>
        </w:rPr>
        <w:t>度</w:t>
      </w:r>
      <w:proofErr w:type="gramStart"/>
      <w:r w:rsidRPr="00E7024D">
        <w:rPr>
          <w:rFonts w:eastAsiaTheme="minorEastAsia"/>
          <w:sz w:val="20"/>
          <w:szCs w:val="20"/>
        </w:rPr>
        <w:t>依循高強度</w:t>
      </w:r>
      <w:proofErr w:type="gramEnd"/>
      <w:r w:rsidRPr="00E7024D">
        <w:rPr>
          <w:rFonts w:eastAsiaTheme="minorEastAsia"/>
          <w:sz w:val="20"/>
          <w:szCs w:val="20"/>
        </w:rPr>
        <w:t>阻力運動對運動後之</w:t>
      </w:r>
      <w:r w:rsidR="0055655D" w:rsidRPr="00E7024D">
        <w:rPr>
          <w:rFonts w:eastAsiaTheme="minorEastAsia"/>
          <w:sz w:val="20"/>
          <w:szCs w:val="20"/>
        </w:rPr>
        <w:t>血液</w:t>
      </w:r>
      <w:proofErr w:type="gramStart"/>
      <w:r w:rsidR="0055655D" w:rsidRPr="00E7024D">
        <w:rPr>
          <w:rFonts w:eastAsiaTheme="minorEastAsia"/>
          <w:sz w:val="20"/>
          <w:szCs w:val="20"/>
        </w:rPr>
        <w:t>肌酸激酶</w:t>
      </w:r>
      <w:proofErr w:type="gramEnd"/>
      <w:r w:rsidR="0055655D" w:rsidRPr="00E7024D">
        <w:rPr>
          <w:rFonts w:eastAsiaTheme="minorEastAsia"/>
          <w:sz w:val="20"/>
          <w:szCs w:val="20"/>
        </w:rPr>
        <w:t xml:space="preserve"> (CK) </w:t>
      </w:r>
      <w:r w:rsidR="0055655D" w:rsidRPr="00E7024D">
        <w:rPr>
          <w:rFonts w:eastAsiaTheme="minorEastAsia"/>
          <w:sz w:val="20"/>
          <w:szCs w:val="20"/>
        </w:rPr>
        <w:t>活性、肌肉痠痛之視覺類比量表</w:t>
      </w:r>
      <w:r w:rsidR="0055655D" w:rsidRPr="00E7024D">
        <w:rPr>
          <w:rFonts w:eastAsiaTheme="minorEastAsia"/>
          <w:sz w:val="20"/>
          <w:szCs w:val="20"/>
        </w:rPr>
        <w:t xml:space="preserve"> (VAS) </w:t>
      </w:r>
      <w:r w:rsidR="0055655D" w:rsidRPr="00E7024D">
        <w:rPr>
          <w:rFonts w:eastAsiaTheme="minorEastAsia"/>
          <w:sz w:val="20"/>
          <w:szCs w:val="20"/>
        </w:rPr>
        <w:t>分數、關節活動角度</w:t>
      </w:r>
      <w:r w:rsidR="0055655D" w:rsidRPr="00E7024D">
        <w:rPr>
          <w:rFonts w:eastAsiaTheme="minorEastAsia"/>
          <w:sz w:val="20"/>
          <w:szCs w:val="20"/>
        </w:rPr>
        <w:t xml:space="preserve"> (ROM) </w:t>
      </w:r>
      <w:r w:rsidR="0055655D" w:rsidRPr="00E7024D">
        <w:rPr>
          <w:rFonts w:eastAsiaTheme="minorEastAsia"/>
          <w:sz w:val="20"/>
          <w:szCs w:val="20"/>
        </w:rPr>
        <w:t>與</w:t>
      </w:r>
      <w:r w:rsidRPr="00E7024D">
        <w:rPr>
          <w:rFonts w:eastAsiaTheme="minorEastAsia"/>
          <w:sz w:val="20"/>
          <w:szCs w:val="20"/>
        </w:rPr>
        <w:t>推動槓鈴速度為每秒</w:t>
      </w:r>
      <w:r w:rsidRPr="00E7024D">
        <w:rPr>
          <w:rFonts w:eastAsiaTheme="minorEastAsia"/>
          <w:sz w:val="20"/>
          <w:szCs w:val="20"/>
        </w:rPr>
        <w:t>1</w:t>
      </w:r>
      <w:r w:rsidRPr="00E7024D">
        <w:rPr>
          <w:rFonts w:eastAsiaTheme="minorEastAsia"/>
          <w:sz w:val="20"/>
          <w:szCs w:val="20"/>
        </w:rPr>
        <w:t>公尺的負荷重量</w:t>
      </w:r>
      <w:r w:rsidRPr="00E7024D">
        <w:rPr>
          <w:rFonts w:eastAsiaTheme="minorEastAsia"/>
          <w:sz w:val="20"/>
          <w:szCs w:val="20"/>
        </w:rPr>
        <w:t xml:space="preserve"> (V1 load) </w:t>
      </w:r>
      <w:r w:rsidRPr="00E7024D">
        <w:rPr>
          <w:rFonts w:eastAsiaTheme="minorEastAsia"/>
          <w:sz w:val="20"/>
          <w:szCs w:val="20"/>
        </w:rPr>
        <w:t>之動作速度等運動誘發肌肉損傷</w:t>
      </w:r>
      <w:r w:rsidR="00F21819" w:rsidRPr="00E7024D">
        <w:rPr>
          <w:rFonts w:eastAsiaTheme="minorEastAsia" w:hint="eastAsia"/>
          <w:sz w:val="20"/>
          <w:szCs w:val="20"/>
        </w:rPr>
        <w:t xml:space="preserve"> (EIMD) </w:t>
      </w:r>
      <w:r w:rsidRPr="00E7024D">
        <w:rPr>
          <w:rFonts w:eastAsiaTheme="minorEastAsia"/>
          <w:sz w:val="20"/>
          <w:szCs w:val="20"/>
        </w:rPr>
        <w:t>指標之影響。</w:t>
      </w:r>
      <w:r w:rsidRPr="00E7024D">
        <w:rPr>
          <w:rFonts w:eastAsiaTheme="minorEastAsia"/>
          <w:b/>
          <w:bCs/>
          <w:sz w:val="20"/>
          <w:szCs w:val="20"/>
        </w:rPr>
        <w:t>方法：</w:t>
      </w:r>
      <w:r w:rsidRPr="00E7024D">
        <w:rPr>
          <w:rFonts w:eastAsiaTheme="minorEastAsia"/>
          <w:sz w:val="20"/>
          <w:szCs w:val="20"/>
        </w:rPr>
        <w:t>十二位</w:t>
      </w:r>
      <w:r w:rsidR="0055655D" w:rsidRPr="00E7024D">
        <w:rPr>
          <w:rFonts w:eastAsiaTheme="minorEastAsia"/>
          <w:sz w:val="20"/>
          <w:szCs w:val="20"/>
        </w:rPr>
        <w:t>大專</w:t>
      </w:r>
      <w:r w:rsidRPr="00E7024D">
        <w:rPr>
          <w:rFonts w:eastAsiaTheme="minorEastAsia"/>
          <w:sz w:val="20"/>
          <w:szCs w:val="20"/>
        </w:rPr>
        <w:t>男性柔道運動員</w:t>
      </w:r>
      <w:proofErr w:type="gramStart"/>
      <w:r w:rsidRPr="00E7024D">
        <w:rPr>
          <w:rFonts w:eastAsiaTheme="minorEastAsia"/>
          <w:sz w:val="20"/>
          <w:szCs w:val="20"/>
        </w:rPr>
        <w:t>採</w:t>
      </w:r>
      <w:proofErr w:type="gramEnd"/>
      <w:r w:rsidRPr="00E7024D">
        <w:rPr>
          <w:rFonts w:eastAsiaTheme="minorEastAsia"/>
          <w:sz w:val="20"/>
          <w:szCs w:val="20"/>
        </w:rPr>
        <w:t>交叉、平衡次序的方式，執行</w:t>
      </w:r>
      <w:r w:rsidR="0055655D" w:rsidRPr="00E7024D">
        <w:rPr>
          <w:rFonts w:eastAsiaTheme="minorEastAsia"/>
          <w:sz w:val="20"/>
          <w:szCs w:val="20"/>
        </w:rPr>
        <w:t>3</w:t>
      </w:r>
      <w:r w:rsidRPr="00E7024D">
        <w:rPr>
          <w:rFonts w:eastAsiaTheme="minorEastAsia"/>
          <w:sz w:val="20"/>
          <w:szCs w:val="20"/>
        </w:rPr>
        <w:t>組</w:t>
      </w:r>
      <w:r w:rsidR="008C7DA9" w:rsidRPr="00E7024D">
        <w:rPr>
          <w:rFonts w:eastAsiaTheme="minorEastAsia"/>
          <w:sz w:val="20"/>
          <w:szCs w:val="20"/>
        </w:rPr>
        <w:t>、負荷為</w:t>
      </w:r>
      <w:r w:rsidR="008C7DA9" w:rsidRPr="00E7024D">
        <w:rPr>
          <w:rFonts w:eastAsiaTheme="minorEastAsia"/>
          <w:sz w:val="20"/>
          <w:szCs w:val="20"/>
        </w:rPr>
        <w:t>85%</w:t>
      </w:r>
      <w:r w:rsidR="005C18C5" w:rsidRPr="00E7024D">
        <w:rPr>
          <w:rFonts w:eastAsiaTheme="minorEastAsia" w:hint="eastAsia"/>
          <w:sz w:val="20"/>
          <w:szCs w:val="20"/>
        </w:rPr>
        <w:t xml:space="preserve"> </w:t>
      </w:r>
      <w:r w:rsidR="008C7DA9" w:rsidRPr="00E7024D">
        <w:rPr>
          <w:rFonts w:eastAsiaTheme="minorEastAsia"/>
          <w:sz w:val="20"/>
          <w:szCs w:val="20"/>
        </w:rPr>
        <w:t>1-RM</w:t>
      </w:r>
      <w:r w:rsidR="008C7DA9" w:rsidRPr="00E7024D">
        <w:rPr>
          <w:rFonts w:eastAsiaTheme="minorEastAsia"/>
          <w:sz w:val="20"/>
          <w:szCs w:val="20"/>
        </w:rPr>
        <w:t>、</w:t>
      </w:r>
      <w:r w:rsidR="008C7DA9" w:rsidRPr="00E7024D">
        <w:rPr>
          <w:rFonts w:eastAsiaTheme="minorEastAsia" w:hint="eastAsia"/>
          <w:sz w:val="20"/>
          <w:szCs w:val="20"/>
        </w:rPr>
        <w:t>反覆至</w:t>
      </w:r>
      <w:r w:rsidR="008C7DA9" w:rsidRPr="00E7024D">
        <w:rPr>
          <w:rFonts w:eastAsiaTheme="minorEastAsia"/>
          <w:sz w:val="20"/>
          <w:szCs w:val="20"/>
        </w:rPr>
        <w:t>動作速度流失率達</w:t>
      </w:r>
      <w:r w:rsidR="008C7DA9" w:rsidRPr="00E7024D">
        <w:rPr>
          <w:rFonts w:eastAsiaTheme="minorEastAsia"/>
          <w:sz w:val="20"/>
          <w:szCs w:val="20"/>
        </w:rPr>
        <w:t>20%</w:t>
      </w:r>
      <w:r w:rsidR="008C7DA9" w:rsidRPr="00E7024D">
        <w:rPr>
          <w:rFonts w:eastAsiaTheme="minorEastAsia"/>
          <w:sz w:val="20"/>
          <w:szCs w:val="20"/>
        </w:rPr>
        <w:t>即停止</w:t>
      </w:r>
      <w:r w:rsidR="008C7DA9" w:rsidRPr="00E7024D">
        <w:rPr>
          <w:rFonts w:eastAsiaTheme="minorEastAsia" w:hint="eastAsia"/>
          <w:sz w:val="20"/>
          <w:szCs w:val="20"/>
        </w:rPr>
        <w:t xml:space="preserve"> </w:t>
      </w:r>
      <w:r w:rsidR="008C7DA9" w:rsidRPr="00E7024D">
        <w:rPr>
          <w:rFonts w:eastAsiaTheme="minorEastAsia"/>
          <w:sz w:val="20"/>
          <w:szCs w:val="20"/>
        </w:rPr>
        <w:t xml:space="preserve">(VL20) </w:t>
      </w:r>
      <w:r w:rsidR="008C7DA9" w:rsidRPr="00E7024D">
        <w:rPr>
          <w:rFonts w:eastAsiaTheme="minorEastAsia"/>
          <w:sz w:val="20"/>
          <w:szCs w:val="20"/>
        </w:rPr>
        <w:t>與</w:t>
      </w:r>
      <w:r w:rsidR="008C7DA9" w:rsidRPr="00E7024D">
        <w:rPr>
          <w:rFonts w:eastAsiaTheme="minorEastAsia" w:hint="eastAsia"/>
          <w:sz w:val="20"/>
          <w:szCs w:val="20"/>
        </w:rPr>
        <w:t>反覆至力竭</w:t>
      </w:r>
      <w:r w:rsidR="008C7DA9" w:rsidRPr="00E7024D">
        <w:rPr>
          <w:rFonts w:eastAsiaTheme="minorEastAsia" w:hint="eastAsia"/>
          <w:sz w:val="20"/>
          <w:szCs w:val="20"/>
        </w:rPr>
        <w:t xml:space="preserve"> (</w:t>
      </w:r>
      <w:r w:rsidR="008C7DA9" w:rsidRPr="00E7024D">
        <w:rPr>
          <w:rFonts w:eastAsiaTheme="minorEastAsia"/>
          <w:sz w:val="20"/>
          <w:szCs w:val="20"/>
        </w:rPr>
        <w:t>RF</w:t>
      </w:r>
      <w:r w:rsidR="008C7DA9" w:rsidRPr="00E7024D">
        <w:rPr>
          <w:rFonts w:eastAsiaTheme="minorEastAsia" w:hint="eastAsia"/>
          <w:sz w:val="20"/>
          <w:szCs w:val="20"/>
        </w:rPr>
        <w:t xml:space="preserve">) </w:t>
      </w:r>
      <w:r w:rsidRPr="00E7024D">
        <w:rPr>
          <w:rFonts w:eastAsiaTheme="minorEastAsia"/>
          <w:sz w:val="20"/>
          <w:szCs w:val="20"/>
        </w:rPr>
        <w:t>的</w:t>
      </w:r>
      <w:proofErr w:type="gramStart"/>
      <w:r w:rsidR="008C7DA9" w:rsidRPr="00E7024D">
        <w:rPr>
          <w:rFonts w:eastAsiaTheme="minorEastAsia"/>
          <w:sz w:val="20"/>
          <w:szCs w:val="20"/>
        </w:rPr>
        <w:t>臥推</w:t>
      </w:r>
      <w:r w:rsidRPr="00E7024D">
        <w:rPr>
          <w:rFonts w:eastAsiaTheme="minorEastAsia"/>
          <w:sz w:val="20"/>
          <w:szCs w:val="20"/>
        </w:rPr>
        <w:t>與深蹲運動</w:t>
      </w:r>
      <w:proofErr w:type="gramEnd"/>
      <w:r w:rsidR="008C7DA9" w:rsidRPr="00E7024D">
        <w:rPr>
          <w:rFonts w:asciiTheme="minorEastAsia" w:eastAsiaTheme="minorEastAsia" w:hAnsiTheme="minorEastAsia" w:hint="eastAsia"/>
          <w:sz w:val="20"/>
          <w:szCs w:val="20"/>
        </w:rPr>
        <w:t>；</w:t>
      </w:r>
      <w:r w:rsidRPr="00E7024D">
        <w:rPr>
          <w:rFonts w:eastAsiaTheme="minorEastAsia"/>
          <w:sz w:val="20"/>
          <w:szCs w:val="20"/>
        </w:rPr>
        <w:t>於運動前、運動後立即、運動後</w:t>
      </w:r>
      <w:r w:rsidRPr="00E7024D">
        <w:rPr>
          <w:rFonts w:eastAsiaTheme="minorEastAsia"/>
          <w:sz w:val="20"/>
          <w:szCs w:val="20"/>
        </w:rPr>
        <w:t>24</w:t>
      </w:r>
      <w:r w:rsidRPr="00E7024D">
        <w:rPr>
          <w:rFonts w:eastAsiaTheme="minorEastAsia"/>
          <w:sz w:val="20"/>
          <w:szCs w:val="20"/>
        </w:rPr>
        <w:t>與</w:t>
      </w:r>
      <w:r w:rsidRPr="00E7024D">
        <w:rPr>
          <w:rFonts w:eastAsiaTheme="minorEastAsia"/>
          <w:sz w:val="20"/>
          <w:szCs w:val="20"/>
        </w:rPr>
        <w:t>48</w:t>
      </w:r>
      <w:r w:rsidRPr="00E7024D">
        <w:rPr>
          <w:rFonts w:eastAsiaTheme="minorEastAsia"/>
          <w:sz w:val="20"/>
          <w:szCs w:val="20"/>
        </w:rPr>
        <w:t>小時</w:t>
      </w:r>
      <w:r w:rsidR="00F21819" w:rsidRPr="00E7024D">
        <w:rPr>
          <w:rFonts w:eastAsiaTheme="minorEastAsia" w:hint="eastAsia"/>
          <w:sz w:val="20"/>
          <w:szCs w:val="20"/>
        </w:rPr>
        <w:t>量測</w:t>
      </w:r>
      <w:r w:rsidR="00BE60B7" w:rsidRPr="00E7024D">
        <w:rPr>
          <w:rFonts w:eastAsiaTheme="minorEastAsia" w:hint="eastAsia"/>
          <w:sz w:val="20"/>
          <w:szCs w:val="20"/>
        </w:rPr>
        <w:t>各項</w:t>
      </w:r>
      <w:r w:rsidR="00F21819" w:rsidRPr="00E7024D">
        <w:rPr>
          <w:rFonts w:eastAsiaTheme="minorEastAsia" w:hint="eastAsia"/>
          <w:sz w:val="20"/>
          <w:szCs w:val="20"/>
        </w:rPr>
        <w:t>EIMD</w:t>
      </w:r>
      <w:r w:rsidR="00F21819" w:rsidRPr="00E7024D">
        <w:rPr>
          <w:rFonts w:eastAsiaTheme="minorEastAsia" w:hint="eastAsia"/>
          <w:sz w:val="20"/>
          <w:szCs w:val="20"/>
        </w:rPr>
        <w:t>指標</w:t>
      </w:r>
      <w:r w:rsidRPr="00E7024D">
        <w:rPr>
          <w:rFonts w:eastAsiaTheme="minorEastAsia"/>
          <w:sz w:val="20"/>
          <w:szCs w:val="20"/>
        </w:rPr>
        <w:t>，並</w:t>
      </w:r>
      <w:r w:rsidR="008C7DA9" w:rsidRPr="00E7024D">
        <w:rPr>
          <w:rFonts w:eastAsiaTheme="minorEastAsia"/>
          <w:sz w:val="20"/>
          <w:szCs w:val="20"/>
        </w:rPr>
        <w:t>紀錄運動</w:t>
      </w:r>
      <w:r w:rsidR="00725AC2" w:rsidRPr="00E7024D">
        <w:rPr>
          <w:rFonts w:eastAsiaTheme="minorEastAsia" w:hint="eastAsia"/>
          <w:sz w:val="20"/>
          <w:szCs w:val="20"/>
        </w:rPr>
        <w:t>執行情形</w:t>
      </w:r>
      <w:r w:rsidR="008C7DA9" w:rsidRPr="00E7024D">
        <w:rPr>
          <w:rFonts w:eastAsiaTheme="minorEastAsia"/>
          <w:sz w:val="20"/>
          <w:szCs w:val="20"/>
        </w:rPr>
        <w:t>。</w:t>
      </w:r>
      <w:r w:rsidRPr="00E7024D">
        <w:rPr>
          <w:rFonts w:eastAsiaTheme="minorEastAsia"/>
          <w:sz w:val="20"/>
          <w:szCs w:val="20"/>
        </w:rPr>
        <w:t>所測得數據以</w:t>
      </w:r>
      <w:r w:rsidR="008C7DA9" w:rsidRPr="00E7024D">
        <w:rPr>
          <w:rFonts w:eastAsiaTheme="minorEastAsia"/>
          <w:sz w:val="20"/>
          <w:szCs w:val="20"/>
        </w:rPr>
        <w:t>相依樣本</w:t>
      </w:r>
      <w:r w:rsidR="008C7DA9" w:rsidRPr="00E7024D">
        <w:rPr>
          <w:rFonts w:eastAsiaTheme="minorEastAsia"/>
          <w:sz w:val="20"/>
          <w:szCs w:val="20"/>
        </w:rPr>
        <w:t>t</w:t>
      </w:r>
      <w:r w:rsidR="008C7DA9" w:rsidRPr="00E7024D">
        <w:rPr>
          <w:rFonts w:eastAsiaTheme="minorEastAsia"/>
          <w:sz w:val="20"/>
          <w:szCs w:val="20"/>
        </w:rPr>
        <w:t>檢定</w:t>
      </w:r>
      <w:r w:rsidR="008C7DA9" w:rsidRPr="00E7024D">
        <w:rPr>
          <w:rFonts w:eastAsiaTheme="minorEastAsia" w:hint="eastAsia"/>
          <w:sz w:val="20"/>
          <w:szCs w:val="20"/>
        </w:rPr>
        <w:t>及</w:t>
      </w:r>
      <w:r w:rsidRPr="00E7024D">
        <w:rPr>
          <w:rFonts w:eastAsiaTheme="minorEastAsia"/>
          <w:sz w:val="20"/>
          <w:szCs w:val="20"/>
        </w:rPr>
        <w:t>重複量數二因子變異數分析比較各項數值</w:t>
      </w:r>
      <w:r w:rsidR="00961641" w:rsidRPr="00E7024D">
        <w:rPr>
          <w:rFonts w:eastAsiaTheme="minorEastAsia"/>
          <w:sz w:val="20"/>
          <w:szCs w:val="20"/>
        </w:rPr>
        <w:t>之</w:t>
      </w:r>
      <w:r w:rsidRPr="00E7024D">
        <w:rPr>
          <w:rFonts w:eastAsiaTheme="minorEastAsia"/>
          <w:sz w:val="20"/>
          <w:szCs w:val="20"/>
        </w:rPr>
        <w:t>差異。</w:t>
      </w:r>
      <w:r w:rsidRPr="00E7024D">
        <w:rPr>
          <w:rFonts w:eastAsiaTheme="minorEastAsia"/>
          <w:b/>
          <w:bCs/>
          <w:sz w:val="20"/>
          <w:szCs w:val="20"/>
        </w:rPr>
        <w:t>結果：</w:t>
      </w:r>
      <w:r w:rsidR="008F517D" w:rsidRPr="00E7024D">
        <w:rPr>
          <w:rFonts w:eastAsiaTheme="minorEastAsia"/>
          <w:sz w:val="20"/>
          <w:szCs w:val="20"/>
        </w:rPr>
        <w:t>VL20</w:t>
      </w:r>
      <w:r w:rsidR="008F517D" w:rsidRPr="00E7024D">
        <w:rPr>
          <w:rFonts w:eastAsiaTheme="minorEastAsia"/>
          <w:sz w:val="20"/>
          <w:szCs w:val="20"/>
        </w:rPr>
        <w:t>試驗執行第</w:t>
      </w:r>
      <w:r w:rsidR="008F517D" w:rsidRPr="00E7024D">
        <w:rPr>
          <w:rFonts w:eastAsiaTheme="minorEastAsia"/>
          <w:sz w:val="20"/>
          <w:szCs w:val="20"/>
        </w:rPr>
        <w:t>3</w:t>
      </w:r>
      <w:r w:rsidR="008F517D" w:rsidRPr="00E7024D">
        <w:rPr>
          <w:rFonts w:eastAsiaTheme="minorEastAsia"/>
          <w:sz w:val="20"/>
          <w:szCs w:val="20"/>
        </w:rPr>
        <w:t>組</w:t>
      </w:r>
      <w:proofErr w:type="gramStart"/>
      <w:r w:rsidR="008F517D" w:rsidRPr="00E7024D">
        <w:rPr>
          <w:rFonts w:eastAsiaTheme="minorEastAsia"/>
          <w:sz w:val="20"/>
          <w:szCs w:val="20"/>
        </w:rPr>
        <w:t>深蹲之</w:t>
      </w:r>
      <w:proofErr w:type="gramEnd"/>
      <w:r w:rsidR="008F517D" w:rsidRPr="00E7024D">
        <w:rPr>
          <w:rFonts w:eastAsiaTheme="minorEastAsia"/>
          <w:sz w:val="20"/>
          <w:szCs w:val="20"/>
        </w:rPr>
        <w:t>動作速度流失率顯著低於</w:t>
      </w:r>
      <w:r w:rsidR="008F517D" w:rsidRPr="00E7024D">
        <w:rPr>
          <w:rFonts w:eastAsiaTheme="minorEastAsia"/>
          <w:sz w:val="20"/>
          <w:szCs w:val="20"/>
        </w:rPr>
        <w:t>RF</w:t>
      </w:r>
      <w:r w:rsidR="008F517D" w:rsidRPr="00E7024D">
        <w:rPr>
          <w:rFonts w:eastAsiaTheme="minorEastAsia"/>
          <w:sz w:val="20"/>
          <w:szCs w:val="20"/>
        </w:rPr>
        <w:t>試驗，並在運動後</w:t>
      </w:r>
      <w:r w:rsidR="008F517D" w:rsidRPr="00E7024D">
        <w:rPr>
          <w:rFonts w:eastAsiaTheme="minorEastAsia"/>
          <w:sz w:val="20"/>
          <w:szCs w:val="20"/>
        </w:rPr>
        <w:t>24</w:t>
      </w:r>
      <w:r w:rsidR="008F517D" w:rsidRPr="00E7024D">
        <w:rPr>
          <w:rFonts w:eastAsiaTheme="minorEastAsia"/>
          <w:sz w:val="20"/>
          <w:szCs w:val="20"/>
        </w:rPr>
        <w:t>小時之</w:t>
      </w:r>
      <w:r w:rsidR="008F517D" w:rsidRPr="00E7024D">
        <w:rPr>
          <w:rFonts w:eastAsiaTheme="minorEastAsia"/>
          <w:sz w:val="20"/>
          <w:szCs w:val="20"/>
        </w:rPr>
        <w:t>CK</w:t>
      </w:r>
      <w:r w:rsidR="008F517D" w:rsidRPr="00E7024D">
        <w:rPr>
          <w:rFonts w:eastAsiaTheme="minorEastAsia"/>
          <w:sz w:val="20"/>
          <w:szCs w:val="20"/>
        </w:rPr>
        <w:t>活性即與運動前無顯著差異，</w:t>
      </w:r>
      <w:r w:rsidR="007A4417" w:rsidRPr="00E7024D">
        <w:rPr>
          <w:rFonts w:eastAsiaTheme="minorEastAsia"/>
          <w:sz w:val="20"/>
          <w:szCs w:val="20"/>
        </w:rPr>
        <w:t>而</w:t>
      </w:r>
      <w:r w:rsidR="007A4417" w:rsidRPr="00E7024D">
        <w:rPr>
          <w:rFonts w:eastAsiaTheme="minorEastAsia"/>
          <w:sz w:val="20"/>
          <w:szCs w:val="20"/>
        </w:rPr>
        <w:t>RF</w:t>
      </w:r>
      <w:r w:rsidR="007A4417" w:rsidRPr="00E7024D">
        <w:rPr>
          <w:rFonts w:eastAsiaTheme="minorEastAsia"/>
          <w:sz w:val="20"/>
          <w:szCs w:val="20"/>
        </w:rPr>
        <w:t>試驗在運動後</w:t>
      </w:r>
      <w:r w:rsidR="007A4417" w:rsidRPr="00E7024D">
        <w:rPr>
          <w:rFonts w:eastAsiaTheme="minorEastAsia"/>
          <w:sz w:val="20"/>
          <w:szCs w:val="20"/>
        </w:rPr>
        <w:t>24</w:t>
      </w:r>
      <w:r w:rsidR="007A4417" w:rsidRPr="00E7024D">
        <w:rPr>
          <w:rFonts w:eastAsiaTheme="minorEastAsia"/>
          <w:sz w:val="20"/>
          <w:szCs w:val="20"/>
        </w:rPr>
        <w:t>小時之</w:t>
      </w:r>
      <w:r w:rsidR="007A4417" w:rsidRPr="00E7024D">
        <w:rPr>
          <w:rFonts w:eastAsiaTheme="minorEastAsia"/>
          <w:sz w:val="20"/>
          <w:szCs w:val="20"/>
        </w:rPr>
        <w:t>CK</w:t>
      </w:r>
      <w:r w:rsidR="007A4417" w:rsidRPr="00E7024D">
        <w:rPr>
          <w:rFonts w:eastAsiaTheme="minorEastAsia"/>
          <w:sz w:val="20"/>
          <w:szCs w:val="20"/>
        </w:rPr>
        <w:t>活性仍顯著高於運動後</w:t>
      </w:r>
      <w:r w:rsidR="007A4417" w:rsidRPr="00E7024D">
        <w:rPr>
          <w:rFonts w:eastAsiaTheme="minorEastAsia"/>
          <w:sz w:val="20"/>
          <w:szCs w:val="20"/>
        </w:rPr>
        <w:t>48</w:t>
      </w:r>
      <w:r w:rsidR="007A4417" w:rsidRPr="00E7024D">
        <w:rPr>
          <w:rFonts w:eastAsiaTheme="minorEastAsia"/>
          <w:sz w:val="20"/>
          <w:szCs w:val="20"/>
        </w:rPr>
        <w:t>小時；且</w:t>
      </w:r>
      <w:r w:rsidR="007A4417" w:rsidRPr="00E7024D">
        <w:rPr>
          <w:rFonts w:eastAsiaTheme="minorEastAsia"/>
          <w:sz w:val="20"/>
          <w:szCs w:val="20"/>
        </w:rPr>
        <w:t>VL20</w:t>
      </w:r>
      <w:r w:rsidR="007A4417" w:rsidRPr="00E7024D">
        <w:rPr>
          <w:rFonts w:eastAsiaTheme="minorEastAsia"/>
          <w:sz w:val="20"/>
          <w:szCs w:val="20"/>
        </w:rPr>
        <w:t>試驗在運動後各時間點的</w:t>
      </w:r>
      <w:r w:rsidR="007A4417" w:rsidRPr="00E7024D">
        <w:rPr>
          <w:rFonts w:eastAsiaTheme="minorEastAsia"/>
          <w:sz w:val="20"/>
          <w:szCs w:val="20"/>
        </w:rPr>
        <w:t>VAS</w:t>
      </w:r>
      <w:r w:rsidR="007A4417" w:rsidRPr="00E7024D">
        <w:rPr>
          <w:rFonts w:eastAsiaTheme="minorEastAsia"/>
          <w:sz w:val="20"/>
          <w:szCs w:val="20"/>
        </w:rPr>
        <w:t>分數皆顯著低於</w:t>
      </w:r>
      <w:r w:rsidR="007A4417" w:rsidRPr="00E7024D">
        <w:rPr>
          <w:rFonts w:eastAsiaTheme="minorEastAsia"/>
          <w:sz w:val="20"/>
          <w:szCs w:val="20"/>
        </w:rPr>
        <w:t>RF</w:t>
      </w:r>
      <w:r w:rsidR="007A4417" w:rsidRPr="00E7024D">
        <w:rPr>
          <w:rFonts w:eastAsiaTheme="minorEastAsia"/>
          <w:sz w:val="20"/>
          <w:szCs w:val="20"/>
        </w:rPr>
        <w:t>試驗、運動後</w:t>
      </w:r>
      <w:r w:rsidR="007A4417" w:rsidRPr="00E7024D">
        <w:rPr>
          <w:rFonts w:eastAsiaTheme="minorEastAsia"/>
          <w:sz w:val="20"/>
          <w:szCs w:val="20"/>
        </w:rPr>
        <w:t>24</w:t>
      </w:r>
      <w:proofErr w:type="gramStart"/>
      <w:r w:rsidR="007A4417" w:rsidRPr="00E7024D">
        <w:rPr>
          <w:rFonts w:eastAsiaTheme="minorEastAsia"/>
          <w:sz w:val="20"/>
          <w:szCs w:val="20"/>
        </w:rPr>
        <w:t>小時臥推</w:t>
      </w:r>
      <w:proofErr w:type="gramEnd"/>
      <w:r w:rsidR="007A4417" w:rsidRPr="00E7024D">
        <w:rPr>
          <w:rFonts w:eastAsiaTheme="minorEastAsia"/>
          <w:sz w:val="20"/>
          <w:szCs w:val="20"/>
        </w:rPr>
        <w:t>V1 load</w:t>
      </w:r>
      <w:r w:rsidR="007A4417" w:rsidRPr="00E7024D">
        <w:rPr>
          <w:rFonts w:eastAsiaTheme="minorEastAsia"/>
          <w:sz w:val="20"/>
          <w:szCs w:val="20"/>
        </w:rPr>
        <w:t>之速度顯著高於</w:t>
      </w:r>
      <w:r w:rsidR="007A4417" w:rsidRPr="00E7024D">
        <w:rPr>
          <w:rFonts w:eastAsiaTheme="minorEastAsia"/>
          <w:sz w:val="20"/>
          <w:szCs w:val="20"/>
        </w:rPr>
        <w:t>RF</w:t>
      </w:r>
      <w:r w:rsidR="007A4417" w:rsidRPr="00E7024D">
        <w:rPr>
          <w:rFonts w:eastAsiaTheme="minorEastAsia"/>
          <w:sz w:val="20"/>
          <w:szCs w:val="20"/>
        </w:rPr>
        <w:t>試驗。</w:t>
      </w:r>
      <w:r w:rsidRPr="00E7024D">
        <w:rPr>
          <w:rFonts w:eastAsiaTheme="minorEastAsia"/>
          <w:b/>
          <w:bCs/>
          <w:sz w:val="20"/>
          <w:szCs w:val="20"/>
        </w:rPr>
        <w:t>結論：</w:t>
      </w:r>
      <w:r w:rsidR="00DF3DB8" w:rsidRPr="00E7024D">
        <w:rPr>
          <w:rFonts w:eastAsiaTheme="minorEastAsia"/>
          <w:sz w:val="20"/>
          <w:szCs w:val="20"/>
        </w:rPr>
        <w:t>執行</w:t>
      </w:r>
      <w:r w:rsidR="00DF3DB8" w:rsidRPr="00E7024D">
        <w:rPr>
          <w:rFonts w:eastAsiaTheme="minorEastAsia"/>
          <w:sz w:val="20"/>
          <w:szCs w:val="20"/>
        </w:rPr>
        <w:t>3</w:t>
      </w:r>
      <w:r w:rsidR="00DF3DB8" w:rsidRPr="00E7024D">
        <w:rPr>
          <w:rFonts w:eastAsiaTheme="minorEastAsia"/>
          <w:sz w:val="20"/>
          <w:szCs w:val="20"/>
        </w:rPr>
        <w:t>組、</w:t>
      </w:r>
      <w:r w:rsidR="00DF3DB8" w:rsidRPr="00E7024D">
        <w:rPr>
          <w:rFonts w:eastAsiaTheme="minorEastAsia"/>
          <w:sz w:val="20"/>
          <w:szCs w:val="20"/>
        </w:rPr>
        <w:t>85% 1-RM</w:t>
      </w:r>
      <w:r w:rsidR="00201106" w:rsidRPr="00E7024D">
        <w:rPr>
          <w:rFonts w:eastAsiaTheme="minorEastAsia"/>
          <w:sz w:val="20"/>
          <w:szCs w:val="20"/>
        </w:rPr>
        <w:t>、控制動作速度流失率為</w:t>
      </w:r>
      <w:r w:rsidR="00201106" w:rsidRPr="00E7024D">
        <w:rPr>
          <w:rFonts w:eastAsiaTheme="minorEastAsia"/>
          <w:sz w:val="20"/>
          <w:szCs w:val="20"/>
        </w:rPr>
        <w:t>20%</w:t>
      </w:r>
      <w:r w:rsidR="00201106" w:rsidRPr="00E7024D">
        <w:rPr>
          <w:rFonts w:eastAsiaTheme="minorEastAsia"/>
          <w:sz w:val="20"/>
          <w:szCs w:val="20"/>
        </w:rPr>
        <w:t>的</w:t>
      </w:r>
      <w:r w:rsidR="00DF3DB8" w:rsidRPr="00E7024D">
        <w:rPr>
          <w:rFonts w:eastAsiaTheme="minorEastAsia"/>
          <w:sz w:val="20"/>
          <w:szCs w:val="20"/>
        </w:rPr>
        <w:t>高強度阻力運動</w:t>
      </w:r>
      <w:r w:rsidR="000D1205" w:rsidRPr="00E7024D">
        <w:rPr>
          <w:rFonts w:eastAsiaTheme="minorEastAsia"/>
          <w:sz w:val="20"/>
          <w:szCs w:val="20"/>
        </w:rPr>
        <w:t>時</w:t>
      </w:r>
      <w:r w:rsidR="00DF3DB8" w:rsidRPr="00E7024D">
        <w:rPr>
          <w:rFonts w:eastAsiaTheme="minorEastAsia"/>
          <w:sz w:val="20"/>
          <w:szCs w:val="20"/>
        </w:rPr>
        <w:t>，</w:t>
      </w:r>
      <w:r w:rsidRPr="00E7024D">
        <w:rPr>
          <w:rFonts w:eastAsiaTheme="minorEastAsia"/>
          <w:sz w:val="20"/>
          <w:szCs w:val="20"/>
        </w:rPr>
        <w:t>在</w:t>
      </w:r>
      <w:proofErr w:type="gramStart"/>
      <w:r w:rsidRPr="00E7024D">
        <w:rPr>
          <w:rFonts w:eastAsiaTheme="minorEastAsia"/>
          <w:sz w:val="20"/>
          <w:szCs w:val="20"/>
        </w:rPr>
        <w:t>執行深蹲</w:t>
      </w:r>
      <w:r w:rsidR="00DF3DB8" w:rsidRPr="00E7024D">
        <w:rPr>
          <w:rFonts w:eastAsiaTheme="minorEastAsia"/>
          <w:sz w:val="20"/>
          <w:szCs w:val="20"/>
        </w:rPr>
        <w:t>後</w:t>
      </w:r>
      <w:proofErr w:type="gramEnd"/>
      <w:r w:rsidR="00DF3DB8" w:rsidRPr="00E7024D">
        <w:rPr>
          <w:rFonts w:eastAsiaTheme="minorEastAsia"/>
          <w:sz w:val="20"/>
          <w:szCs w:val="20"/>
        </w:rPr>
        <w:t>段會</w:t>
      </w:r>
      <w:r w:rsidRPr="00E7024D">
        <w:rPr>
          <w:rFonts w:eastAsiaTheme="minorEastAsia"/>
          <w:sz w:val="20"/>
          <w:szCs w:val="20"/>
        </w:rPr>
        <w:t>有較</w:t>
      </w:r>
      <w:r w:rsidR="008F517D" w:rsidRPr="00E7024D">
        <w:rPr>
          <w:rFonts w:eastAsiaTheme="minorEastAsia"/>
          <w:sz w:val="20"/>
          <w:szCs w:val="20"/>
        </w:rPr>
        <w:t>小的</w:t>
      </w:r>
      <w:r w:rsidRPr="00E7024D">
        <w:rPr>
          <w:rFonts w:eastAsiaTheme="minorEastAsia"/>
          <w:sz w:val="20"/>
          <w:szCs w:val="20"/>
        </w:rPr>
        <w:t>動作速度流失率，</w:t>
      </w:r>
      <w:r w:rsidR="00DF3DB8" w:rsidRPr="00E7024D">
        <w:rPr>
          <w:rFonts w:eastAsiaTheme="minorEastAsia"/>
          <w:sz w:val="20"/>
          <w:szCs w:val="20"/>
        </w:rPr>
        <w:t>且</w:t>
      </w:r>
      <w:r w:rsidRPr="00E7024D">
        <w:rPr>
          <w:rFonts w:eastAsiaTheme="minorEastAsia"/>
          <w:sz w:val="20"/>
          <w:szCs w:val="20"/>
        </w:rPr>
        <w:t>在運動後立即至運動後</w:t>
      </w:r>
      <w:r w:rsidRPr="00E7024D">
        <w:rPr>
          <w:rFonts w:eastAsiaTheme="minorEastAsia"/>
          <w:sz w:val="20"/>
          <w:szCs w:val="20"/>
        </w:rPr>
        <w:t>48</w:t>
      </w:r>
      <w:r w:rsidRPr="00E7024D">
        <w:rPr>
          <w:rFonts w:eastAsiaTheme="minorEastAsia"/>
          <w:sz w:val="20"/>
          <w:szCs w:val="20"/>
        </w:rPr>
        <w:t>小時都有較低的</w:t>
      </w:r>
      <w:r w:rsidR="000D1205" w:rsidRPr="00E7024D">
        <w:rPr>
          <w:rFonts w:eastAsiaTheme="minorEastAsia"/>
          <w:sz w:val="20"/>
          <w:szCs w:val="20"/>
        </w:rPr>
        <w:t>痠</w:t>
      </w:r>
      <w:r w:rsidRPr="00E7024D">
        <w:rPr>
          <w:rFonts w:eastAsiaTheme="minorEastAsia"/>
          <w:sz w:val="20"/>
          <w:szCs w:val="20"/>
        </w:rPr>
        <w:t>痛感覺</w:t>
      </w:r>
      <w:r w:rsidR="00201106" w:rsidRPr="00E7024D">
        <w:rPr>
          <w:rFonts w:eastAsiaTheme="minorEastAsia"/>
          <w:sz w:val="20"/>
          <w:szCs w:val="20"/>
        </w:rPr>
        <w:t>；</w:t>
      </w:r>
      <w:r w:rsidR="00201106" w:rsidRPr="00E7024D">
        <w:rPr>
          <w:rFonts w:eastAsiaTheme="minorEastAsia" w:hint="eastAsia"/>
          <w:sz w:val="20"/>
          <w:szCs w:val="20"/>
        </w:rPr>
        <w:t>即此方式</w:t>
      </w:r>
      <w:r w:rsidR="00201106" w:rsidRPr="00E7024D">
        <w:rPr>
          <w:rFonts w:eastAsiaTheme="minorEastAsia"/>
          <w:sz w:val="20"/>
          <w:szCs w:val="20"/>
        </w:rPr>
        <w:t>能降低運動誘發肌肉損傷與加速運動後的恢復</w:t>
      </w:r>
      <w:r w:rsidRPr="00E7024D">
        <w:rPr>
          <w:rFonts w:eastAsiaTheme="minorEastAsia"/>
          <w:sz w:val="20"/>
          <w:szCs w:val="20"/>
        </w:rPr>
        <w:t>。</w:t>
      </w:r>
    </w:p>
    <w:bookmarkEnd w:id="0"/>
    <w:p w14:paraId="107AF5DA" w14:textId="63CF5CA9" w:rsidR="00D176B8" w:rsidRPr="00E7024D" w:rsidRDefault="00274B58" w:rsidP="00AB424B">
      <w:pPr>
        <w:spacing w:before="100" w:beforeAutospacing="1" w:after="100" w:afterAutospacing="1"/>
        <w:ind w:left="567" w:right="567"/>
        <w:jc w:val="both"/>
        <w:rPr>
          <w:sz w:val="20"/>
          <w:szCs w:val="20"/>
        </w:rPr>
      </w:pPr>
      <w:r w:rsidRPr="00E7024D">
        <w:rPr>
          <w:b/>
          <w:sz w:val="20"/>
          <w:szCs w:val="20"/>
        </w:rPr>
        <w:t>關鍵</w:t>
      </w:r>
      <w:r w:rsidR="00337E27" w:rsidRPr="00E7024D">
        <w:rPr>
          <w:rFonts w:hint="eastAsia"/>
          <w:b/>
          <w:sz w:val="20"/>
          <w:szCs w:val="20"/>
        </w:rPr>
        <w:t>詞</w:t>
      </w:r>
      <w:r w:rsidRPr="00E7024D">
        <w:rPr>
          <w:b/>
          <w:sz w:val="20"/>
          <w:szCs w:val="20"/>
        </w:rPr>
        <w:t>：</w:t>
      </w:r>
      <w:r w:rsidR="00CB227C" w:rsidRPr="00E7024D">
        <w:rPr>
          <w:rFonts w:hint="eastAsia"/>
          <w:sz w:val="20"/>
          <w:szCs w:val="20"/>
        </w:rPr>
        <w:t>反覆至力竭、</w:t>
      </w:r>
      <w:r w:rsidR="0077356E" w:rsidRPr="00E7024D">
        <w:rPr>
          <w:rFonts w:hint="eastAsia"/>
          <w:sz w:val="20"/>
          <w:szCs w:val="20"/>
        </w:rPr>
        <w:t>動作速度流失率</w:t>
      </w:r>
      <w:r w:rsidR="0077356E" w:rsidRPr="00E7024D">
        <w:rPr>
          <w:rFonts w:ascii="新細明體" w:hAnsi="新細明體" w:hint="eastAsia"/>
          <w:sz w:val="20"/>
          <w:szCs w:val="20"/>
        </w:rPr>
        <w:t>、</w:t>
      </w:r>
      <w:proofErr w:type="gramStart"/>
      <w:r w:rsidR="008C7DA9" w:rsidRPr="00E7024D">
        <w:rPr>
          <w:rFonts w:hint="eastAsia"/>
          <w:sz w:val="20"/>
          <w:szCs w:val="20"/>
        </w:rPr>
        <w:t>臥推</w:t>
      </w:r>
      <w:r w:rsidR="00CB227C" w:rsidRPr="00E7024D">
        <w:rPr>
          <w:rFonts w:hint="eastAsia"/>
          <w:sz w:val="20"/>
          <w:szCs w:val="20"/>
        </w:rPr>
        <w:t>、深蹲</w:t>
      </w:r>
      <w:proofErr w:type="gramEnd"/>
      <w:r w:rsidR="00CB227C" w:rsidRPr="00E7024D">
        <w:rPr>
          <w:rFonts w:hint="eastAsia"/>
          <w:sz w:val="20"/>
          <w:szCs w:val="20"/>
        </w:rPr>
        <w:t>、</w:t>
      </w:r>
      <w:r w:rsidR="00E01665" w:rsidRPr="00E7024D">
        <w:rPr>
          <w:rFonts w:hint="eastAsia"/>
          <w:sz w:val="20"/>
          <w:szCs w:val="20"/>
        </w:rPr>
        <w:t>血液</w:t>
      </w:r>
      <w:proofErr w:type="gramStart"/>
      <w:r w:rsidR="00CB227C" w:rsidRPr="00E7024D">
        <w:rPr>
          <w:rFonts w:hint="eastAsia"/>
          <w:sz w:val="20"/>
          <w:szCs w:val="20"/>
        </w:rPr>
        <w:t>肌酸激酶</w:t>
      </w:r>
      <w:proofErr w:type="gramEnd"/>
    </w:p>
    <w:p w14:paraId="5836678A" w14:textId="77777777" w:rsidR="00866A52" w:rsidRPr="00E7024D" w:rsidRDefault="008E68DD" w:rsidP="000B00B2">
      <w:pPr>
        <w:spacing w:before="100" w:beforeAutospacing="1" w:after="100" w:afterAutospacing="1"/>
        <w:ind w:firstLineChars="300" w:firstLine="601"/>
        <w:jc w:val="both"/>
        <w:rPr>
          <w:b/>
          <w:sz w:val="20"/>
          <w:szCs w:val="20"/>
        </w:rPr>
      </w:pPr>
      <w:r w:rsidRPr="00E7024D">
        <w:rPr>
          <w:b/>
          <w:noProof/>
          <w:sz w:val="20"/>
          <w:szCs w:val="20"/>
        </w:rPr>
        <mc:AlternateContent>
          <mc:Choice Requires="wps">
            <w:drawing>
              <wp:anchor distT="4294967295" distB="4294967295" distL="114300" distR="114300" simplePos="0" relativeHeight="251655168" behindDoc="0" locked="0" layoutInCell="1" allowOverlap="1" wp14:anchorId="1BD05A5D" wp14:editId="23276F43">
                <wp:simplePos x="0" y="0"/>
                <wp:positionH relativeFrom="column">
                  <wp:posOffset>0</wp:posOffset>
                </wp:positionH>
                <wp:positionV relativeFrom="paragraph">
                  <wp:posOffset>149224</wp:posOffset>
                </wp:positionV>
                <wp:extent cx="6120130" cy="0"/>
                <wp:effectExtent l="0" t="0" r="13970" b="19050"/>
                <wp:wrapNone/>
                <wp:docPr id="11" name="Line 8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74CFB7" id="Line 818"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1.75pt" to="481.9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"/>
            </w:pict>
          </mc:Fallback>
        </mc:AlternateContent>
      </w:r>
    </w:p>
    <w:p w14:paraId="3A2EED94" w14:textId="77777777" w:rsidR="003D334B" w:rsidRPr="00E7024D" w:rsidRDefault="003D334B" w:rsidP="000B00B2">
      <w:pPr>
        <w:pStyle w:val="a4"/>
        <w:spacing w:before="100" w:beforeAutospacing="1" w:after="100" w:afterAutospacing="1"/>
        <w:rPr>
          <w:b/>
          <w:sz w:val="20"/>
          <w:szCs w:val="20"/>
        </w:rPr>
        <w:sectPr w:rsidR="003D334B" w:rsidRPr="00E7024D" w:rsidSect="0054756C">
          <w:headerReference w:type="even" r:id="rId8"/>
          <w:headerReference w:type="default" r:id="rId9"/>
          <w:headerReference w:type="first" r:id="rId10"/>
          <w:footerReference w:type="first" r:id="rId11"/>
          <w:pgSz w:w="11906" w:h="16838"/>
          <w:pgMar w:top="1985" w:right="1134" w:bottom="1701" w:left="1134" w:header="851" w:footer="992" w:gutter="0"/>
          <w:lnNumType w:countBy="1" w:restart="continuous"/>
          <w:pgNumType w:start="1"/>
          <w:cols w:space="720"/>
          <w:titlePg/>
          <w:docGrid w:type="lines" w:linePitch="360"/>
        </w:sectPr>
      </w:pPr>
    </w:p>
    <w:p w14:paraId="67FDAEB2" w14:textId="24856A93" w:rsidR="00F02F08" w:rsidRPr="00E7024D" w:rsidRDefault="00F02F08" w:rsidP="00F02F08">
      <w:pPr>
        <w:pStyle w:val="a8"/>
        <w:tabs>
          <w:tab w:val="clear" w:pos="4153"/>
          <w:tab w:val="clear" w:pos="8306"/>
        </w:tabs>
        <w:snapToGrid/>
        <w:spacing w:before="100" w:beforeAutospacing="1" w:after="100" w:afterAutospacing="1"/>
        <w:jc w:val="both"/>
        <w:rPr>
          <w:rFonts w:cs="新細明體"/>
          <w:b/>
          <w:bCs/>
          <w:kern w:val="0"/>
          <w:sz w:val="24"/>
          <w:szCs w:val="24"/>
          <w:bdr w:val="none" w:sz="0" w:space="0" w:color="auto" w:frame="1"/>
        </w:rPr>
      </w:pPr>
      <w:r w:rsidRPr="00E7024D">
        <w:rPr>
          <w:rFonts w:cs="新細明體" w:hint="eastAsia"/>
          <w:b/>
          <w:bCs/>
          <w:kern w:val="0"/>
          <w:sz w:val="24"/>
          <w:szCs w:val="24"/>
          <w:bdr w:val="none" w:sz="0" w:space="0" w:color="auto" w:frame="1"/>
        </w:rPr>
        <w:t>壹</w:t>
      </w:r>
      <w:r w:rsidRPr="00E7024D">
        <w:rPr>
          <w:rFonts w:ascii="新細明體" w:hAnsi="新細明體" w:cs="新細明體" w:hint="eastAsia"/>
          <w:b/>
          <w:bCs/>
          <w:kern w:val="0"/>
          <w:sz w:val="24"/>
          <w:szCs w:val="24"/>
          <w:bdr w:val="none" w:sz="0" w:space="0" w:color="auto" w:frame="1"/>
        </w:rPr>
        <w:t>、</w:t>
      </w:r>
      <w:r w:rsidRPr="00E7024D">
        <w:rPr>
          <w:rFonts w:cs="新細明體" w:hint="eastAsia"/>
          <w:b/>
          <w:bCs/>
          <w:kern w:val="0"/>
          <w:sz w:val="24"/>
          <w:szCs w:val="24"/>
          <w:bdr w:val="none" w:sz="0" w:space="0" w:color="auto" w:frame="1"/>
        </w:rPr>
        <w:t>緒論</w:t>
      </w:r>
    </w:p>
    <w:p w14:paraId="322AE418" w14:textId="0EFE3C75" w:rsidR="0038688D" w:rsidRPr="00E7024D" w:rsidRDefault="00AE5B8C" w:rsidP="00206906">
      <w:pPr>
        <w:pStyle w:val="a8"/>
        <w:tabs>
          <w:tab w:val="clear" w:pos="4153"/>
          <w:tab w:val="clear" w:pos="8306"/>
        </w:tabs>
        <w:snapToGrid/>
        <w:spacing w:before="100" w:beforeAutospacing="1" w:after="100" w:afterAutospacing="1"/>
        <w:ind w:firstLineChars="200" w:firstLine="480"/>
        <w:jc w:val="both"/>
        <w:rPr>
          <w:rFonts w:eastAsiaTheme="minorEastAsia"/>
          <w:sz w:val="24"/>
          <w:szCs w:val="24"/>
        </w:rPr>
      </w:pPr>
      <w:r w:rsidRPr="00E7024D">
        <w:rPr>
          <w:rFonts w:cs="新細明體" w:hint="eastAsia"/>
          <w:kern w:val="0"/>
          <w:sz w:val="24"/>
          <w:szCs w:val="24"/>
          <w:bdr w:val="none" w:sz="0" w:space="0" w:color="auto" w:frame="1"/>
        </w:rPr>
        <w:t>阻力訓練</w:t>
      </w:r>
      <w:r w:rsidRPr="00E7024D">
        <w:rPr>
          <w:rFonts w:cs="新細明體" w:hint="eastAsia"/>
          <w:kern w:val="0"/>
          <w:sz w:val="24"/>
          <w:szCs w:val="24"/>
          <w:bdr w:val="none" w:sz="0" w:space="0" w:color="auto" w:frame="1"/>
        </w:rPr>
        <w:t xml:space="preserve"> (resistance training) </w:t>
      </w:r>
      <w:r w:rsidRPr="00E7024D">
        <w:rPr>
          <w:rFonts w:cs="新細明體" w:hint="eastAsia"/>
          <w:kern w:val="0"/>
          <w:sz w:val="24"/>
          <w:szCs w:val="24"/>
          <w:bdr w:val="none" w:sz="0" w:space="0" w:color="auto" w:frame="1"/>
        </w:rPr>
        <w:t>是依照反覆次數、負荷重量、組數、頻率及動作速度等不同變項組合與不同目的，來增加選手的最大肌力</w:t>
      </w:r>
      <w:r w:rsidRPr="00E7024D">
        <w:rPr>
          <w:rFonts w:cs="新細明體" w:hint="eastAsia"/>
          <w:kern w:val="0"/>
          <w:sz w:val="24"/>
          <w:szCs w:val="24"/>
          <w:bdr w:val="none" w:sz="0" w:space="0" w:color="auto" w:frame="1"/>
        </w:rPr>
        <w:t xml:space="preserve"> (1-repetition maximum, 1-RM)</w:t>
      </w:r>
      <w:r w:rsidRPr="00E7024D">
        <w:rPr>
          <w:rFonts w:cs="新細明體" w:hint="eastAsia"/>
          <w:kern w:val="0"/>
          <w:sz w:val="24"/>
          <w:szCs w:val="24"/>
          <w:bdr w:val="none" w:sz="0" w:space="0" w:color="auto" w:frame="1"/>
        </w:rPr>
        <w:t>、爆發力或肌</w:t>
      </w:r>
      <w:r w:rsidRPr="00E7024D">
        <w:rPr>
          <w:rFonts w:eastAsiaTheme="minorEastAsia"/>
          <w:sz w:val="24"/>
          <w:szCs w:val="24"/>
        </w:rPr>
        <w:t>肉量等，進而增加其運動表現</w:t>
      </w:r>
      <w:r w:rsidRPr="00E7024D">
        <w:rPr>
          <w:rFonts w:eastAsiaTheme="minorEastAsia"/>
          <w:sz w:val="24"/>
          <w:szCs w:val="24"/>
        </w:rPr>
        <w:t xml:space="preserve"> (Kraemer &amp; </w:t>
      </w:r>
      <w:proofErr w:type="spellStart"/>
      <w:r w:rsidRPr="00E7024D">
        <w:rPr>
          <w:rFonts w:eastAsiaTheme="minorEastAsia"/>
          <w:sz w:val="24"/>
          <w:szCs w:val="24"/>
        </w:rPr>
        <w:t>Ratamess</w:t>
      </w:r>
      <w:proofErr w:type="spellEnd"/>
      <w:r w:rsidRPr="00E7024D">
        <w:rPr>
          <w:rFonts w:eastAsiaTheme="minorEastAsia"/>
          <w:sz w:val="24"/>
          <w:szCs w:val="24"/>
        </w:rPr>
        <w:t xml:space="preserve">, 2004; </w:t>
      </w:r>
      <w:proofErr w:type="spellStart"/>
      <w:r w:rsidRPr="00E7024D">
        <w:rPr>
          <w:rFonts w:eastAsiaTheme="minorEastAsia"/>
          <w:sz w:val="24"/>
          <w:szCs w:val="24"/>
        </w:rPr>
        <w:t>Kamandulis</w:t>
      </w:r>
      <w:proofErr w:type="spellEnd"/>
      <w:r w:rsidRPr="00E7024D">
        <w:rPr>
          <w:rFonts w:eastAsiaTheme="minorEastAsia"/>
          <w:sz w:val="24"/>
          <w:szCs w:val="24"/>
        </w:rPr>
        <w:t xml:space="preserve"> et al., 2012)</w:t>
      </w:r>
      <w:r w:rsidRPr="00E7024D">
        <w:rPr>
          <w:rFonts w:eastAsiaTheme="minorEastAsia"/>
          <w:sz w:val="24"/>
          <w:szCs w:val="24"/>
        </w:rPr>
        <w:t>。但近年來的研究指出反覆至力竭</w:t>
      </w:r>
      <w:r w:rsidRPr="00E7024D">
        <w:rPr>
          <w:rFonts w:eastAsiaTheme="minorEastAsia"/>
          <w:sz w:val="24"/>
          <w:szCs w:val="24"/>
        </w:rPr>
        <w:t xml:space="preserve"> (repetitions to failure</w:t>
      </w:r>
      <w:r w:rsidR="00185B1C" w:rsidRPr="00E7024D">
        <w:rPr>
          <w:rFonts w:eastAsiaTheme="minorEastAsia" w:hint="eastAsia"/>
          <w:sz w:val="24"/>
          <w:szCs w:val="24"/>
        </w:rPr>
        <w:t>,</w:t>
      </w:r>
      <w:r w:rsidR="00185B1C" w:rsidRPr="00E7024D">
        <w:rPr>
          <w:rFonts w:eastAsiaTheme="minorEastAsia"/>
          <w:sz w:val="24"/>
          <w:szCs w:val="24"/>
        </w:rPr>
        <w:t xml:space="preserve"> RF</w:t>
      </w:r>
      <w:r w:rsidRPr="00E7024D">
        <w:rPr>
          <w:rFonts w:eastAsiaTheme="minorEastAsia"/>
          <w:sz w:val="24"/>
          <w:szCs w:val="24"/>
        </w:rPr>
        <w:t xml:space="preserve">) </w:t>
      </w:r>
      <w:r w:rsidRPr="00E7024D">
        <w:rPr>
          <w:rFonts w:eastAsiaTheme="minorEastAsia"/>
          <w:sz w:val="24"/>
          <w:szCs w:val="24"/>
        </w:rPr>
        <w:t>的訓練方式，會</w:t>
      </w:r>
      <w:r w:rsidR="00F3112D" w:rsidRPr="00E7024D">
        <w:rPr>
          <w:rFonts w:eastAsiaTheme="minorEastAsia" w:hint="eastAsia"/>
          <w:sz w:val="24"/>
          <w:szCs w:val="24"/>
        </w:rPr>
        <w:t>造成</w:t>
      </w:r>
      <w:r w:rsidRPr="00E7024D">
        <w:rPr>
          <w:rFonts w:eastAsiaTheme="minorEastAsia"/>
          <w:sz w:val="24"/>
          <w:szCs w:val="24"/>
        </w:rPr>
        <w:t>選手不必要的疲勞，</w:t>
      </w:r>
      <w:r w:rsidR="00F3112D" w:rsidRPr="00E7024D">
        <w:rPr>
          <w:rFonts w:eastAsiaTheme="minorEastAsia" w:hint="eastAsia"/>
          <w:sz w:val="24"/>
          <w:szCs w:val="24"/>
        </w:rPr>
        <w:t>而</w:t>
      </w:r>
      <w:r w:rsidRPr="00E7024D">
        <w:rPr>
          <w:rFonts w:eastAsiaTheme="minorEastAsia"/>
          <w:sz w:val="24"/>
          <w:szCs w:val="24"/>
        </w:rPr>
        <w:t>影響到其他訓練課表</w:t>
      </w:r>
      <w:r w:rsidRPr="00E7024D">
        <w:rPr>
          <w:rFonts w:eastAsiaTheme="minorEastAsia"/>
          <w:sz w:val="24"/>
          <w:szCs w:val="24"/>
        </w:rPr>
        <w:t xml:space="preserve"> (</w:t>
      </w:r>
      <w:r w:rsidR="00EC5A8F" w:rsidRPr="00E7024D">
        <w:rPr>
          <w:rFonts w:eastAsiaTheme="minorEastAsia"/>
          <w:sz w:val="24"/>
          <w:szCs w:val="24"/>
        </w:rPr>
        <w:t>González-Badillo</w:t>
      </w:r>
      <w:r w:rsidRPr="00E7024D">
        <w:rPr>
          <w:rFonts w:eastAsiaTheme="minorEastAsia"/>
          <w:sz w:val="24"/>
          <w:szCs w:val="24"/>
        </w:rPr>
        <w:t xml:space="preserve"> </w:t>
      </w:r>
      <w:r w:rsidR="00B312A6" w:rsidRPr="00E7024D">
        <w:rPr>
          <w:rFonts w:eastAsiaTheme="minorEastAsia"/>
          <w:sz w:val="24"/>
          <w:szCs w:val="24"/>
        </w:rPr>
        <w:t xml:space="preserve">et al., </w:t>
      </w:r>
      <w:r w:rsidRPr="00E7024D">
        <w:rPr>
          <w:rFonts w:eastAsiaTheme="minorEastAsia"/>
          <w:sz w:val="24"/>
          <w:szCs w:val="24"/>
        </w:rPr>
        <w:t>2011)</w:t>
      </w:r>
      <w:r w:rsidRPr="00E7024D">
        <w:rPr>
          <w:rFonts w:eastAsiaTheme="minorEastAsia"/>
          <w:sz w:val="24"/>
          <w:szCs w:val="24"/>
        </w:rPr>
        <w:t>；甚至因為動作速度變慢而訓練到慢縮肌</w:t>
      </w:r>
      <w:r w:rsidRPr="00E7024D">
        <w:rPr>
          <w:rFonts w:eastAsiaTheme="minorEastAsia"/>
          <w:sz w:val="24"/>
          <w:szCs w:val="24"/>
        </w:rPr>
        <w:lastRenderedPageBreak/>
        <w:t>纖維，而降低造成部分項目選手之運動表現</w:t>
      </w:r>
      <w:r w:rsidRPr="00E7024D">
        <w:rPr>
          <w:rFonts w:eastAsiaTheme="minorEastAsia"/>
          <w:sz w:val="24"/>
          <w:szCs w:val="24"/>
        </w:rPr>
        <w:t xml:space="preserve"> (</w:t>
      </w:r>
      <w:r w:rsidR="002520CD" w:rsidRPr="00E7024D">
        <w:rPr>
          <w:rFonts w:eastAsiaTheme="minorEastAsia"/>
          <w:sz w:val="24"/>
          <w:szCs w:val="24"/>
        </w:rPr>
        <w:t xml:space="preserve">Fry, 2004; </w:t>
      </w:r>
      <w:r w:rsidRPr="00E7024D">
        <w:rPr>
          <w:rFonts w:eastAsiaTheme="minorEastAsia"/>
          <w:sz w:val="24"/>
          <w:szCs w:val="24"/>
        </w:rPr>
        <w:t>Pareja</w:t>
      </w:r>
      <w:r w:rsidR="00A80C8F" w:rsidRPr="00E7024D">
        <w:rPr>
          <w:rFonts w:eastAsiaTheme="minorEastAsia"/>
          <w:sz w:val="24"/>
          <w:szCs w:val="24"/>
        </w:rPr>
        <w:t>-</w:t>
      </w:r>
      <w:r w:rsidRPr="00E7024D">
        <w:rPr>
          <w:rFonts w:eastAsiaTheme="minorEastAsia"/>
          <w:sz w:val="24"/>
          <w:szCs w:val="24"/>
        </w:rPr>
        <w:t>Blanco et al., 2017a)</w:t>
      </w:r>
      <w:r w:rsidRPr="00E7024D">
        <w:rPr>
          <w:rFonts w:eastAsiaTheme="minorEastAsia"/>
          <w:sz w:val="24"/>
          <w:szCs w:val="24"/>
        </w:rPr>
        <w:t>。且更有研究顯示</w:t>
      </w:r>
      <w:r w:rsidR="00193714" w:rsidRPr="00E7024D">
        <w:rPr>
          <w:rFonts w:eastAsiaTheme="minorEastAsia"/>
          <w:sz w:val="24"/>
          <w:szCs w:val="24"/>
        </w:rPr>
        <w:t>反覆至力竭</w:t>
      </w:r>
      <w:r w:rsidRPr="00E7024D">
        <w:rPr>
          <w:rFonts w:eastAsiaTheme="minorEastAsia"/>
          <w:sz w:val="24"/>
          <w:szCs w:val="24"/>
        </w:rPr>
        <w:t>的訓練方式會造成運動誘發肌肉損傷</w:t>
      </w:r>
      <w:r w:rsidRPr="00E7024D">
        <w:rPr>
          <w:rFonts w:eastAsiaTheme="minorEastAsia"/>
          <w:sz w:val="24"/>
          <w:szCs w:val="24"/>
        </w:rPr>
        <w:t xml:space="preserve"> (exercise induced muscle damage, EIMD)</w:t>
      </w:r>
      <w:r w:rsidRPr="00E7024D">
        <w:rPr>
          <w:rFonts w:eastAsiaTheme="minorEastAsia"/>
          <w:sz w:val="24"/>
          <w:szCs w:val="24"/>
        </w:rPr>
        <w:t>，</w:t>
      </w:r>
      <w:r w:rsidR="00FA1E5D" w:rsidRPr="00E7024D">
        <w:rPr>
          <w:rFonts w:eastAsiaTheme="minorEastAsia" w:hint="eastAsia"/>
          <w:sz w:val="24"/>
          <w:szCs w:val="24"/>
        </w:rPr>
        <w:t>而</w:t>
      </w:r>
      <w:r w:rsidRPr="00E7024D">
        <w:rPr>
          <w:rFonts w:eastAsiaTheme="minorEastAsia"/>
          <w:sz w:val="24"/>
          <w:szCs w:val="24"/>
        </w:rPr>
        <w:t>對運動表現產生負面效果</w:t>
      </w:r>
      <w:r w:rsidR="00FA1E5D" w:rsidRPr="00E7024D">
        <w:rPr>
          <w:rFonts w:asciiTheme="minorEastAsia" w:eastAsiaTheme="minorEastAsia" w:hAnsiTheme="minorEastAsia" w:hint="eastAsia"/>
          <w:sz w:val="24"/>
          <w:szCs w:val="24"/>
        </w:rPr>
        <w:t>，</w:t>
      </w:r>
      <w:r w:rsidR="004777A1" w:rsidRPr="00E7024D">
        <w:rPr>
          <w:rFonts w:asciiTheme="minorEastAsia" w:eastAsiaTheme="minorEastAsia" w:hAnsiTheme="minorEastAsia" w:hint="eastAsia"/>
          <w:sz w:val="24"/>
          <w:szCs w:val="24"/>
        </w:rPr>
        <w:t>該</w:t>
      </w:r>
      <w:r w:rsidR="00FA1E5D" w:rsidRPr="00E7024D">
        <w:rPr>
          <w:rFonts w:eastAsiaTheme="minorEastAsia" w:hint="eastAsia"/>
          <w:sz w:val="24"/>
          <w:szCs w:val="24"/>
        </w:rPr>
        <w:t>時間會</w:t>
      </w:r>
      <w:r w:rsidRPr="00E7024D">
        <w:rPr>
          <w:rFonts w:eastAsiaTheme="minorEastAsia"/>
          <w:sz w:val="24"/>
          <w:szCs w:val="24"/>
        </w:rPr>
        <w:t>持續至運動後</w:t>
      </w:r>
      <w:r w:rsidRPr="00E7024D">
        <w:rPr>
          <w:rFonts w:eastAsiaTheme="minorEastAsia"/>
          <w:sz w:val="24"/>
          <w:szCs w:val="24"/>
        </w:rPr>
        <w:t>48</w:t>
      </w:r>
      <w:r w:rsidRPr="00E7024D">
        <w:rPr>
          <w:rFonts w:eastAsiaTheme="minorEastAsia"/>
          <w:sz w:val="24"/>
          <w:szCs w:val="24"/>
        </w:rPr>
        <w:t>小時</w:t>
      </w:r>
      <w:r w:rsidRPr="00E7024D">
        <w:rPr>
          <w:rFonts w:eastAsiaTheme="minorEastAsia"/>
          <w:sz w:val="24"/>
          <w:szCs w:val="24"/>
        </w:rPr>
        <w:t xml:space="preserve"> (González-Badillo et al., 2016;</w:t>
      </w:r>
      <w:r w:rsidR="00920099" w:rsidRPr="00E7024D">
        <w:rPr>
          <w:rFonts w:eastAsiaTheme="minorEastAsia"/>
          <w:sz w:val="24"/>
          <w:szCs w:val="24"/>
        </w:rPr>
        <w:t xml:space="preserve"> </w:t>
      </w:r>
      <w:proofErr w:type="spellStart"/>
      <w:r w:rsidR="00920099" w:rsidRPr="00E7024D">
        <w:rPr>
          <w:rFonts w:eastAsiaTheme="minorEastAsia"/>
          <w:sz w:val="24"/>
          <w:szCs w:val="24"/>
        </w:rPr>
        <w:t>Morán</w:t>
      </w:r>
      <w:proofErr w:type="spellEnd"/>
      <w:r w:rsidR="00920099" w:rsidRPr="00E7024D">
        <w:rPr>
          <w:rFonts w:eastAsiaTheme="minorEastAsia"/>
          <w:sz w:val="24"/>
          <w:szCs w:val="24"/>
        </w:rPr>
        <w:t>-Navarro et al., 2017;</w:t>
      </w:r>
      <w:r w:rsidRPr="00E7024D">
        <w:rPr>
          <w:rFonts w:eastAsiaTheme="minorEastAsia"/>
          <w:sz w:val="24"/>
          <w:szCs w:val="24"/>
        </w:rPr>
        <w:t xml:space="preserve"> </w:t>
      </w:r>
      <w:r w:rsidR="00A80C8F" w:rsidRPr="00E7024D">
        <w:rPr>
          <w:rFonts w:eastAsiaTheme="minorEastAsia"/>
          <w:sz w:val="24"/>
          <w:szCs w:val="24"/>
        </w:rPr>
        <w:t>Pareja-Blanco</w:t>
      </w:r>
      <w:r w:rsidRPr="00E7024D">
        <w:rPr>
          <w:rFonts w:eastAsiaTheme="minorEastAsia"/>
          <w:sz w:val="24"/>
          <w:szCs w:val="24"/>
        </w:rPr>
        <w:t xml:space="preserve"> et al., 2017a)</w:t>
      </w:r>
      <w:r w:rsidRPr="00E7024D">
        <w:rPr>
          <w:rFonts w:eastAsiaTheme="minorEastAsia"/>
          <w:sz w:val="24"/>
          <w:szCs w:val="24"/>
        </w:rPr>
        <w:t>。</w:t>
      </w:r>
      <w:r w:rsidR="000804E2" w:rsidRPr="00E7024D">
        <w:rPr>
          <w:rFonts w:eastAsiaTheme="minorEastAsia" w:hint="eastAsia"/>
          <w:sz w:val="24"/>
          <w:szCs w:val="24"/>
        </w:rPr>
        <w:t>運動</w:t>
      </w:r>
      <w:r w:rsidR="0057085A" w:rsidRPr="00E7024D">
        <w:rPr>
          <w:rFonts w:eastAsiaTheme="minorEastAsia"/>
          <w:sz w:val="24"/>
          <w:szCs w:val="24"/>
        </w:rPr>
        <w:t>中</w:t>
      </w:r>
      <w:r w:rsidR="0057085A" w:rsidRPr="00E7024D">
        <w:rPr>
          <w:rFonts w:eastAsiaTheme="minorEastAsia"/>
          <w:kern w:val="0"/>
          <w:sz w:val="24"/>
          <w:szCs w:val="24"/>
        </w:rPr>
        <w:t>反覆的向心、離心收縮</w:t>
      </w:r>
      <w:r w:rsidR="000804E2" w:rsidRPr="00E7024D">
        <w:rPr>
          <w:rFonts w:eastAsiaTheme="minorEastAsia" w:hint="eastAsia"/>
          <w:kern w:val="0"/>
          <w:sz w:val="24"/>
          <w:szCs w:val="24"/>
        </w:rPr>
        <w:t>動作</w:t>
      </w:r>
      <w:r w:rsidR="00134520" w:rsidRPr="00E7024D">
        <w:rPr>
          <w:rFonts w:eastAsiaTheme="minorEastAsia" w:hint="eastAsia"/>
          <w:kern w:val="0"/>
          <w:sz w:val="24"/>
          <w:szCs w:val="24"/>
        </w:rPr>
        <w:t>所</w:t>
      </w:r>
      <w:r w:rsidR="0057085A" w:rsidRPr="00E7024D">
        <w:rPr>
          <w:rFonts w:eastAsiaTheme="minorEastAsia"/>
          <w:kern w:val="0"/>
          <w:sz w:val="24"/>
          <w:szCs w:val="24"/>
        </w:rPr>
        <w:t>產生的機械張力</w:t>
      </w:r>
      <w:r w:rsidR="000804E2" w:rsidRPr="00E7024D">
        <w:rPr>
          <w:rFonts w:asciiTheme="minorEastAsia" w:eastAsiaTheme="minorEastAsia" w:hAnsiTheme="minorEastAsia" w:hint="eastAsia"/>
          <w:kern w:val="0"/>
          <w:sz w:val="24"/>
          <w:szCs w:val="24"/>
        </w:rPr>
        <w:t>，</w:t>
      </w:r>
      <w:r w:rsidR="00134520" w:rsidRPr="00E7024D">
        <w:rPr>
          <w:rFonts w:asciiTheme="minorEastAsia" w:eastAsiaTheme="minorEastAsia" w:hAnsiTheme="minorEastAsia" w:hint="eastAsia"/>
          <w:kern w:val="0"/>
          <w:sz w:val="24"/>
          <w:szCs w:val="24"/>
        </w:rPr>
        <w:t>會</w:t>
      </w:r>
      <w:r w:rsidR="005A2AD7" w:rsidRPr="00E7024D">
        <w:rPr>
          <w:rFonts w:asciiTheme="minorEastAsia" w:eastAsiaTheme="minorEastAsia" w:hAnsiTheme="minorEastAsia" w:hint="eastAsia"/>
          <w:kern w:val="0"/>
          <w:sz w:val="24"/>
          <w:szCs w:val="24"/>
        </w:rPr>
        <w:t>導致疼痛、</w:t>
      </w:r>
      <w:r w:rsidR="007E42F2" w:rsidRPr="00E7024D">
        <w:rPr>
          <w:rFonts w:eastAsiaTheme="minorEastAsia"/>
          <w:sz w:val="24"/>
          <w:szCs w:val="24"/>
        </w:rPr>
        <w:t>痠痛</w:t>
      </w:r>
      <w:r w:rsidR="005A2AD7" w:rsidRPr="00E7024D">
        <w:rPr>
          <w:rFonts w:asciiTheme="minorEastAsia" w:eastAsiaTheme="minorEastAsia" w:hAnsiTheme="minorEastAsia" w:hint="eastAsia"/>
          <w:kern w:val="0"/>
          <w:sz w:val="24"/>
          <w:szCs w:val="24"/>
        </w:rPr>
        <w:t>、炎症和肌肉功能下降的</w:t>
      </w:r>
      <w:r w:rsidR="005A2AD7" w:rsidRPr="00E7024D">
        <w:rPr>
          <w:rFonts w:eastAsiaTheme="minorEastAsia"/>
          <w:sz w:val="24"/>
          <w:szCs w:val="24"/>
        </w:rPr>
        <w:t>情況</w:t>
      </w:r>
      <w:r w:rsidR="00134520" w:rsidRPr="00E7024D">
        <w:rPr>
          <w:rFonts w:eastAsiaTheme="minorEastAsia"/>
          <w:sz w:val="24"/>
          <w:szCs w:val="24"/>
        </w:rPr>
        <w:t>，</w:t>
      </w:r>
      <w:r w:rsidR="00134520" w:rsidRPr="00E7024D">
        <w:rPr>
          <w:rFonts w:eastAsiaTheme="minorEastAsia" w:hint="eastAsia"/>
          <w:sz w:val="24"/>
          <w:szCs w:val="24"/>
        </w:rPr>
        <w:t>被</w:t>
      </w:r>
      <w:r w:rsidR="005A2AD7" w:rsidRPr="00E7024D">
        <w:rPr>
          <w:rFonts w:eastAsiaTheme="minorEastAsia" w:hint="eastAsia"/>
          <w:sz w:val="24"/>
          <w:szCs w:val="24"/>
        </w:rPr>
        <w:t>稱</w:t>
      </w:r>
      <w:r w:rsidR="005A2AD7" w:rsidRPr="00E7024D">
        <w:rPr>
          <w:rFonts w:eastAsiaTheme="minorEastAsia"/>
          <w:sz w:val="24"/>
          <w:szCs w:val="24"/>
        </w:rPr>
        <w:t>為</w:t>
      </w:r>
      <w:r w:rsidR="005A2AD7" w:rsidRPr="00E7024D">
        <w:rPr>
          <w:rFonts w:eastAsiaTheme="minorEastAsia"/>
          <w:sz w:val="24"/>
          <w:szCs w:val="24"/>
        </w:rPr>
        <w:t>EIMD (</w:t>
      </w:r>
      <w:r w:rsidR="009A5C52" w:rsidRPr="00E7024D">
        <w:rPr>
          <w:kern w:val="0"/>
          <w:sz w:val="24"/>
          <w:szCs w:val="24"/>
        </w:rPr>
        <w:t>Harty</w:t>
      </w:r>
      <w:r w:rsidR="00B312A6" w:rsidRPr="00E7024D">
        <w:rPr>
          <w:kern w:val="0"/>
          <w:sz w:val="24"/>
          <w:szCs w:val="24"/>
        </w:rPr>
        <w:t xml:space="preserve"> et al., </w:t>
      </w:r>
      <w:r w:rsidR="009A5C52" w:rsidRPr="00E7024D">
        <w:rPr>
          <w:kern w:val="0"/>
          <w:sz w:val="24"/>
          <w:szCs w:val="24"/>
        </w:rPr>
        <w:t>2019</w:t>
      </w:r>
      <w:r w:rsidR="005A2AD7" w:rsidRPr="00E7024D">
        <w:rPr>
          <w:rFonts w:eastAsiaTheme="minorEastAsia"/>
          <w:sz w:val="24"/>
          <w:szCs w:val="24"/>
        </w:rPr>
        <w:t>)</w:t>
      </w:r>
      <w:r w:rsidR="002B58F5" w:rsidRPr="00E7024D">
        <w:rPr>
          <w:rFonts w:eastAsiaTheme="minorEastAsia"/>
          <w:sz w:val="24"/>
          <w:szCs w:val="24"/>
        </w:rPr>
        <w:t>。</w:t>
      </w:r>
      <w:r w:rsidR="000F51D7" w:rsidRPr="00E7024D">
        <w:rPr>
          <w:rFonts w:eastAsiaTheme="minorEastAsia"/>
          <w:sz w:val="24"/>
          <w:szCs w:val="24"/>
        </w:rPr>
        <w:t>EIMD</w:t>
      </w:r>
      <w:r w:rsidR="0057085A" w:rsidRPr="00E7024D">
        <w:rPr>
          <w:rFonts w:eastAsiaTheme="minorEastAsia"/>
          <w:sz w:val="24"/>
          <w:szCs w:val="24"/>
        </w:rPr>
        <w:t>程度會受到運動型態、強度及持續時間的影響，而</w:t>
      </w:r>
      <w:r w:rsidR="000F51D7" w:rsidRPr="00E7024D">
        <w:rPr>
          <w:rFonts w:eastAsiaTheme="minorEastAsia" w:hint="eastAsia"/>
          <w:sz w:val="24"/>
          <w:szCs w:val="24"/>
        </w:rPr>
        <w:t>在</w:t>
      </w:r>
      <w:r w:rsidR="0057085A" w:rsidRPr="00E7024D">
        <w:rPr>
          <w:rFonts w:eastAsiaTheme="minorEastAsia"/>
          <w:sz w:val="24"/>
          <w:szCs w:val="24"/>
        </w:rPr>
        <w:t>運動後數天</w:t>
      </w:r>
      <w:r w:rsidR="000F51D7" w:rsidRPr="00E7024D">
        <w:rPr>
          <w:rFonts w:eastAsiaTheme="minorEastAsia" w:hint="eastAsia"/>
          <w:sz w:val="24"/>
          <w:szCs w:val="24"/>
        </w:rPr>
        <w:t>出現</w:t>
      </w:r>
      <w:r w:rsidR="0057085A" w:rsidRPr="00E7024D">
        <w:rPr>
          <w:rFonts w:eastAsiaTheme="minorEastAsia"/>
          <w:sz w:val="24"/>
          <w:szCs w:val="24"/>
        </w:rPr>
        <w:t>局部肌肉痠痛腫脹、關節活動角度</w:t>
      </w:r>
      <w:r w:rsidR="00EA6FC5" w:rsidRPr="00E7024D">
        <w:rPr>
          <w:rFonts w:eastAsiaTheme="minorEastAsia" w:hint="eastAsia"/>
          <w:sz w:val="24"/>
          <w:szCs w:val="24"/>
        </w:rPr>
        <w:t xml:space="preserve"> </w:t>
      </w:r>
      <w:r w:rsidR="00EA6FC5" w:rsidRPr="00E7024D">
        <w:rPr>
          <w:rFonts w:eastAsiaTheme="minorEastAsia"/>
          <w:sz w:val="24"/>
          <w:szCs w:val="24"/>
        </w:rPr>
        <w:t>(range of motion, ROM)</w:t>
      </w:r>
      <w:r w:rsidR="00EA6FC5" w:rsidRPr="00E7024D">
        <w:rPr>
          <w:rFonts w:eastAsiaTheme="minorEastAsia" w:hint="eastAsia"/>
          <w:sz w:val="24"/>
          <w:szCs w:val="24"/>
        </w:rPr>
        <w:t xml:space="preserve"> </w:t>
      </w:r>
      <w:r w:rsidR="0057085A" w:rsidRPr="00E7024D">
        <w:rPr>
          <w:rFonts w:eastAsiaTheme="minorEastAsia"/>
          <w:sz w:val="24"/>
          <w:szCs w:val="24"/>
        </w:rPr>
        <w:t>減少、運動表現下降的情形</w:t>
      </w:r>
      <w:r w:rsidR="0057085A" w:rsidRPr="00E7024D">
        <w:rPr>
          <w:rFonts w:eastAsiaTheme="minorEastAsia"/>
          <w:sz w:val="24"/>
          <w:szCs w:val="24"/>
        </w:rPr>
        <w:t xml:space="preserve"> (Twist &amp; </w:t>
      </w:r>
      <w:proofErr w:type="spellStart"/>
      <w:r w:rsidR="0057085A" w:rsidRPr="00E7024D">
        <w:rPr>
          <w:rFonts w:eastAsiaTheme="minorEastAsia"/>
          <w:sz w:val="24"/>
          <w:szCs w:val="24"/>
        </w:rPr>
        <w:t>Eston</w:t>
      </w:r>
      <w:proofErr w:type="spellEnd"/>
      <w:r w:rsidR="0057085A" w:rsidRPr="00E7024D">
        <w:rPr>
          <w:rFonts w:eastAsiaTheme="minorEastAsia"/>
          <w:sz w:val="24"/>
          <w:szCs w:val="24"/>
        </w:rPr>
        <w:t>, 2005)</w:t>
      </w:r>
      <w:r w:rsidR="009F1DA3" w:rsidRPr="00E7024D">
        <w:rPr>
          <w:rFonts w:eastAsiaTheme="minorEastAsia"/>
          <w:sz w:val="24"/>
          <w:szCs w:val="24"/>
        </w:rPr>
        <w:t>，</w:t>
      </w:r>
      <w:r w:rsidR="002B58F5" w:rsidRPr="00E7024D">
        <w:rPr>
          <w:rFonts w:asciiTheme="minorEastAsia" w:eastAsiaTheme="minorEastAsia" w:hAnsiTheme="minorEastAsia" w:hint="eastAsia"/>
          <w:sz w:val="24"/>
          <w:szCs w:val="24"/>
        </w:rPr>
        <w:t>同時會伴隨</w:t>
      </w:r>
      <w:r w:rsidR="002B58F5" w:rsidRPr="00E7024D">
        <w:rPr>
          <w:rFonts w:eastAsiaTheme="minorEastAsia"/>
          <w:sz w:val="24"/>
          <w:szCs w:val="24"/>
        </w:rPr>
        <w:t>血液</w:t>
      </w:r>
      <w:r w:rsidR="002B58F5" w:rsidRPr="00E7024D">
        <w:rPr>
          <w:rFonts w:eastAsiaTheme="minorEastAsia" w:hint="eastAsia"/>
          <w:sz w:val="24"/>
          <w:szCs w:val="24"/>
        </w:rPr>
        <w:t>肌酸激酶</w:t>
      </w:r>
      <w:r w:rsidR="002B58F5" w:rsidRPr="00E7024D">
        <w:rPr>
          <w:rFonts w:eastAsiaTheme="minorEastAsia" w:hint="eastAsia"/>
          <w:sz w:val="24"/>
          <w:szCs w:val="24"/>
        </w:rPr>
        <w:t xml:space="preserve"> (</w:t>
      </w:r>
      <w:r w:rsidR="002B58F5" w:rsidRPr="00E7024D">
        <w:rPr>
          <w:rFonts w:eastAsiaTheme="minorEastAsia"/>
          <w:sz w:val="24"/>
          <w:szCs w:val="24"/>
        </w:rPr>
        <w:t>creatine kinase, CK</w:t>
      </w:r>
      <w:r w:rsidR="002B58F5" w:rsidRPr="00E7024D">
        <w:rPr>
          <w:rFonts w:eastAsiaTheme="minorEastAsia" w:hint="eastAsia"/>
          <w:sz w:val="24"/>
          <w:szCs w:val="24"/>
        </w:rPr>
        <w:t xml:space="preserve">) </w:t>
      </w:r>
      <w:r w:rsidR="00E90D70" w:rsidRPr="00E7024D">
        <w:rPr>
          <w:rFonts w:eastAsiaTheme="minorEastAsia" w:hint="eastAsia"/>
          <w:sz w:val="24"/>
          <w:szCs w:val="24"/>
        </w:rPr>
        <w:t>的上升</w:t>
      </w:r>
      <w:r w:rsidR="002B58F5" w:rsidRPr="00E7024D">
        <w:rPr>
          <w:rFonts w:eastAsiaTheme="minorEastAsia"/>
          <w:sz w:val="24"/>
          <w:szCs w:val="24"/>
        </w:rPr>
        <w:t xml:space="preserve"> (</w:t>
      </w:r>
      <w:r w:rsidR="002B58F5" w:rsidRPr="00E7024D">
        <w:rPr>
          <w:kern w:val="0"/>
          <w:sz w:val="24"/>
          <w:szCs w:val="24"/>
        </w:rPr>
        <w:t>Harty et al.</w:t>
      </w:r>
      <w:r w:rsidR="002B58F5" w:rsidRPr="00E7024D">
        <w:rPr>
          <w:kern w:val="0"/>
          <w:szCs w:val="24"/>
        </w:rPr>
        <w:t>,</w:t>
      </w:r>
      <w:r w:rsidR="002B58F5" w:rsidRPr="00E7024D">
        <w:rPr>
          <w:rFonts w:hint="eastAsia"/>
          <w:kern w:val="0"/>
          <w:szCs w:val="24"/>
        </w:rPr>
        <w:t xml:space="preserve"> </w:t>
      </w:r>
      <w:r w:rsidR="002B58F5" w:rsidRPr="00E7024D">
        <w:rPr>
          <w:kern w:val="0"/>
          <w:sz w:val="24"/>
          <w:szCs w:val="24"/>
        </w:rPr>
        <w:t>2019</w:t>
      </w:r>
      <w:r w:rsidR="002B58F5" w:rsidRPr="00E7024D">
        <w:rPr>
          <w:rFonts w:eastAsiaTheme="minorEastAsia" w:hint="eastAsia"/>
          <w:sz w:val="24"/>
          <w:szCs w:val="24"/>
        </w:rPr>
        <w:t>)</w:t>
      </w:r>
      <w:r w:rsidR="00F60BE9" w:rsidRPr="00E7024D">
        <w:rPr>
          <w:rFonts w:eastAsiaTheme="minorEastAsia"/>
          <w:sz w:val="24"/>
          <w:szCs w:val="24"/>
        </w:rPr>
        <w:t>，</w:t>
      </w:r>
      <w:r w:rsidR="00F60BE9" w:rsidRPr="00E7024D">
        <w:rPr>
          <w:rFonts w:eastAsiaTheme="minorEastAsia"/>
          <w:sz w:val="24"/>
          <w:szCs w:val="24"/>
        </w:rPr>
        <w:t>CK</w:t>
      </w:r>
      <w:r w:rsidR="00F60BE9" w:rsidRPr="00E7024D">
        <w:rPr>
          <w:rFonts w:eastAsiaTheme="minorEastAsia" w:hint="eastAsia"/>
          <w:sz w:val="24"/>
          <w:szCs w:val="24"/>
        </w:rPr>
        <w:t>也常被作為肌肉損傷的血液生化指標</w:t>
      </w:r>
      <w:r w:rsidR="00F60BE9" w:rsidRPr="00E7024D">
        <w:rPr>
          <w:rFonts w:eastAsiaTheme="minorEastAsia" w:hint="eastAsia"/>
          <w:sz w:val="24"/>
          <w:szCs w:val="24"/>
        </w:rPr>
        <w:t xml:space="preserve"> </w:t>
      </w:r>
      <w:r w:rsidR="00F60BE9" w:rsidRPr="00E7024D">
        <w:rPr>
          <w:rFonts w:eastAsiaTheme="minorEastAsia"/>
          <w:sz w:val="24"/>
          <w:szCs w:val="24"/>
        </w:rPr>
        <w:t>(</w:t>
      </w:r>
      <w:r w:rsidR="00F60BE9" w:rsidRPr="00E7024D">
        <w:rPr>
          <w:rFonts w:eastAsiaTheme="minorEastAsia"/>
          <w:kern w:val="0"/>
          <w:sz w:val="24"/>
          <w:szCs w:val="24"/>
        </w:rPr>
        <w:t>Koch</w:t>
      </w:r>
      <w:r w:rsidR="00B312A6" w:rsidRPr="00E7024D">
        <w:rPr>
          <w:rFonts w:eastAsiaTheme="minorEastAsia"/>
          <w:kern w:val="0"/>
          <w:sz w:val="24"/>
          <w:szCs w:val="24"/>
        </w:rPr>
        <w:t xml:space="preserve"> et al.</w:t>
      </w:r>
      <w:r w:rsidR="00F60BE9" w:rsidRPr="00E7024D">
        <w:rPr>
          <w:rFonts w:eastAsiaTheme="minorEastAsia"/>
          <w:kern w:val="0"/>
          <w:sz w:val="24"/>
          <w:szCs w:val="24"/>
        </w:rPr>
        <w:t>, 2014</w:t>
      </w:r>
      <w:r w:rsidR="00F60BE9" w:rsidRPr="00E7024D">
        <w:rPr>
          <w:rFonts w:eastAsiaTheme="minorEastAsia" w:hint="eastAsia"/>
          <w:sz w:val="24"/>
          <w:szCs w:val="24"/>
        </w:rPr>
        <w:t>)</w:t>
      </w:r>
      <w:r w:rsidR="00F60BE9" w:rsidRPr="00E7024D">
        <w:rPr>
          <w:rFonts w:eastAsiaTheme="minorEastAsia"/>
          <w:sz w:val="24"/>
          <w:szCs w:val="24"/>
        </w:rPr>
        <w:t>。</w:t>
      </w:r>
      <w:r w:rsidR="009F1DA3" w:rsidRPr="00E7024D">
        <w:rPr>
          <w:rFonts w:eastAsiaTheme="minorEastAsia" w:hint="eastAsia"/>
          <w:sz w:val="24"/>
          <w:szCs w:val="24"/>
        </w:rPr>
        <w:t>此外</w:t>
      </w:r>
      <w:r w:rsidR="009F1DA3" w:rsidRPr="00E7024D">
        <w:rPr>
          <w:rFonts w:eastAsiaTheme="minorEastAsia"/>
          <w:sz w:val="24"/>
          <w:szCs w:val="24"/>
        </w:rPr>
        <w:t>，</w:t>
      </w:r>
      <w:r w:rsidR="007E42F2" w:rsidRPr="00E7024D">
        <w:rPr>
          <w:rFonts w:eastAsiaTheme="minorEastAsia"/>
          <w:sz w:val="24"/>
          <w:szCs w:val="24"/>
        </w:rPr>
        <w:t>常見肌肉痠痛的程度可透過自我感覺評估，</w:t>
      </w:r>
      <w:r w:rsidR="009F1DA3" w:rsidRPr="00E7024D">
        <w:rPr>
          <w:rFonts w:eastAsiaTheme="minorEastAsia" w:hint="eastAsia"/>
          <w:sz w:val="24"/>
          <w:szCs w:val="24"/>
        </w:rPr>
        <w:t>以</w:t>
      </w:r>
      <w:r w:rsidR="007E42F2" w:rsidRPr="00E7024D">
        <w:rPr>
          <w:rFonts w:eastAsiaTheme="minorEastAsia"/>
          <w:sz w:val="24"/>
          <w:szCs w:val="24"/>
        </w:rPr>
        <w:t>肌肉痠痛之視覺類比量表</w:t>
      </w:r>
      <w:r w:rsidR="007E42F2" w:rsidRPr="00E7024D">
        <w:rPr>
          <w:rFonts w:eastAsiaTheme="minorEastAsia"/>
          <w:sz w:val="24"/>
          <w:szCs w:val="24"/>
        </w:rPr>
        <w:t xml:space="preserve"> (visual analog scale, VAS) </w:t>
      </w:r>
      <w:r w:rsidR="007E42F2" w:rsidRPr="00E7024D">
        <w:rPr>
          <w:rFonts w:eastAsiaTheme="minorEastAsia"/>
          <w:sz w:val="24"/>
          <w:szCs w:val="24"/>
        </w:rPr>
        <w:t>分數量化之</w:t>
      </w:r>
      <w:r w:rsidR="007E42F2" w:rsidRPr="00E7024D">
        <w:rPr>
          <w:rFonts w:eastAsiaTheme="minorEastAsia"/>
          <w:sz w:val="24"/>
          <w:szCs w:val="24"/>
        </w:rPr>
        <w:t xml:space="preserve"> (Kawamura et al., 2018)</w:t>
      </w:r>
      <w:r w:rsidR="00206906" w:rsidRPr="00E7024D">
        <w:rPr>
          <w:rFonts w:asciiTheme="minorEastAsia" w:eastAsiaTheme="minorEastAsia" w:hAnsiTheme="minorEastAsia" w:hint="eastAsia"/>
          <w:sz w:val="24"/>
          <w:szCs w:val="24"/>
        </w:rPr>
        <w:t>；</w:t>
      </w:r>
      <w:r w:rsidR="005A62F2" w:rsidRPr="00E7024D">
        <w:rPr>
          <w:rFonts w:eastAsiaTheme="minorEastAsia" w:hint="eastAsia"/>
          <w:sz w:val="24"/>
          <w:szCs w:val="24"/>
        </w:rPr>
        <w:t>運動表現評估則常量測</w:t>
      </w:r>
      <w:r w:rsidR="0038688D" w:rsidRPr="00E7024D">
        <w:rPr>
          <w:rFonts w:eastAsiaTheme="minorEastAsia"/>
          <w:sz w:val="24"/>
          <w:szCs w:val="24"/>
        </w:rPr>
        <w:t>反向跳</w:t>
      </w:r>
      <w:r w:rsidR="0038688D" w:rsidRPr="00E7024D">
        <w:rPr>
          <w:rFonts w:eastAsiaTheme="minorEastAsia"/>
          <w:sz w:val="24"/>
          <w:szCs w:val="24"/>
        </w:rPr>
        <w:t xml:space="preserve"> (countermovement jump, CMJ) </w:t>
      </w:r>
      <w:r w:rsidR="005A62F2" w:rsidRPr="00E7024D">
        <w:rPr>
          <w:rFonts w:eastAsiaTheme="minorEastAsia" w:hint="eastAsia"/>
          <w:sz w:val="24"/>
          <w:szCs w:val="24"/>
        </w:rPr>
        <w:t>表現</w:t>
      </w:r>
      <w:r w:rsidR="00206906" w:rsidRPr="00E7024D">
        <w:rPr>
          <w:rFonts w:asciiTheme="minorEastAsia" w:eastAsiaTheme="minorEastAsia" w:hAnsiTheme="minorEastAsia" w:hint="eastAsia"/>
          <w:sz w:val="24"/>
          <w:szCs w:val="24"/>
        </w:rPr>
        <w:t>，</w:t>
      </w:r>
      <w:r w:rsidR="0038688D" w:rsidRPr="00E7024D">
        <w:rPr>
          <w:rFonts w:asciiTheme="minorEastAsia" w:eastAsiaTheme="minorEastAsia" w:hAnsiTheme="minorEastAsia" w:hint="eastAsia"/>
          <w:sz w:val="24"/>
          <w:szCs w:val="24"/>
        </w:rPr>
        <w:t>而</w:t>
      </w:r>
      <w:r w:rsidR="0038688D" w:rsidRPr="00E7024D">
        <w:rPr>
          <w:rFonts w:eastAsiaTheme="minorEastAsia"/>
          <w:sz w:val="24"/>
          <w:szCs w:val="24"/>
        </w:rPr>
        <w:t>阻力運動</w:t>
      </w:r>
      <w:r w:rsidR="0038688D" w:rsidRPr="00E7024D">
        <w:rPr>
          <w:rFonts w:eastAsiaTheme="minorEastAsia" w:hint="eastAsia"/>
          <w:sz w:val="24"/>
          <w:szCs w:val="24"/>
        </w:rPr>
        <w:t>時</w:t>
      </w:r>
      <w:r w:rsidR="0038688D" w:rsidRPr="00E7024D">
        <w:rPr>
          <w:rFonts w:eastAsiaTheme="minorEastAsia"/>
          <w:sz w:val="24"/>
          <w:szCs w:val="24"/>
        </w:rPr>
        <w:t>推動槓鈴速度為每秒</w:t>
      </w:r>
      <w:r w:rsidR="0038688D" w:rsidRPr="00E7024D">
        <w:rPr>
          <w:rFonts w:eastAsiaTheme="minorEastAsia"/>
          <w:sz w:val="24"/>
          <w:szCs w:val="24"/>
        </w:rPr>
        <w:t>1</w:t>
      </w:r>
      <w:r w:rsidR="0038688D" w:rsidRPr="00E7024D">
        <w:rPr>
          <w:rFonts w:eastAsiaTheme="minorEastAsia"/>
          <w:sz w:val="24"/>
          <w:szCs w:val="24"/>
        </w:rPr>
        <w:t>公尺的負荷重量</w:t>
      </w:r>
      <w:r w:rsidR="0038688D" w:rsidRPr="00E7024D">
        <w:rPr>
          <w:rFonts w:eastAsiaTheme="minorEastAsia"/>
          <w:sz w:val="24"/>
          <w:szCs w:val="24"/>
        </w:rPr>
        <w:t xml:space="preserve"> (against velocity 1 m/s load, V1 load) </w:t>
      </w:r>
      <w:r w:rsidR="0038688D" w:rsidRPr="00E7024D">
        <w:rPr>
          <w:rFonts w:eastAsiaTheme="minorEastAsia"/>
          <w:sz w:val="24"/>
          <w:szCs w:val="24"/>
        </w:rPr>
        <w:t>之動作速度變化</w:t>
      </w:r>
      <w:r w:rsidR="00070D0A" w:rsidRPr="00E7024D">
        <w:rPr>
          <w:rFonts w:asciiTheme="minorEastAsia" w:eastAsiaTheme="minorEastAsia" w:hAnsiTheme="minorEastAsia" w:hint="eastAsia"/>
          <w:sz w:val="24"/>
          <w:szCs w:val="24"/>
        </w:rPr>
        <w:t>，</w:t>
      </w:r>
      <w:r w:rsidR="0038688D" w:rsidRPr="00E7024D">
        <w:rPr>
          <w:rFonts w:eastAsiaTheme="minorEastAsia"/>
          <w:sz w:val="24"/>
          <w:szCs w:val="24"/>
        </w:rPr>
        <w:t>更被認為是有效、穩定且客觀的</w:t>
      </w:r>
      <w:r w:rsidR="0038688D" w:rsidRPr="00E7024D">
        <w:rPr>
          <w:rFonts w:eastAsiaTheme="minorEastAsia" w:hint="eastAsia"/>
          <w:sz w:val="24"/>
          <w:szCs w:val="24"/>
        </w:rPr>
        <w:t>評估</w:t>
      </w:r>
      <w:r w:rsidR="005A62F2" w:rsidRPr="00E7024D">
        <w:rPr>
          <w:rFonts w:eastAsiaTheme="minorEastAsia" w:hint="eastAsia"/>
          <w:sz w:val="24"/>
          <w:szCs w:val="24"/>
        </w:rPr>
        <w:t>阻力訓練</w:t>
      </w:r>
      <w:r w:rsidR="0038688D" w:rsidRPr="00E7024D">
        <w:rPr>
          <w:rFonts w:eastAsiaTheme="minorEastAsia"/>
          <w:sz w:val="24"/>
          <w:szCs w:val="24"/>
        </w:rPr>
        <w:t>運動表現方法</w:t>
      </w:r>
      <w:r w:rsidR="0038688D" w:rsidRPr="00E7024D">
        <w:rPr>
          <w:rFonts w:eastAsiaTheme="minorEastAsia"/>
          <w:sz w:val="24"/>
          <w:szCs w:val="24"/>
        </w:rPr>
        <w:t xml:space="preserve"> (Pareja-Blanco et al., 2014</w:t>
      </w:r>
      <w:r w:rsidR="002520CD" w:rsidRPr="00E7024D">
        <w:rPr>
          <w:rFonts w:eastAsiaTheme="minorEastAsia"/>
          <w:sz w:val="24"/>
          <w:szCs w:val="24"/>
        </w:rPr>
        <w:t>; Sanchez-Medina et al., 2011</w:t>
      </w:r>
      <w:r w:rsidR="0038688D" w:rsidRPr="00E7024D">
        <w:rPr>
          <w:rFonts w:eastAsiaTheme="minorEastAsia"/>
          <w:sz w:val="24"/>
          <w:szCs w:val="24"/>
        </w:rPr>
        <w:t>)</w:t>
      </w:r>
      <w:r w:rsidR="0038688D" w:rsidRPr="00E7024D">
        <w:rPr>
          <w:rFonts w:eastAsiaTheme="minorEastAsia"/>
          <w:sz w:val="24"/>
          <w:szCs w:val="24"/>
        </w:rPr>
        <w:t>。</w:t>
      </w:r>
    </w:p>
    <w:p w14:paraId="6DD4BBB3" w14:textId="37397148" w:rsidR="00C228DD" w:rsidRPr="00E7024D" w:rsidRDefault="00C87E39" w:rsidP="00C87E39">
      <w:pPr>
        <w:pStyle w:val="a8"/>
        <w:tabs>
          <w:tab w:val="clear" w:pos="4153"/>
          <w:tab w:val="clear" w:pos="8306"/>
        </w:tabs>
        <w:snapToGrid/>
        <w:spacing w:before="100" w:beforeAutospacing="1" w:after="100" w:afterAutospacing="1"/>
        <w:ind w:firstLineChars="200" w:firstLine="480"/>
        <w:jc w:val="both"/>
        <w:rPr>
          <w:rFonts w:eastAsiaTheme="minorEastAsia"/>
          <w:sz w:val="24"/>
          <w:szCs w:val="24"/>
        </w:rPr>
      </w:pPr>
      <w:r w:rsidRPr="00E7024D">
        <w:rPr>
          <w:rFonts w:eastAsia="細明體"/>
          <w:kern w:val="0"/>
          <w:sz w:val="24"/>
          <w:szCs w:val="24"/>
        </w:rPr>
        <w:t>客觀地量化和監控實際訓練的負荷，使運動員達到最好的運動表現，一直是肌力與體能教練面臨的主要問題</w:t>
      </w:r>
      <w:r w:rsidRPr="00E7024D">
        <w:rPr>
          <w:rFonts w:eastAsiaTheme="minorEastAsia"/>
          <w:sz w:val="24"/>
          <w:szCs w:val="24"/>
        </w:rPr>
        <w:t>，監控</w:t>
      </w:r>
      <w:r w:rsidRPr="00E7024D">
        <w:rPr>
          <w:rFonts w:eastAsia="細明體"/>
          <w:kern w:val="0"/>
          <w:sz w:val="24"/>
          <w:szCs w:val="24"/>
        </w:rPr>
        <w:t>阻力訓練時槓鈴的動作速度</w:t>
      </w:r>
      <w:r w:rsidRPr="00E7024D">
        <w:rPr>
          <w:rFonts w:eastAsia="細明體"/>
          <w:kern w:val="0"/>
          <w:sz w:val="24"/>
          <w:szCs w:val="24"/>
        </w:rPr>
        <w:t xml:space="preserve"> </w:t>
      </w:r>
      <w:r w:rsidRPr="00E7024D">
        <w:rPr>
          <w:rFonts w:eastAsiaTheme="minorEastAsia"/>
          <w:sz w:val="24"/>
          <w:szCs w:val="24"/>
        </w:rPr>
        <w:t>(movement velocity)</w:t>
      </w:r>
      <w:r w:rsidRPr="00E7024D">
        <w:rPr>
          <w:rFonts w:eastAsia="細明體"/>
          <w:kern w:val="0"/>
          <w:sz w:val="24"/>
          <w:szCs w:val="24"/>
        </w:rPr>
        <w:t xml:space="preserve"> </w:t>
      </w:r>
      <w:r w:rsidRPr="00E7024D">
        <w:rPr>
          <w:rFonts w:eastAsia="細明體"/>
          <w:kern w:val="0"/>
          <w:sz w:val="24"/>
          <w:szCs w:val="24"/>
        </w:rPr>
        <w:t>的概念因此被提出運用</w:t>
      </w:r>
      <w:r w:rsidRPr="00E7024D">
        <w:rPr>
          <w:rFonts w:eastAsia="細明體"/>
          <w:kern w:val="0"/>
          <w:sz w:val="24"/>
          <w:szCs w:val="24"/>
        </w:rPr>
        <w:t xml:space="preserve"> </w:t>
      </w:r>
      <w:r w:rsidRPr="00E7024D">
        <w:rPr>
          <w:rFonts w:eastAsiaTheme="minorEastAsia"/>
          <w:sz w:val="24"/>
          <w:szCs w:val="24"/>
        </w:rPr>
        <w:t>(González-Badillo &amp; Sánchez-Medina, 2010)</w:t>
      </w:r>
      <w:r w:rsidRPr="00E7024D">
        <w:rPr>
          <w:rFonts w:eastAsia="細明體"/>
          <w:kern w:val="0"/>
          <w:sz w:val="24"/>
          <w:szCs w:val="24"/>
        </w:rPr>
        <w:t>。</w:t>
      </w:r>
      <w:r w:rsidRPr="00E7024D">
        <w:rPr>
          <w:rFonts w:eastAsiaTheme="minorEastAsia"/>
          <w:sz w:val="24"/>
          <w:szCs w:val="24"/>
        </w:rPr>
        <w:t>González-Badillo</w:t>
      </w:r>
      <w:r w:rsidRPr="00E7024D">
        <w:rPr>
          <w:rFonts w:eastAsiaTheme="minorEastAsia"/>
          <w:sz w:val="24"/>
          <w:szCs w:val="24"/>
        </w:rPr>
        <w:t>與</w:t>
      </w:r>
      <w:r w:rsidRPr="00E7024D">
        <w:rPr>
          <w:rFonts w:eastAsiaTheme="minorEastAsia"/>
          <w:sz w:val="24"/>
          <w:szCs w:val="24"/>
        </w:rPr>
        <w:t xml:space="preserve">Sánchez-Medina (2010) </w:t>
      </w:r>
      <w:r w:rsidRPr="00E7024D">
        <w:rPr>
          <w:rFonts w:eastAsiaTheme="minorEastAsia"/>
          <w:sz w:val="24"/>
          <w:szCs w:val="24"/>
        </w:rPr>
        <w:t>及</w:t>
      </w:r>
      <w:proofErr w:type="spellStart"/>
      <w:r w:rsidRPr="00E7024D">
        <w:rPr>
          <w:rFonts w:eastAsiaTheme="minorEastAsia"/>
          <w:sz w:val="24"/>
          <w:szCs w:val="24"/>
        </w:rPr>
        <w:t>Jidovtseff</w:t>
      </w:r>
      <w:proofErr w:type="spellEnd"/>
      <w:r w:rsidR="00A4601F" w:rsidRPr="00E7024D">
        <w:rPr>
          <w:rFonts w:eastAsiaTheme="minorEastAsia" w:hint="eastAsia"/>
          <w:sz w:val="24"/>
          <w:szCs w:val="24"/>
        </w:rPr>
        <w:t>等</w:t>
      </w:r>
      <w:r w:rsidRPr="00E7024D">
        <w:rPr>
          <w:rFonts w:eastAsiaTheme="minorEastAsia"/>
          <w:sz w:val="24"/>
          <w:szCs w:val="24"/>
        </w:rPr>
        <w:t xml:space="preserve"> (2011) </w:t>
      </w:r>
      <w:r w:rsidRPr="00E7024D">
        <w:rPr>
          <w:rFonts w:eastAsiaTheme="minorEastAsia"/>
          <w:sz w:val="24"/>
          <w:szCs w:val="24"/>
        </w:rPr>
        <w:t>的研究在</w:t>
      </w:r>
      <w:proofErr w:type="gramStart"/>
      <w:r w:rsidRPr="00E7024D">
        <w:rPr>
          <w:rFonts w:eastAsiaTheme="minorEastAsia"/>
          <w:sz w:val="24"/>
          <w:szCs w:val="24"/>
        </w:rPr>
        <w:t>測量臥推</w:t>
      </w:r>
      <w:proofErr w:type="gramEnd"/>
      <w:r w:rsidRPr="00E7024D">
        <w:rPr>
          <w:rFonts w:eastAsiaTheme="minorEastAsia"/>
          <w:sz w:val="24"/>
          <w:szCs w:val="24"/>
        </w:rPr>
        <w:t xml:space="preserve"> (bench press) </w:t>
      </w:r>
      <w:r w:rsidRPr="00E7024D">
        <w:rPr>
          <w:rFonts w:eastAsiaTheme="minorEastAsia"/>
          <w:sz w:val="24"/>
          <w:szCs w:val="24"/>
        </w:rPr>
        <w:t>動作的</w:t>
      </w:r>
      <w:r w:rsidRPr="00E7024D">
        <w:rPr>
          <w:rFonts w:eastAsiaTheme="minorEastAsia"/>
          <w:sz w:val="24"/>
          <w:szCs w:val="24"/>
        </w:rPr>
        <w:t>1-RM</w:t>
      </w:r>
      <w:r w:rsidRPr="00E7024D">
        <w:rPr>
          <w:rFonts w:eastAsiaTheme="minorEastAsia"/>
          <w:sz w:val="24"/>
          <w:szCs w:val="24"/>
        </w:rPr>
        <w:t>時，同時使用可監控動作速度的線性位移感應器</w:t>
      </w:r>
      <w:r w:rsidRPr="00E7024D">
        <w:rPr>
          <w:rFonts w:eastAsiaTheme="minorEastAsia"/>
          <w:sz w:val="24"/>
          <w:szCs w:val="24"/>
        </w:rPr>
        <w:t xml:space="preserve"> (linear position transducer) </w:t>
      </w:r>
      <w:r w:rsidRPr="00E7024D">
        <w:rPr>
          <w:rFonts w:eastAsiaTheme="minorEastAsia"/>
          <w:sz w:val="24"/>
          <w:szCs w:val="24"/>
        </w:rPr>
        <w:t>量測槓鈴向心收縮的動作速度</w:t>
      </w:r>
      <w:r w:rsidRPr="00E7024D">
        <w:rPr>
          <w:rFonts w:eastAsiaTheme="minorEastAsia"/>
          <w:sz w:val="24"/>
          <w:szCs w:val="24"/>
        </w:rPr>
        <w:t xml:space="preserve"> (concentric phase velocity)</w:t>
      </w:r>
      <w:r w:rsidRPr="00E7024D">
        <w:rPr>
          <w:rFonts w:eastAsiaTheme="minorEastAsia"/>
          <w:sz w:val="24"/>
          <w:szCs w:val="24"/>
        </w:rPr>
        <w:t>，並要求受測者在測量的過程中要以最快的速度來完成向心收縮的階段；於其後計算動作之平均推進速度</w:t>
      </w:r>
      <w:r w:rsidRPr="00E7024D">
        <w:rPr>
          <w:rFonts w:eastAsiaTheme="minorEastAsia"/>
          <w:sz w:val="24"/>
          <w:szCs w:val="24"/>
        </w:rPr>
        <w:t xml:space="preserve"> (mean propulsive velocity, MPV)</w:t>
      </w:r>
      <w:r w:rsidRPr="00E7024D">
        <w:rPr>
          <w:rFonts w:eastAsiaTheme="minorEastAsia"/>
          <w:sz w:val="24"/>
          <w:szCs w:val="24"/>
        </w:rPr>
        <w:t>，而建立出負荷與動作速度關係</w:t>
      </w:r>
      <w:r w:rsidRPr="00E7024D">
        <w:rPr>
          <w:rFonts w:eastAsiaTheme="minorEastAsia"/>
          <w:sz w:val="24"/>
          <w:szCs w:val="24"/>
        </w:rPr>
        <w:t xml:space="preserve"> (load-velocity relationships)</w:t>
      </w:r>
      <w:r w:rsidR="008D2376" w:rsidRPr="00E7024D">
        <w:rPr>
          <w:rFonts w:eastAsiaTheme="minorEastAsia"/>
          <w:sz w:val="24"/>
          <w:szCs w:val="24"/>
        </w:rPr>
        <w:t>；</w:t>
      </w:r>
      <w:r w:rsidRPr="00E7024D">
        <w:rPr>
          <w:rFonts w:eastAsiaTheme="minorEastAsia"/>
          <w:sz w:val="24"/>
          <w:szCs w:val="24"/>
        </w:rPr>
        <w:t>此二研究皆顯示</w:t>
      </w:r>
      <w:r w:rsidRPr="00E7024D">
        <w:rPr>
          <w:rFonts w:eastAsiaTheme="minorEastAsia"/>
          <w:sz w:val="24"/>
          <w:szCs w:val="24"/>
        </w:rPr>
        <w:t>MPV</w:t>
      </w:r>
      <w:r w:rsidRPr="00E7024D">
        <w:rPr>
          <w:rFonts w:eastAsiaTheme="minorEastAsia"/>
          <w:sz w:val="24"/>
          <w:szCs w:val="24"/>
        </w:rPr>
        <w:t>與最大肌力百分比</w:t>
      </w:r>
      <w:r w:rsidRPr="00E7024D">
        <w:rPr>
          <w:rFonts w:eastAsiaTheme="minorEastAsia"/>
          <w:sz w:val="24"/>
          <w:szCs w:val="24"/>
        </w:rPr>
        <w:t xml:space="preserve"> (% 1-RM) </w:t>
      </w:r>
      <w:r w:rsidRPr="00E7024D">
        <w:rPr>
          <w:rFonts w:eastAsiaTheme="minorEastAsia"/>
          <w:sz w:val="24"/>
          <w:szCs w:val="24"/>
        </w:rPr>
        <w:t>呈高度的線性負相關</w:t>
      </w:r>
      <w:r w:rsidRPr="00E7024D">
        <w:rPr>
          <w:rFonts w:eastAsiaTheme="minorEastAsia"/>
          <w:sz w:val="24"/>
          <w:szCs w:val="24"/>
        </w:rPr>
        <w:t xml:space="preserve"> (</w:t>
      </w:r>
      <w:r w:rsidRPr="00E7024D">
        <w:rPr>
          <w:rFonts w:eastAsiaTheme="minorEastAsia"/>
          <w:i/>
          <w:sz w:val="24"/>
          <w:szCs w:val="24"/>
        </w:rPr>
        <w:t>r</w:t>
      </w:r>
      <w:r w:rsidRPr="00E7024D">
        <w:rPr>
          <w:rFonts w:eastAsiaTheme="minorEastAsia"/>
          <w:i/>
          <w:sz w:val="24"/>
          <w:szCs w:val="24"/>
          <w:vertAlign w:val="superscript"/>
        </w:rPr>
        <w:t>2</w:t>
      </w:r>
      <w:r w:rsidRPr="00E7024D">
        <w:rPr>
          <w:rFonts w:eastAsiaTheme="minorEastAsia"/>
          <w:sz w:val="24"/>
          <w:szCs w:val="24"/>
        </w:rPr>
        <w:t xml:space="preserve"> = .95)</w:t>
      </w:r>
      <w:r w:rsidRPr="00E7024D">
        <w:rPr>
          <w:rFonts w:eastAsiaTheme="minorEastAsia"/>
          <w:sz w:val="24"/>
          <w:szCs w:val="24"/>
        </w:rPr>
        <w:t>。</w:t>
      </w:r>
      <w:r w:rsidRPr="00E7024D">
        <w:rPr>
          <w:rFonts w:eastAsiaTheme="minorEastAsia"/>
          <w:sz w:val="24"/>
          <w:szCs w:val="24"/>
        </w:rPr>
        <w:t>González-Badillo</w:t>
      </w:r>
      <w:r w:rsidR="00A4601F" w:rsidRPr="00E7024D">
        <w:rPr>
          <w:rFonts w:eastAsiaTheme="minorEastAsia" w:hint="eastAsia"/>
          <w:sz w:val="24"/>
          <w:szCs w:val="24"/>
        </w:rPr>
        <w:t>等</w:t>
      </w:r>
      <w:r w:rsidRPr="00E7024D">
        <w:rPr>
          <w:rFonts w:eastAsiaTheme="minorEastAsia"/>
          <w:sz w:val="24"/>
          <w:szCs w:val="24"/>
        </w:rPr>
        <w:t xml:space="preserve"> (2011) </w:t>
      </w:r>
      <w:r w:rsidRPr="00E7024D">
        <w:rPr>
          <w:rFonts w:eastAsiaTheme="minorEastAsia"/>
          <w:sz w:val="24"/>
          <w:szCs w:val="24"/>
        </w:rPr>
        <w:t>把注重執行阻力訓練過程中之動作速度的阻力訓練稱為</w:t>
      </w:r>
      <w:r w:rsidRPr="00E7024D">
        <w:rPr>
          <w:rFonts w:eastAsiaTheme="minorEastAsia"/>
          <w:sz w:val="24"/>
          <w:szCs w:val="24"/>
        </w:rPr>
        <w:t xml:space="preserve"> </w:t>
      </w:r>
      <w:r w:rsidRPr="00E7024D">
        <w:rPr>
          <w:kern w:val="0"/>
          <w:sz w:val="24"/>
          <w:szCs w:val="24"/>
          <w:shd w:val="clear" w:color="auto" w:fill="FFFFFF"/>
        </w:rPr>
        <w:t>“</w:t>
      </w:r>
      <w:r w:rsidRPr="00E7024D">
        <w:rPr>
          <w:rFonts w:eastAsiaTheme="minorEastAsia"/>
          <w:sz w:val="24"/>
          <w:szCs w:val="24"/>
        </w:rPr>
        <w:t>velocity-based resistance training</w:t>
      </w:r>
      <w:r w:rsidRPr="00E7024D">
        <w:rPr>
          <w:kern w:val="0"/>
          <w:sz w:val="24"/>
          <w:szCs w:val="24"/>
          <w:shd w:val="clear" w:color="auto" w:fill="FFFFFF"/>
        </w:rPr>
        <w:t>”</w:t>
      </w:r>
      <w:r w:rsidRPr="00E7024D">
        <w:rPr>
          <w:rFonts w:eastAsiaTheme="minorEastAsia"/>
          <w:sz w:val="24"/>
          <w:szCs w:val="24"/>
        </w:rPr>
        <w:t>，本文將</w:t>
      </w:r>
      <w:r w:rsidRPr="00E7024D">
        <w:rPr>
          <w:rFonts w:eastAsiaTheme="minorEastAsia"/>
          <w:sz w:val="24"/>
          <w:szCs w:val="24"/>
        </w:rPr>
        <w:t xml:space="preserve">velocity-based (VB) </w:t>
      </w:r>
      <w:r w:rsidRPr="00E7024D">
        <w:rPr>
          <w:rFonts w:eastAsiaTheme="minorEastAsia"/>
          <w:sz w:val="24"/>
          <w:szCs w:val="24"/>
        </w:rPr>
        <w:t>稱為</w:t>
      </w:r>
      <w:r w:rsidRPr="00E7024D">
        <w:rPr>
          <w:kern w:val="0"/>
          <w:sz w:val="24"/>
          <w:szCs w:val="24"/>
          <w:shd w:val="clear" w:color="auto" w:fill="FFFFFF"/>
        </w:rPr>
        <w:t>『</w:t>
      </w:r>
      <w:r w:rsidRPr="00E7024D">
        <w:rPr>
          <w:rFonts w:eastAsiaTheme="minorEastAsia"/>
          <w:sz w:val="24"/>
          <w:szCs w:val="24"/>
        </w:rPr>
        <w:t>速度依循</w:t>
      </w:r>
      <w:r w:rsidRPr="00E7024D">
        <w:rPr>
          <w:kern w:val="0"/>
          <w:sz w:val="24"/>
          <w:szCs w:val="24"/>
          <w:shd w:val="clear" w:color="auto" w:fill="FFFFFF"/>
        </w:rPr>
        <w:t>』</w:t>
      </w:r>
      <w:r w:rsidRPr="00E7024D">
        <w:rPr>
          <w:rFonts w:eastAsiaTheme="minorEastAsia"/>
          <w:sz w:val="24"/>
          <w:szCs w:val="24"/>
        </w:rPr>
        <w:t>，速度依循阻力訓練的方式後續也被證實對運動表現有更好的提升效果</w:t>
      </w:r>
      <w:r w:rsidRPr="00E7024D">
        <w:rPr>
          <w:rFonts w:eastAsiaTheme="minorEastAsia"/>
          <w:sz w:val="24"/>
          <w:szCs w:val="24"/>
        </w:rPr>
        <w:t xml:space="preserve"> (González-Badillo</w:t>
      </w:r>
      <w:r w:rsidR="009E54DD" w:rsidRPr="00E7024D">
        <w:rPr>
          <w:rFonts w:eastAsiaTheme="minorEastAsia"/>
          <w:sz w:val="24"/>
          <w:szCs w:val="24"/>
        </w:rPr>
        <w:t xml:space="preserve"> et al.</w:t>
      </w:r>
      <w:r w:rsidR="00B17F2C" w:rsidRPr="00E7024D">
        <w:rPr>
          <w:rFonts w:eastAsiaTheme="minorEastAsia"/>
          <w:sz w:val="24"/>
          <w:szCs w:val="24"/>
        </w:rPr>
        <w:t>,</w:t>
      </w:r>
      <w:r w:rsidRPr="00E7024D">
        <w:rPr>
          <w:rFonts w:eastAsiaTheme="minorEastAsia"/>
          <w:sz w:val="24"/>
          <w:szCs w:val="24"/>
        </w:rPr>
        <w:t xml:space="preserve"> 2014; Pareja-Blanco et al., </w:t>
      </w:r>
      <w:proofErr w:type="gramStart"/>
      <w:r w:rsidRPr="00E7024D">
        <w:rPr>
          <w:rFonts w:eastAsiaTheme="minorEastAsia"/>
          <w:sz w:val="24"/>
          <w:szCs w:val="24"/>
        </w:rPr>
        <w:t>2014)</w:t>
      </w:r>
      <w:r w:rsidRPr="00E7024D">
        <w:rPr>
          <w:rFonts w:eastAsiaTheme="minorEastAsia"/>
          <w:sz w:val="24"/>
          <w:szCs w:val="24"/>
        </w:rPr>
        <w:t>。</w:t>
      </w:r>
      <w:proofErr w:type="gramEnd"/>
      <w:r w:rsidRPr="00E7024D">
        <w:rPr>
          <w:rFonts w:eastAsiaTheme="minorEastAsia"/>
          <w:sz w:val="24"/>
          <w:szCs w:val="24"/>
        </w:rPr>
        <w:t>深蹲</w:t>
      </w:r>
      <w:r w:rsidRPr="00E7024D">
        <w:rPr>
          <w:rFonts w:eastAsiaTheme="minorEastAsia"/>
          <w:sz w:val="24"/>
          <w:szCs w:val="24"/>
        </w:rPr>
        <w:t xml:space="preserve"> (full squat) </w:t>
      </w:r>
      <w:r w:rsidRPr="00E7024D">
        <w:rPr>
          <w:rFonts w:eastAsiaTheme="minorEastAsia"/>
          <w:sz w:val="24"/>
          <w:szCs w:val="24"/>
        </w:rPr>
        <w:t>及腿部推蹬</w:t>
      </w:r>
      <w:r w:rsidRPr="00E7024D">
        <w:rPr>
          <w:rFonts w:eastAsiaTheme="minorEastAsia"/>
          <w:sz w:val="24"/>
          <w:szCs w:val="24"/>
        </w:rPr>
        <w:t xml:space="preserve"> (leg press) </w:t>
      </w:r>
      <w:r w:rsidRPr="00E7024D">
        <w:rPr>
          <w:rFonts w:eastAsiaTheme="minorEastAsia"/>
          <w:sz w:val="24"/>
          <w:szCs w:val="24"/>
        </w:rPr>
        <w:t>等下肢訓練動作的負荷與動作速度線性關係，也在後續的研究中被建立出</w:t>
      </w:r>
      <w:r w:rsidRPr="00E7024D">
        <w:rPr>
          <w:rFonts w:eastAsiaTheme="minorEastAsia"/>
          <w:sz w:val="24"/>
          <w:szCs w:val="24"/>
        </w:rPr>
        <w:t xml:space="preserve"> (</w:t>
      </w:r>
      <w:proofErr w:type="spellStart"/>
      <w:r w:rsidRPr="00E7024D">
        <w:rPr>
          <w:rFonts w:eastAsiaTheme="minorEastAsia"/>
          <w:sz w:val="24"/>
          <w:szCs w:val="24"/>
        </w:rPr>
        <w:t>Conceição</w:t>
      </w:r>
      <w:proofErr w:type="spellEnd"/>
      <w:r w:rsidRPr="00E7024D">
        <w:rPr>
          <w:rFonts w:eastAsiaTheme="minorEastAsia"/>
          <w:sz w:val="24"/>
          <w:szCs w:val="24"/>
        </w:rPr>
        <w:t xml:space="preserve"> </w:t>
      </w:r>
      <w:r w:rsidR="009E54DD" w:rsidRPr="00E7024D">
        <w:rPr>
          <w:rFonts w:eastAsiaTheme="minorEastAsia"/>
          <w:sz w:val="24"/>
          <w:szCs w:val="24"/>
        </w:rPr>
        <w:t>et al.,</w:t>
      </w:r>
      <w:r w:rsidRPr="00E7024D">
        <w:rPr>
          <w:rFonts w:eastAsiaTheme="minorEastAsia"/>
          <w:sz w:val="24"/>
          <w:szCs w:val="24"/>
        </w:rPr>
        <w:t xml:space="preserve"> 2016)</w:t>
      </w:r>
      <w:r w:rsidRPr="00E7024D">
        <w:rPr>
          <w:rFonts w:eastAsiaTheme="minorEastAsia"/>
          <w:sz w:val="24"/>
          <w:szCs w:val="24"/>
        </w:rPr>
        <w:t>。此</w:t>
      </w:r>
      <w:r w:rsidRPr="00E7024D">
        <w:rPr>
          <w:rFonts w:eastAsiaTheme="minorEastAsia"/>
          <w:sz w:val="24"/>
          <w:szCs w:val="24"/>
        </w:rPr>
        <w:t>VB</w:t>
      </w:r>
      <w:r w:rsidRPr="00E7024D">
        <w:rPr>
          <w:rFonts w:eastAsiaTheme="minorEastAsia"/>
          <w:sz w:val="24"/>
          <w:szCs w:val="24"/>
        </w:rPr>
        <w:t>的概念被提出後，近年來也開發出可監控動作速度的線性位移感應器</w:t>
      </w:r>
      <w:r w:rsidR="00742B11" w:rsidRPr="00E7024D">
        <w:rPr>
          <w:rFonts w:eastAsiaTheme="minorEastAsia"/>
          <w:sz w:val="24"/>
          <w:szCs w:val="24"/>
        </w:rPr>
        <w:t>的</w:t>
      </w:r>
      <w:r w:rsidRPr="00E7024D">
        <w:rPr>
          <w:rFonts w:eastAsiaTheme="minorEastAsia"/>
          <w:sz w:val="24"/>
          <w:szCs w:val="24"/>
        </w:rPr>
        <w:t>產品，並被證實對動作速度監控具有高的信度與效度</w:t>
      </w:r>
      <w:r w:rsidRPr="00E7024D">
        <w:rPr>
          <w:rFonts w:eastAsiaTheme="minorEastAsia"/>
          <w:sz w:val="24"/>
          <w:szCs w:val="24"/>
        </w:rPr>
        <w:t xml:space="preserve"> (</w:t>
      </w:r>
      <w:r w:rsidRPr="00E7024D">
        <w:rPr>
          <w:rFonts w:eastAsiaTheme="minorEastAsia"/>
          <w:i/>
          <w:sz w:val="24"/>
          <w:szCs w:val="24"/>
        </w:rPr>
        <w:t>r</w:t>
      </w:r>
      <w:r w:rsidRPr="00E7024D">
        <w:rPr>
          <w:rFonts w:eastAsiaTheme="minorEastAsia"/>
          <w:sz w:val="24"/>
          <w:szCs w:val="24"/>
        </w:rPr>
        <w:t xml:space="preserve"> = .94) (</w:t>
      </w:r>
      <w:proofErr w:type="spellStart"/>
      <w:r w:rsidRPr="00E7024D">
        <w:rPr>
          <w:rFonts w:eastAsiaTheme="minorEastAsia"/>
          <w:sz w:val="24"/>
          <w:szCs w:val="24"/>
        </w:rPr>
        <w:t>Banyard</w:t>
      </w:r>
      <w:proofErr w:type="spellEnd"/>
      <w:r w:rsidR="009E54DD" w:rsidRPr="00E7024D">
        <w:rPr>
          <w:rFonts w:eastAsiaTheme="minorEastAsia"/>
          <w:sz w:val="24"/>
          <w:szCs w:val="24"/>
        </w:rPr>
        <w:t xml:space="preserve"> et al.,</w:t>
      </w:r>
      <w:r w:rsidRPr="00E7024D">
        <w:rPr>
          <w:rFonts w:eastAsiaTheme="minorEastAsia"/>
          <w:sz w:val="24"/>
          <w:szCs w:val="24"/>
        </w:rPr>
        <w:t xml:space="preserve"> 2017)</w:t>
      </w:r>
      <w:r w:rsidRPr="00E7024D">
        <w:rPr>
          <w:rFonts w:eastAsiaTheme="minorEastAsia"/>
          <w:sz w:val="24"/>
          <w:szCs w:val="24"/>
        </w:rPr>
        <w:t>，也被許多研究用於探討槓鈴式阻力訓練時動作速度與阻力之間的關係。</w:t>
      </w:r>
    </w:p>
    <w:p w14:paraId="58E5A539" w14:textId="49AE1840" w:rsidR="00D7185D" w:rsidRPr="00E7024D" w:rsidRDefault="002D20CA" w:rsidP="005C18C5">
      <w:pPr>
        <w:pStyle w:val="a8"/>
        <w:tabs>
          <w:tab w:val="clear" w:pos="4153"/>
          <w:tab w:val="clear" w:pos="8306"/>
        </w:tabs>
        <w:snapToGrid/>
        <w:spacing w:before="100" w:beforeAutospacing="1" w:after="100" w:afterAutospacing="1"/>
        <w:ind w:firstLineChars="200" w:firstLine="480"/>
        <w:jc w:val="both"/>
        <w:rPr>
          <w:rFonts w:eastAsiaTheme="minorEastAsia"/>
          <w:sz w:val="24"/>
          <w:szCs w:val="24"/>
        </w:rPr>
      </w:pPr>
      <w:r w:rsidRPr="00E7024D">
        <w:rPr>
          <w:rFonts w:eastAsiaTheme="minorEastAsia"/>
          <w:sz w:val="24"/>
          <w:szCs w:val="24"/>
        </w:rPr>
        <w:t>阻力運動的負荷與動作速度關係被確認後，</w:t>
      </w:r>
      <w:r w:rsidR="00474C78" w:rsidRPr="00E7024D">
        <w:rPr>
          <w:rFonts w:eastAsiaTheme="minorEastAsia"/>
          <w:sz w:val="24"/>
          <w:szCs w:val="24"/>
        </w:rPr>
        <w:t>González-Badillo</w:t>
      </w:r>
      <w:r w:rsidR="00A4601F" w:rsidRPr="00E7024D">
        <w:rPr>
          <w:rFonts w:eastAsiaTheme="minorEastAsia" w:hint="eastAsia"/>
          <w:sz w:val="24"/>
          <w:szCs w:val="24"/>
        </w:rPr>
        <w:t>等</w:t>
      </w:r>
      <w:r w:rsidR="00474C78" w:rsidRPr="00E7024D">
        <w:rPr>
          <w:rFonts w:eastAsiaTheme="minorEastAsia"/>
          <w:sz w:val="24"/>
          <w:szCs w:val="24"/>
        </w:rPr>
        <w:t xml:space="preserve"> (2017) </w:t>
      </w:r>
      <w:r w:rsidR="00474C78" w:rsidRPr="00E7024D">
        <w:rPr>
          <w:rFonts w:eastAsiaTheme="minorEastAsia"/>
          <w:sz w:val="24"/>
          <w:szCs w:val="24"/>
        </w:rPr>
        <w:t>的研究，以</w:t>
      </w:r>
      <w:r w:rsidR="00474C78" w:rsidRPr="00E7024D">
        <w:rPr>
          <w:rFonts w:eastAsiaTheme="minorEastAsia"/>
          <w:sz w:val="24"/>
          <w:szCs w:val="24"/>
        </w:rPr>
        <w:t>22</w:t>
      </w:r>
      <w:r w:rsidR="00474C78" w:rsidRPr="00E7024D">
        <w:rPr>
          <w:rFonts w:eastAsiaTheme="minorEastAsia"/>
          <w:sz w:val="24"/>
          <w:szCs w:val="24"/>
        </w:rPr>
        <w:t>位健康的男性為對象，用</w:t>
      </w:r>
      <w:r w:rsidR="00AF6FA6" w:rsidRPr="00E7024D">
        <w:rPr>
          <w:rFonts w:eastAsiaTheme="minorEastAsia"/>
          <w:sz w:val="24"/>
          <w:szCs w:val="24"/>
        </w:rPr>
        <w:t>負荷與動作速度關係</w:t>
      </w:r>
      <w:r w:rsidR="00474C78" w:rsidRPr="00E7024D">
        <w:rPr>
          <w:rFonts w:eastAsiaTheme="minorEastAsia"/>
          <w:sz w:val="24"/>
          <w:szCs w:val="24"/>
        </w:rPr>
        <w:t>所得之</w:t>
      </w:r>
      <w:proofErr w:type="gramStart"/>
      <w:r w:rsidR="00474C78" w:rsidRPr="00E7024D">
        <w:rPr>
          <w:rFonts w:eastAsiaTheme="minorEastAsia"/>
          <w:sz w:val="24"/>
          <w:szCs w:val="24"/>
        </w:rPr>
        <w:t>迴</w:t>
      </w:r>
      <w:proofErr w:type="gramEnd"/>
      <w:r w:rsidR="00474C78" w:rsidRPr="00E7024D">
        <w:rPr>
          <w:rFonts w:eastAsiaTheme="minorEastAsia"/>
          <w:sz w:val="24"/>
          <w:szCs w:val="24"/>
        </w:rPr>
        <w:t>歸公式換算其</w:t>
      </w:r>
      <w:r w:rsidR="00474C78" w:rsidRPr="00E7024D">
        <w:rPr>
          <w:rFonts w:eastAsiaTheme="minorEastAsia"/>
          <w:sz w:val="24"/>
          <w:szCs w:val="24"/>
        </w:rPr>
        <w:t xml:space="preserve"> 50% </w:t>
      </w:r>
      <w:r w:rsidR="00474C78" w:rsidRPr="00E7024D">
        <w:rPr>
          <w:rFonts w:eastAsiaTheme="minorEastAsia"/>
          <w:sz w:val="24"/>
          <w:szCs w:val="24"/>
        </w:rPr>
        <w:t>至</w:t>
      </w:r>
      <w:r w:rsidR="00474C78" w:rsidRPr="00E7024D">
        <w:rPr>
          <w:rFonts w:eastAsiaTheme="minorEastAsia"/>
          <w:sz w:val="24"/>
          <w:szCs w:val="24"/>
        </w:rPr>
        <w:t xml:space="preserve"> 85% 1-RM</w:t>
      </w:r>
      <w:proofErr w:type="gramStart"/>
      <w:r w:rsidR="008C7DA9" w:rsidRPr="00E7024D">
        <w:rPr>
          <w:rFonts w:eastAsiaTheme="minorEastAsia"/>
          <w:sz w:val="24"/>
          <w:szCs w:val="24"/>
        </w:rPr>
        <w:t>臥推</w:t>
      </w:r>
      <w:r w:rsidR="00474C78" w:rsidRPr="00E7024D">
        <w:rPr>
          <w:rFonts w:eastAsiaTheme="minorEastAsia"/>
          <w:sz w:val="24"/>
          <w:szCs w:val="24"/>
        </w:rPr>
        <w:t>之</w:t>
      </w:r>
      <w:proofErr w:type="gramEnd"/>
      <w:r w:rsidR="00474C78" w:rsidRPr="00E7024D">
        <w:rPr>
          <w:rFonts w:eastAsiaTheme="minorEastAsia"/>
          <w:sz w:val="24"/>
          <w:szCs w:val="24"/>
        </w:rPr>
        <w:t>重量，並以</w:t>
      </w:r>
      <w:r w:rsidR="00474C78" w:rsidRPr="00E7024D">
        <w:rPr>
          <w:rFonts w:eastAsiaTheme="minorEastAsia"/>
          <w:sz w:val="24"/>
          <w:szCs w:val="24"/>
        </w:rPr>
        <w:t>VB</w:t>
      </w:r>
      <w:r w:rsidR="00474C78" w:rsidRPr="00E7024D">
        <w:rPr>
          <w:rFonts w:eastAsiaTheme="minorEastAsia"/>
          <w:sz w:val="24"/>
          <w:szCs w:val="24"/>
        </w:rPr>
        <w:t>方式執行</w:t>
      </w:r>
      <w:r w:rsidR="00AF6FA6" w:rsidRPr="00E7024D">
        <w:rPr>
          <w:rFonts w:eastAsiaTheme="minorEastAsia"/>
          <w:sz w:val="24"/>
          <w:szCs w:val="24"/>
        </w:rPr>
        <w:t>8</w:t>
      </w:r>
      <w:r w:rsidR="00474C78" w:rsidRPr="00E7024D">
        <w:rPr>
          <w:rFonts w:eastAsiaTheme="minorEastAsia"/>
          <w:sz w:val="24"/>
          <w:szCs w:val="24"/>
        </w:rPr>
        <w:t>個不同重量</w:t>
      </w:r>
      <w:r w:rsidR="00AF6FA6" w:rsidRPr="00E7024D">
        <w:rPr>
          <w:rFonts w:eastAsiaTheme="minorEastAsia"/>
          <w:sz w:val="24"/>
          <w:szCs w:val="24"/>
        </w:rPr>
        <w:t>、</w:t>
      </w:r>
      <w:r w:rsidR="00474C78" w:rsidRPr="00E7024D">
        <w:rPr>
          <w:rFonts w:eastAsiaTheme="minorEastAsia"/>
          <w:sz w:val="24"/>
          <w:szCs w:val="24"/>
        </w:rPr>
        <w:t>反覆至力竭之阻力運動，測量</w:t>
      </w:r>
      <w:r w:rsidR="00AF6FA6" w:rsidRPr="00E7024D">
        <w:rPr>
          <w:rFonts w:eastAsiaTheme="minorEastAsia"/>
          <w:sz w:val="24"/>
          <w:szCs w:val="24"/>
        </w:rPr>
        <w:t>其</w:t>
      </w:r>
      <w:r w:rsidR="00474C78" w:rsidRPr="00E7024D">
        <w:rPr>
          <w:rFonts w:eastAsiaTheme="minorEastAsia"/>
          <w:sz w:val="24"/>
          <w:szCs w:val="24"/>
        </w:rPr>
        <w:t>最大反覆次數</w:t>
      </w:r>
      <w:r w:rsidR="00AF6FA6" w:rsidRPr="00E7024D">
        <w:rPr>
          <w:rFonts w:eastAsiaTheme="minorEastAsia"/>
          <w:sz w:val="24"/>
          <w:szCs w:val="24"/>
        </w:rPr>
        <w:t>，並計算執行每個反覆的次數與最大反覆次數之百分比及動作速度流失率</w:t>
      </w:r>
      <w:r w:rsidR="00AF6FA6" w:rsidRPr="00E7024D">
        <w:rPr>
          <w:rFonts w:eastAsiaTheme="minorEastAsia"/>
          <w:sz w:val="24"/>
          <w:szCs w:val="24"/>
        </w:rPr>
        <w:t xml:space="preserve"> (</w:t>
      </w:r>
      <w:r w:rsidR="00AF6FA6" w:rsidRPr="00E7024D">
        <w:rPr>
          <w:rFonts w:eastAsiaTheme="minorEastAsia"/>
          <w:sz w:val="24"/>
          <w:szCs w:val="24"/>
          <w:shd w:val="clear" w:color="auto" w:fill="FFFFFF"/>
        </w:rPr>
        <w:t>percentages of </w:t>
      </w:r>
      <w:r w:rsidR="00AF6FA6" w:rsidRPr="00E7024D">
        <w:rPr>
          <w:rStyle w:val="af8"/>
          <w:rFonts w:eastAsiaTheme="minorEastAsia"/>
          <w:i w:val="0"/>
          <w:iCs w:val="0"/>
          <w:sz w:val="24"/>
          <w:szCs w:val="24"/>
          <w:shd w:val="clear" w:color="auto" w:fill="FFFFFF"/>
        </w:rPr>
        <w:t>velocity loss</w:t>
      </w:r>
      <w:r w:rsidR="00AF6FA6" w:rsidRPr="00E7024D">
        <w:rPr>
          <w:rFonts w:eastAsiaTheme="minorEastAsia"/>
          <w:sz w:val="24"/>
          <w:szCs w:val="24"/>
        </w:rPr>
        <w:t>, VL)</w:t>
      </w:r>
      <w:r w:rsidR="00AF6FA6" w:rsidRPr="00E7024D">
        <w:rPr>
          <w:sz w:val="24"/>
          <w:szCs w:val="24"/>
        </w:rPr>
        <w:t>，</w:t>
      </w:r>
      <w:r w:rsidR="00AF6FA6" w:rsidRPr="00E7024D">
        <w:rPr>
          <w:rFonts w:eastAsiaTheme="minorEastAsia"/>
          <w:sz w:val="24"/>
          <w:szCs w:val="24"/>
        </w:rPr>
        <w:t>進而探討其關係</w:t>
      </w:r>
      <w:r w:rsidR="00474C78" w:rsidRPr="00E7024D">
        <w:rPr>
          <w:rFonts w:eastAsiaTheme="minorEastAsia"/>
          <w:sz w:val="24"/>
          <w:szCs w:val="24"/>
        </w:rPr>
        <w:t>；結果顯示</w:t>
      </w:r>
      <w:r w:rsidR="0038688D" w:rsidRPr="00E7024D">
        <w:rPr>
          <w:rFonts w:eastAsiaTheme="minorEastAsia"/>
          <w:sz w:val="24"/>
          <w:szCs w:val="24"/>
        </w:rPr>
        <w:t>：</w:t>
      </w:r>
      <w:r w:rsidR="00AF6FA6" w:rsidRPr="00E7024D">
        <w:rPr>
          <w:rFonts w:eastAsiaTheme="minorEastAsia"/>
          <w:sz w:val="24"/>
          <w:szCs w:val="24"/>
        </w:rPr>
        <w:t>執行之最大反覆次數之百分比與</w:t>
      </w:r>
      <w:r w:rsidR="00474C78" w:rsidRPr="00E7024D">
        <w:rPr>
          <w:rFonts w:eastAsiaTheme="minorEastAsia"/>
          <w:sz w:val="24"/>
          <w:szCs w:val="24"/>
        </w:rPr>
        <w:t>VL</w:t>
      </w:r>
      <w:r w:rsidR="00264E6A" w:rsidRPr="00E7024D">
        <w:rPr>
          <w:rFonts w:eastAsiaTheme="minorEastAsia"/>
          <w:sz w:val="24"/>
          <w:szCs w:val="24"/>
        </w:rPr>
        <w:t>間，</w:t>
      </w:r>
      <w:r w:rsidR="00474C78" w:rsidRPr="00E7024D">
        <w:rPr>
          <w:rFonts w:eastAsiaTheme="minorEastAsia"/>
          <w:sz w:val="24"/>
          <w:szCs w:val="24"/>
        </w:rPr>
        <w:lastRenderedPageBreak/>
        <w:t>有高度正相關，即動作反覆到越後面</w:t>
      </w:r>
      <w:r w:rsidR="00474C78" w:rsidRPr="00E7024D">
        <w:rPr>
          <w:rFonts w:eastAsiaTheme="minorEastAsia"/>
          <w:sz w:val="24"/>
          <w:szCs w:val="24"/>
        </w:rPr>
        <w:t xml:space="preserve"> (</w:t>
      </w:r>
      <w:r w:rsidR="00474C78" w:rsidRPr="00E7024D">
        <w:rPr>
          <w:rFonts w:eastAsiaTheme="minorEastAsia"/>
          <w:sz w:val="24"/>
          <w:szCs w:val="24"/>
        </w:rPr>
        <w:t>最大反覆次數</w:t>
      </w:r>
      <w:r w:rsidR="00AF6FA6" w:rsidRPr="00E7024D">
        <w:rPr>
          <w:rFonts w:eastAsiaTheme="minorEastAsia"/>
          <w:sz w:val="24"/>
          <w:szCs w:val="24"/>
        </w:rPr>
        <w:t>之</w:t>
      </w:r>
      <w:r w:rsidR="00474C78" w:rsidRPr="00E7024D">
        <w:rPr>
          <w:rFonts w:eastAsiaTheme="minorEastAsia"/>
          <w:sz w:val="24"/>
          <w:szCs w:val="24"/>
        </w:rPr>
        <w:t>百分比愈高</w:t>
      </w:r>
      <w:r w:rsidR="00474C78" w:rsidRPr="00E7024D">
        <w:rPr>
          <w:rFonts w:eastAsiaTheme="minorEastAsia"/>
          <w:sz w:val="24"/>
          <w:szCs w:val="24"/>
        </w:rPr>
        <w:t xml:space="preserve">) </w:t>
      </w:r>
      <w:r w:rsidR="00474C78" w:rsidRPr="00E7024D">
        <w:rPr>
          <w:rFonts w:eastAsiaTheme="minorEastAsia"/>
          <w:sz w:val="24"/>
          <w:szCs w:val="24"/>
        </w:rPr>
        <w:t>時，</w:t>
      </w:r>
      <w:r w:rsidR="00594F7D" w:rsidRPr="00E7024D">
        <w:rPr>
          <w:rFonts w:eastAsiaTheme="minorEastAsia"/>
          <w:sz w:val="24"/>
          <w:szCs w:val="24"/>
        </w:rPr>
        <w:t>動作速度會</w:t>
      </w:r>
      <w:r w:rsidR="00474C78" w:rsidRPr="00E7024D">
        <w:rPr>
          <w:rFonts w:eastAsiaTheme="minorEastAsia"/>
          <w:sz w:val="24"/>
          <w:szCs w:val="24"/>
        </w:rPr>
        <w:t>因疲勞</w:t>
      </w:r>
      <w:r w:rsidR="00594F7D" w:rsidRPr="00E7024D">
        <w:rPr>
          <w:rFonts w:eastAsiaTheme="minorEastAsia"/>
          <w:sz w:val="24"/>
          <w:szCs w:val="24"/>
        </w:rPr>
        <w:t>而變慢</w:t>
      </w:r>
      <w:r w:rsidR="00474C78" w:rsidRPr="00E7024D">
        <w:rPr>
          <w:rFonts w:eastAsiaTheme="minorEastAsia"/>
          <w:sz w:val="24"/>
          <w:szCs w:val="24"/>
        </w:rPr>
        <w:t>，</w:t>
      </w:r>
      <w:r w:rsidR="002A1C4A" w:rsidRPr="00E7024D">
        <w:rPr>
          <w:rFonts w:eastAsiaTheme="minorEastAsia"/>
          <w:sz w:val="24"/>
          <w:szCs w:val="24"/>
        </w:rPr>
        <w:t>VL</w:t>
      </w:r>
      <w:r w:rsidR="00474C78" w:rsidRPr="00E7024D">
        <w:rPr>
          <w:rFonts w:eastAsiaTheme="minorEastAsia"/>
          <w:sz w:val="24"/>
          <w:szCs w:val="24"/>
        </w:rPr>
        <w:t>就越高。因此，動作速度不僅可以當作訓練強度的指標，且可以當作設定反覆次數的依據。</w:t>
      </w:r>
      <w:r w:rsidR="00474C78" w:rsidRPr="00E7024D">
        <w:rPr>
          <w:rFonts w:eastAsiaTheme="minorEastAsia"/>
          <w:sz w:val="24"/>
          <w:szCs w:val="24"/>
        </w:rPr>
        <w:t>Pareja-Blanco</w:t>
      </w:r>
      <w:r w:rsidR="00474C78" w:rsidRPr="00E7024D">
        <w:rPr>
          <w:rFonts w:eastAsiaTheme="minorEastAsia"/>
          <w:sz w:val="24"/>
          <w:szCs w:val="24"/>
        </w:rPr>
        <w:t>等</w:t>
      </w:r>
      <w:r w:rsidR="00474C78" w:rsidRPr="00E7024D">
        <w:rPr>
          <w:rFonts w:eastAsiaTheme="minorEastAsia"/>
          <w:sz w:val="24"/>
          <w:szCs w:val="24"/>
        </w:rPr>
        <w:t xml:space="preserve"> (2017b) </w:t>
      </w:r>
      <w:r w:rsidR="00474C78" w:rsidRPr="00E7024D">
        <w:rPr>
          <w:rFonts w:eastAsiaTheme="minorEastAsia"/>
          <w:sz w:val="24"/>
          <w:szCs w:val="24"/>
        </w:rPr>
        <w:t>的研究</w:t>
      </w:r>
      <w:r w:rsidR="00541849" w:rsidRPr="00E7024D">
        <w:rPr>
          <w:rFonts w:eastAsiaTheme="minorEastAsia"/>
          <w:sz w:val="24"/>
          <w:szCs w:val="24"/>
        </w:rPr>
        <w:t>以</w:t>
      </w:r>
      <w:r w:rsidR="00474C78" w:rsidRPr="00E7024D">
        <w:rPr>
          <w:rFonts w:eastAsiaTheme="minorEastAsia"/>
          <w:sz w:val="24"/>
          <w:szCs w:val="24"/>
        </w:rPr>
        <w:t>VL</w:t>
      </w:r>
      <w:r w:rsidR="00474C78" w:rsidRPr="00E7024D">
        <w:rPr>
          <w:rFonts w:eastAsiaTheme="minorEastAsia"/>
          <w:sz w:val="24"/>
          <w:szCs w:val="24"/>
        </w:rPr>
        <w:t>當作阻力訓練反覆次數的依據，</w:t>
      </w:r>
      <w:r w:rsidR="0003541F" w:rsidRPr="00E7024D">
        <w:rPr>
          <w:rFonts w:eastAsiaTheme="minorEastAsia"/>
          <w:sz w:val="24"/>
          <w:szCs w:val="24"/>
        </w:rPr>
        <w:t>訓練至</w:t>
      </w:r>
      <w:r w:rsidR="0003541F" w:rsidRPr="00E7024D">
        <w:rPr>
          <w:rFonts w:eastAsiaTheme="minorEastAsia"/>
          <w:sz w:val="24"/>
          <w:szCs w:val="24"/>
        </w:rPr>
        <w:t>VL</w:t>
      </w:r>
      <w:r w:rsidR="0003541F" w:rsidRPr="00E7024D">
        <w:rPr>
          <w:rFonts w:eastAsiaTheme="minorEastAsia"/>
          <w:sz w:val="24"/>
          <w:szCs w:val="24"/>
        </w:rPr>
        <w:t>達</w:t>
      </w:r>
      <w:r w:rsidR="0003541F" w:rsidRPr="00E7024D">
        <w:rPr>
          <w:rFonts w:eastAsiaTheme="minorEastAsia"/>
          <w:sz w:val="24"/>
          <w:szCs w:val="24"/>
        </w:rPr>
        <w:t>20%</w:t>
      </w:r>
      <w:r w:rsidR="0003541F" w:rsidRPr="00E7024D">
        <w:rPr>
          <w:rFonts w:eastAsiaTheme="minorEastAsia"/>
          <w:sz w:val="24"/>
          <w:szCs w:val="24"/>
        </w:rPr>
        <w:t>或</w:t>
      </w:r>
      <w:r w:rsidR="0003541F" w:rsidRPr="00E7024D">
        <w:rPr>
          <w:rFonts w:eastAsiaTheme="minorEastAsia"/>
          <w:sz w:val="24"/>
          <w:szCs w:val="24"/>
        </w:rPr>
        <w:t>40%</w:t>
      </w:r>
      <w:r w:rsidR="0003541F" w:rsidRPr="00E7024D">
        <w:rPr>
          <w:rFonts w:eastAsiaTheme="minorEastAsia"/>
          <w:sz w:val="24"/>
          <w:szCs w:val="24"/>
        </w:rPr>
        <w:t>時即停止</w:t>
      </w:r>
      <w:r w:rsidR="0003541F" w:rsidRPr="00E7024D">
        <w:rPr>
          <w:rFonts w:eastAsiaTheme="minorEastAsia"/>
          <w:sz w:val="24"/>
          <w:szCs w:val="24"/>
        </w:rPr>
        <w:t xml:space="preserve"> (VL20</w:t>
      </w:r>
      <w:r w:rsidR="0003541F" w:rsidRPr="00E7024D">
        <w:rPr>
          <w:rFonts w:eastAsiaTheme="minorEastAsia"/>
          <w:sz w:val="24"/>
          <w:szCs w:val="24"/>
        </w:rPr>
        <w:t>及</w:t>
      </w:r>
      <w:r w:rsidR="0003541F" w:rsidRPr="00E7024D">
        <w:rPr>
          <w:rFonts w:eastAsiaTheme="minorEastAsia"/>
          <w:sz w:val="24"/>
          <w:szCs w:val="24"/>
        </w:rPr>
        <w:t>VL40</w:t>
      </w:r>
      <w:r w:rsidR="0003541F" w:rsidRPr="00E7024D">
        <w:rPr>
          <w:rFonts w:eastAsiaTheme="minorEastAsia"/>
          <w:sz w:val="24"/>
          <w:szCs w:val="24"/>
        </w:rPr>
        <w:t>組</w:t>
      </w:r>
      <w:r w:rsidR="0003541F" w:rsidRPr="00E7024D">
        <w:rPr>
          <w:rFonts w:eastAsiaTheme="minorEastAsia"/>
          <w:sz w:val="24"/>
          <w:szCs w:val="24"/>
        </w:rPr>
        <w:t>)</w:t>
      </w:r>
      <w:r w:rsidR="0003541F" w:rsidRPr="00E7024D">
        <w:rPr>
          <w:rFonts w:eastAsiaTheme="minorEastAsia"/>
          <w:sz w:val="24"/>
          <w:szCs w:val="24"/>
        </w:rPr>
        <w:t>，</w:t>
      </w:r>
      <w:r w:rsidR="0003541F" w:rsidRPr="00E7024D">
        <w:rPr>
          <w:rFonts w:eastAsiaTheme="minorEastAsia"/>
          <w:sz w:val="24"/>
          <w:szCs w:val="24"/>
        </w:rPr>
        <w:t>8</w:t>
      </w:r>
      <w:proofErr w:type="gramStart"/>
      <w:r w:rsidR="0003541F" w:rsidRPr="00E7024D">
        <w:rPr>
          <w:rFonts w:eastAsiaTheme="minorEastAsia"/>
          <w:sz w:val="24"/>
          <w:szCs w:val="24"/>
        </w:rPr>
        <w:t>週</w:t>
      </w:r>
      <w:proofErr w:type="gramEnd"/>
      <w:r w:rsidR="0003541F" w:rsidRPr="00E7024D">
        <w:rPr>
          <w:rFonts w:eastAsiaTheme="minorEastAsia"/>
          <w:sz w:val="24"/>
          <w:szCs w:val="24"/>
        </w:rPr>
        <w:t>訓練後，兩組的</w:t>
      </w:r>
      <w:r w:rsidR="0003541F" w:rsidRPr="00E7024D">
        <w:rPr>
          <w:rFonts w:eastAsiaTheme="minorEastAsia"/>
          <w:sz w:val="24"/>
          <w:szCs w:val="24"/>
        </w:rPr>
        <w:t>1-RM</w:t>
      </w:r>
      <w:r w:rsidR="0003541F" w:rsidRPr="00E7024D">
        <w:rPr>
          <w:rFonts w:eastAsiaTheme="minorEastAsia"/>
          <w:sz w:val="24"/>
          <w:szCs w:val="24"/>
        </w:rPr>
        <w:t>皆有提升，而</w:t>
      </w:r>
      <w:r w:rsidR="0003541F" w:rsidRPr="00E7024D">
        <w:rPr>
          <w:rFonts w:eastAsiaTheme="minorEastAsia"/>
          <w:sz w:val="24"/>
          <w:szCs w:val="24"/>
        </w:rPr>
        <w:t>VL20</w:t>
      </w:r>
      <w:r w:rsidR="0003541F" w:rsidRPr="00E7024D">
        <w:rPr>
          <w:rFonts w:eastAsiaTheme="minorEastAsia"/>
          <w:sz w:val="24"/>
          <w:szCs w:val="24"/>
        </w:rPr>
        <w:t>組的</w:t>
      </w:r>
      <w:r w:rsidR="0003541F" w:rsidRPr="00E7024D">
        <w:rPr>
          <w:rFonts w:eastAsiaTheme="minorEastAsia"/>
          <w:sz w:val="24"/>
          <w:szCs w:val="24"/>
        </w:rPr>
        <w:t>CMJ</w:t>
      </w:r>
      <w:r w:rsidR="0003541F" w:rsidRPr="00E7024D">
        <w:rPr>
          <w:rFonts w:eastAsiaTheme="minorEastAsia"/>
          <w:sz w:val="24"/>
          <w:szCs w:val="24"/>
        </w:rPr>
        <w:t>提升率顯著高於</w:t>
      </w:r>
      <w:r w:rsidR="0003541F" w:rsidRPr="00E7024D">
        <w:rPr>
          <w:rFonts w:eastAsiaTheme="minorEastAsia"/>
          <w:sz w:val="24"/>
          <w:szCs w:val="24"/>
        </w:rPr>
        <w:t>VL40</w:t>
      </w:r>
      <w:r w:rsidR="0003541F" w:rsidRPr="00E7024D">
        <w:rPr>
          <w:rFonts w:eastAsiaTheme="minorEastAsia"/>
          <w:sz w:val="24"/>
          <w:szCs w:val="24"/>
        </w:rPr>
        <w:t>組</w:t>
      </w:r>
      <w:r w:rsidR="0003541F" w:rsidRPr="00E7024D">
        <w:rPr>
          <w:rFonts w:eastAsiaTheme="minorEastAsia"/>
          <w:sz w:val="24"/>
          <w:szCs w:val="24"/>
        </w:rPr>
        <w:t xml:space="preserve"> (9.5% vs. 3.5%, </w:t>
      </w:r>
      <w:r w:rsidR="0003541F" w:rsidRPr="00E7024D">
        <w:rPr>
          <w:rFonts w:eastAsiaTheme="minorEastAsia"/>
          <w:i/>
          <w:iCs/>
          <w:sz w:val="24"/>
          <w:szCs w:val="24"/>
        </w:rPr>
        <w:t>p</w:t>
      </w:r>
      <w:r w:rsidR="0003541F" w:rsidRPr="00E7024D">
        <w:rPr>
          <w:rFonts w:eastAsiaTheme="minorEastAsia"/>
          <w:sz w:val="24"/>
          <w:szCs w:val="24"/>
        </w:rPr>
        <w:t xml:space="preserve"> &lt; .05)</w:t>
      </w:r>
      <w:r w:rsidR="00474C78" w:rsidRPr="00E7024D">
        <w:rPr>
          <w:rFonts w:eastAsiaTheme="minorEastAsia"/>
          <w:sz w:val="24"/>
          <w:szCs w:val="24"/>
        </w:rPr>
        <w:t>。</w:t>
      </w:r>
      <w:r w:rsidR="00B350AA" w:rsidRPr="00E7024D">
        <w:rPr>
          <w:rFonts w:eastAsiaTheme="minorEastAsia"/>
          <w:sz w:val="24"/>
          <w:szCs w:val="24"/>
        </w:rPr>
        <w:t>同一群作者</w:t>
      </w:r>
      <w:r w:rsidR="0003541F" w:rsidRPr="00E7024D">
        <w:rPr>
          <w:rFonts w:eastAsiaTheme="minorEastAsia"/>
          <w:sz w:val="24"/>
          <w:szCs w:val="24"/>
        </w:rPr>
        <w:t>另一研究則顯示</w:t>
      </w:r>
      <w:r w:rsidR="00B350AA" w:rsidRPr="00E7024D">
        <w:rPr>
          <w:rFonts w:eastAsiaTheme="minorEastAsia"/>
          <w:sz w:val="24"/>
          <w:szCs w:val="24"/>
        </w:rPr>
        <w:t>VL</w:t>
      </w:r>
      <w:r w:rsidR="00B350AA" w:rsidRPr="00E7024D">
        <w:rPr>
          <w:rFonts w:eastAsiaTheme="minorEastAsia"/>
          <w:sz w:val="24"/>
          <w:szCs w:val="24"/>
        </w:rPr>
        <w:t>達</w:t>
      </w:r>
      <w:r w:rsidR="00B350AA" w:rsidRPr="00E7024D">
        <w:rPr>
          <w:rFonts w:eastAsiaTheme="minorEastAsia"/>
          <w:sz w:val="24"/>
          <w:szCs w:val="24"/>
        </w:rPr>
        <w:t>15%</w:t>
      </w:r>
      <w:r w:rsidR="00B350AA" w:rsidRPr="00E7024D">
        <w:rPr>
          <w:rFonts w:eastAsiaTheme="minorEastAsia"/>
          <w:sz w:val="24"/>
          <w:szCs w:val="24"/>
        </w:rPr>
        <w:t>或</w:t>
      </w:r>
      <w:r w:rsidR="00B350AA" w:rsidRPr="00E7024D">
        <w:rPr>
          <w:rFonts w:eastAsiaTheme="minorEastAsia"/>
          <w:sz w:val="24"/>
          <w:szCs w:val="24"/>
        </w:rPr>
        <w:t>30%</w:t>
      </w:r>
      <w:r w:rsidR="00B350AA" w:rsidRPr="00E7024D">
        <w:rPr>
          <w:rFonts w:eastAsiaTheme="minorEastAsia"/>
          <w:sz w:val="24"/>
          <w:szCs w:val="24"/>
        </w:rPr>
        <w:t>時即停止</w:t>
      </w:r>
      <w:r w:rsidR="008D2376" w:rsidRPr="00E7024D">
        <w:rPr>
          <w:rFonts w:eastAsiaTheme="minorEastAsia"/>
          <w:sz w:val="24"/>
          <w:szCs w:val="24"/>
        </w:rPr>
        <w:t xml:space="preserve"> </w:t>
      </w:r>
      <w:r w:rsidR="00B350AA" w:rsidRPr="00E7024D">
        <w:rPr>
          <w:rFonts w:eastAsiaTheme="minorEastAsia"/>
          <w:sz w:val="24"/>
          <w:szCs w:val="24"/>
        </w:rPr>
        <w:t>(VL15</w:t>
      </w:r>
      <w:r w:rsidR="00B350AA" w:rsidRPr="00E7024D">
        <w:rPr>
          <w:rFonts w:eastAsiaTheme="minorEastAsia"/>
          <w:sz w:val="24"/>
          <w:szCs w:val="24"/>
        </w:rPr>
        <w:t>及</w:t>
      </w:r>
      <w:r w:rsidR="00B350AA" w:rsidRPr="00E7024D">
        <w:rPr>
          <w:rFonts w:eastAsiaTheme="minorEastAsia"/>
          <w:sz w:val="24"/>
          <w:szCs w:val="24"/>
        </w:rPr>
        <w:t>VL30</w:t>
      </w:r>
      <w:r w:rsidR="00B350AA" w:rsidRPr="00E7024D">
        <w:rPr>
          <w:rFonts w:eastAsiaTheme="minorEastAsia"/>
          <w:sz w:val="24"/>
          <w:szCs w:val="24"/>
        </w:rPr>
        <w:t>組</w:t>
      </w:r>
      <w:r w:rsidR="00B350AA" w:rsidRPr="00E7024D">
        <w:rPr>
          <w:rFonts w:eastAsiaTheme="minorEastAsia"/>
          <w:sz w:val="24"/>
          <w:szCs w:val="24"/>
        </w:rPr>
        <w:t>)</w:t>
      </w:r>
      <w:r w:rsidR="0003541F" w:rsidRPr="00E7024D">
        <w:rPr>
          <w:rFonts w:eastAsiaTheme="minorEastAsia"/>
          <w:sz w:val="24"/>
          <w:szCs w:val="24"/>
        </w:rPr>
        <w:t xml:space="preserve"> </w:t>
      </w:r>
      <w:r w:rsidR="0003541F" w:rsidRPr="00E7024D">
        <w:rPr>
          <w:rFonts w:eastAsiaTheme="minorEastAsia"/>
          <w:sz w:val="24"/>
          <w:szCs w:val="24"/>
        </w:rPr>
        <w:t>的方式</w:t>
      </w:r>
      <w:r w:rsidR="00B350AA" w:rsidRPr="00E7024D">
        <w:rPr>
          <w:rFonts w:eastAsiaTheme="minorEastAsia"/>
          <w:sz w:val="24"/>
          <w:szCs w:val="24"/>
        </w:rPr>
        <w:t>6</w:t>
      </w:r>
      <w:proofErr w:type="gramStart"/>
      <w:r w:rsidR="00B350AA" w:rsidRPr="00E7024D">
        <w:rPr>
          <w:rFonts w:eastAsiaTheme="minorEastAsia"/>
          <w:sz w:val="24"/>
          <w:szCs w:val="24"/>
        </w:rPr>
        <w:t>週</w:t>
      </w:r>
      <w:proofErr w:type="gramEnd"/>
      <w:r w:rsidR="00B350AA" w:rsidRPr="00E7024D">
        <w:rPr>
          <w:rFonts w:eastAsiaTheme="minorEastAsia"/>
          <w:sz w:val="24"/>
          <w:szCs w:val="24"/>
        </w:rPr>
        <w:t>訓練後，兩組的</w:t>
      </w:r>
      <w:r w:rsidR="00B350AA" w:rsidRPr="00E7024D">
        <w:rPr>
          <w:rFonts w:eastAsiaTheme="minorEastAsia"/>
          <w:sz w:val="24"/>
          <w:szCs w:val="24"/>
        </w:rPr>
        <w:t>1-RM</w:t>
      </w:r>
      <w:r w:rsidR="0003541F" w:rsidRPr="00E7024D">
        <w:rPr>
          <w:rFonts w:eastAsiaTheme="minorEastAsia"/>
          <w:sz w:val="24"/>
          <w:szCs w:val="24"/>
        </w:rPr>
        <w:t>亦</w:t>
      </w:r>
      <w:r w:rsidR="00B350AA" w:rsidRPr="00E7024D">
        <w:rPr>
          <w:rFonts w:eastAsiaTheme="minorEastAsia"/>
          <w:sz w:val="24"/>
          <w:szCs w:val="24"/>
        </w:rPr>
        <w:t>都有顯著提升，而</w:t>
      </w:r>
      <w:r w:rsidR="00B350AA" w:rsidRPr="00E7024D">
        <w:rPr>
          <w:rFonts w:eastAsiaTheme="minorEastAsia"/>
          <w:sz w:val="24"/>
          <w:szCs w:val="24"/>
        </w:rPr>
        <w:t>VL15</w:t>
      </w:r>
      <w:r w:rsidR="00B350AA" w:rsidRPr="00E7024D">
        <w:rPr>
          <w:rFonts w:eastAsiaTheme="minorEastAsia"/>
          <w:sz w:val="24"/>
          <w:szCs w:val="24"/>
        </w:rPr>
        <w:t>組的</w:t>
      </w:r>
      <w:r w:rsidR="00B350AA" w:rsidRPr="00E7024D">
        <w:rPr>
          <w:rFonts w:eastAsiaTheme="minorEastAsia"/>
          <w:sz w:val="24"/>
          <w:szCs w:val="24"/>
        </w:rPr>
        <w:t>CMJ</w:t>
      </w:r>
      <w:r w:rsidR="00B350AA" w:rsidRPr="00E7024D">
        <w:rPr>
          <w:rFonts w:eastAsiaTheme="minorEastAsia"/>
          <w:sz w:val="24"/>
          <w:szCs w:val="24"/>
        </w:rPr>
        <w:t>高度顯著優於</w:t>
      </w:r>
      <w:r w:rsidR="00B350AA" w:rsidRPr="00E7024D">
        <w:rPr>
          <w:rFonts w:eastAsiaTheme="minorEastAsia"/>
          <w:sz w:val="24"/>
          <w:szCs w:val="24"/>
        </w:rPr>
        <w:t>VL30</w:t>
      </w:r>
      <w:r w:rsidR="00B350AA" w:rsidRPr="00E7024D">
        <w:rPr>
          <w:rFonts w:eastAsiaTheme="minorEastAsia"/>
          <w:sz w:val="24"/>
          <w:szCs w:val="24"/>
        </w:rPr>
        <w:t>組</w:t>
      </w:r>
      <w:r w:rsidR="00B350AA" w:rsidRPr="00E7024D">
        <w:rPr>
          <w:rFonts w:eastAsiaTheme="minorEastAsia"/>
          <w:sz w:val="24"/>
          <w:szCs w:val="24"/>
        </w:rPr>
        <w:t xml:space="preserve"> (Pareja-Blanco et al., 2017c)</w:t>
      </w:r>
      <w:r w:rsidR="00B350AA" w:rsidRPr="00E7024D">
        <w:rPr>
          <w:rFonts w:eastAsiaTheme="minorEastAsia"/>
          <w:sz w:val="24"/>
          <w:szCs w:val="24"/>
        </w:rPr>
        <w:t>。</w:t>
      </w:r>
      <w:r w:rsidR="00D7185D" w:rsidRPr="00E7024D">
        <w:rPr>
          <w:rFonts w:eastAsiaTheme="minorEastAsia"/>
          <w:sz w:val="24"/>
          <w:szCs w:val="24"/>
        </w:rPr>
        <w:t>證實了</w:t>
      </w:r>
      <w:r w:rsidR="00D7185D" w:rsidRPr="00E7024D">
        <w:rPr>
          <w:rFonts w:eastAsiaTheme="minorEastAsia"/>
          <w:sz w:val="24"/>
          <w:szCs w:val="24"/>
        </w:rPr>
        <w:t>VB</w:t>
      </w:r>
      <w:r w:rsidR="00D7185D" w:rsidRPr="00E7024D">
        <w:rPr>
          <w:rFonts w:eastAsiaTheme="minorEastAsia"/>
          <w:sz w:val="24"/>
          <w:szCs w:val="24"/>
        </w:rPr>
        <w:t>的訓練方式可改善傳統阻力訓練較常忽略的訓練時動作速度的流失情形，不僅可以有效提升運動表現，也能夠藉由</w:t>
      </w:r>
      <w:r w:rsidR="00D7185D" w:rsidRPr="00E7024D">
        <w:rPr>
          <w:rFonts w:eastAsiaTheme="minorEastAsia"/>
          <w:sz w:val="24"/>
          <w:szCs w:val="24"/>
        </w:rPr>
        <w:t>VL</w:t>
      </w:r>
      <w:r w:rsidR="00D7185D" w:rsidRPr="00E7024D">
        <w:rPr>
          <w:rFonts w:eastAsiaTheme="minorEastAsia"/>
          <w:sz w:val="24"/>
          <w:szCs w:val="24"/>
        </w:rPr>
        <w:t>控制當日的訓練量而減少疲勞；因此設定</w:t>
      </w:r>
      <w:r w:rsidR="00D7185D" w:rsidRPr="00E7024D">
        <w:rPr>
          <w:rFonts w:eastAsiaTheme="minorEastAsia"/>
          <w:sz w:val="24"/>
          <w:szCs w:val="24"/>
        </w:rPr>
        <w:t>VL</w:t>
      </w:r>
      <w:r w:rsidR="00D7185D" w:rsidRPr="00E7024D">
        <w:rPr>
          <w:rFonts w:eastAsiaTheme="minorEastAsia"/>
          <w:sz w:val="24"/>
          <w:szCs w:val="24"/>
        </w:rPr>
        <w:t>的</w:t>
      </w:r>
      <w:r w:rsidR="00D7185D" w:rsidRPr="00E7024D">
        <w:rPr>
          <w:rFonts w:eastAsiaTheme="minorEastAsia"/>
          <w:sz w:val="24"/>
          <w:szCs w:val="24"/>
        </w:rPr>
        <w:t>VB</w:t>
      </w:r>
      <w:r w:rsidR="00D7185D" w:rsidRPr="00E7024D">
        <w:rPr>
          <w:rFonts w:eastAsiaTheme="minorEastAsia"/>
          <w:sz w:val="24"/>
          <w:szCs w:val="24"/>
        </w:rPr>
        <w:t>是一個優化阻力訓練課表的新方向，值得更深入的探討。</w:t>
      </w:r>
    </w:p>
    <w:p w14:paraId="74872C71" w14:textId="29A20225" w:rsidR="00AE5B8C" w:rsidRPr="00E7024D" w:rsidRDefault="00AE5B8C" w:rsidP="00B350AA">
      <w:pPr>
        <w:pStyle w:val="a8"/>
        <w:tabs>
          <w:tab w:val="clear" w:pos="4153"/>
          <w:tab w:val="clear" w:pos="8306"/>
        </w:tabs>
        <w:snapToGrid/>
        <w:spacing w:before="100" w:beforeAutospacing="1" w:after="100" w:afterAutospacing="1"/>
        <w:ind w:firstLineChars="200" w:firstLine="480"/>
        <w:jc w:val="both"/>
        <w:rPr>
          <w:rFonts w:eastAsiaTheme="minorEastAsia"/>
          <w:sz w:val="24"/>
          <w:szCs w:val="24"/>
        </w:rPr>
      </w:pPr>
      <w:r w:rsidRPr="00E7024D">
        <w:rPr>
          <w:rFonts w:eastAsiaTheme="minorEastAsia"/>
          <w:sz w:val="24"/>
          <w:szCs w:val="24"/>
        </w:rPr>
        <w:t>近期有數</w:t>
      </w:r>
      <w:proofErr w:type="gramStart"/>
      <w:r w:rsidRPr="00E7024D">
        <w:rPr>
          <w:rFonts w:eastAsiaTheme="minorEastAsia"/>
          <w:sz w:val="24"/>
          <w:szCs w:val="24"/>
        </w:rPr>
        <w:t>個</w:t>
      </w:r>
      <w:proofErr w:type="gramEnd"/>
      <w:r w:rsidRPr="00E7024D">
        <w:rPr>
          <w:rFonts w:eastAsiaTheme="minorEastAsia"/>
          <w:sz w:val="24"/>
          <w:szCs w:val="24"/>
        </w:rPr>
        <w:t>研究以</w:t>
      </w:r>
      <w:r w:rsidRPr="00E7024D">
        <w:rPr>
          <w:rFonts w:eastAsiaTheme="minorEastAsia"/>
          <w:sz w:val="24"/>
          <w:szCs w:val="24"/>
        </w:rPr>
        <w:t>VB</w:t>
      </w:r>
      <w:r w:rsidR="00C46CB4" w:rsidRPr="00E7024D">
        <w:rPr>
          <w:rFonts w:eastAsiaTheme="minorEastAsia"/>
          <w:sz w:val="24"/>
          <w:szCs w:val="24"/>
        </w:rPr>
        <w:t>的方式</w:t>
      </w:r>
      <w:r w:rsidR="00F662BD" w:rsidRPr="00E7024D">
        <w:rPr>
          <w:rFonts w:eastAsiaTheme="minorEastAsia"/>
          <w:sz w:val="24"/>
          <w:szCs w:val="24"/>
        </w:rPr>
        <w:t>於</w:t>
      </w:r>
      <w:r w:rsidR="00E42B2F" w:rsidRPr="00E7024D">
        <w:rPr>
          <w:rFonts w:eastAsiaTheme="minorEastAsia"/>
          <w:sz w:val="24"/>
          <w:szCs w:val="24"/>
        </w:rPr>
        <w:t>不同負荷下</w:t>
      </w:r>
      <w:r w:rsidR="00E623A8" w:rsidRPr="00E7024D">
        <w:rPr>
          <w:rFonts w:eastAsiaTheme="minorEastAsia"/>
          <w:sz w:val="24"/>
          <w:szCs w:val="24"/>
        </w:rPr>
        <w:t>，</w:t>
      </w:r>
      <w:r w:rsidR="00B9435A" w:rsidRPr="00E7024D">
        <w:rPr>
          <w:rFonts w:eastAsiaTheme="minorEastAsia"/>
          <w:sz w:val="24"/>
          <w:szCs w:val="24"/>
        </w:rPr>
        <w:t>反覆</w:t>
      </w:r>
      <w:r w:rsidR="00193714" w:rsidRPr="00E7024D">
        <w:rPr>
          <w:rFonts w:eastAsiaTheme="minorEastAsia"/>
          <w:sz w:val="24"/>
          <w:szCs w:val="24"/>
        </w:rPr>
        <w:t>至</w:t>
      </w:r>
      <w:r w:rsidR="00B9435A" w:rsidRPr="00E7024D">
        <w:rPr>
          <w:rFonts w:eastAsiaTheme="minorEastAsia"/>
          <w:sz w:val="24"/>
          <w:szCs w:val="24"/>
        </w:rPr>
        <w:t>力竭</w:t>
      </w:r>
      <w:r w:rsidR="00C5285B" w:rsidRPr="00E7024D">
        <w:rPr>
          <w:rFonts w:eastAsiaTheme="minorEastAsia"/>
          <w:sz w:val="24"/>
          <w:szCs w:val="24"/>
        </w:rPr>
        <w:t>或非力竭</w:t>
      </w:r>
      <w:r w:rsidR="00E876FD" w:rsidRPr="00E7024D">
        <w:rPr>
          <w:rFonts w:eastAsiaTheme="minorEastAsia"/>
          <w:sz w:val="24"/>
          <w:szCs w:val="24"/>
        </w:rPr>
        <w:t>之</w:t>
      </w:r>
      <w:r w:rsidR="004A3208" w:rsidRPr="00E7024D">
        <w:rPr>
          <w:rFonts w:eastAsiaTheme="minorEastAsia"/>
          <w:sz w:val="24"/>
          <w:szCs w:val="24"/>
        </w:rPr>
        <w:t>阻力</w:t>
      </w:r>
      <w:r w:rsidRPr="00E7024D">
        <w:rPr>
          <w:rFonts w:eastAsiaTheme="minorEastAsia"/>
          <w:sz w:val="24"/>
          <w:szCs w:val="24"/>
        </w:rPr>
        <w:t>運動</w:t>
      </w:r>
      <w:r w:rsidR="00C5285B" w:rsidRPr="00E7024D">
        <w:rPr>
          <w:rFonts w:eastAsiaTheme="minorEastAsia"/>
          <w:sz w:val="24"/>
          <w:szCs w:val="24"/>
        </w:rPr>
        <w:t>，</w:t>
      </w:r>
      <w:r w:rsidR="00F662BD" w:rsidRPr="00E7024D">
        <w:rPr>
          <w:rFonts w:eastAsiaTheme="minorEastAsia"/>
          <w:sz w:val="24"/>
          <w:szCs w:val="24"/>
        </w:rPr>
        <w:t>探討</w:t>
      </w:r>
      <w:r w:rsidR="00C5285B" w:rsidRPr="00E7024D">
        <w:rPr>
          <w:rFonts w:eastAsiaTheme="minorEastAsia"/>
          <w:sz w:val="24"/>
          <w:szCs w:val="24"/>
        </w:rPr>
        <w:t>其</w:t>
      </w:r>
      <w:r w:rsidRPr="00E7024D">
        <w:rPr>
          <w:rFonts w:eastAsiaTheme="minorEastAsia"/>
          <w:sz w:val="24"/>
          <w:szCs w:val="24"/>
        </w:rPr>
        <w:t>後</w:t>
      </w:r>
      <w:r w:rsidR="00C5285B" w:rsidRPr="00E7024D">
        <w:rPr>
          <w:rFonts w:eastAsiaTheme="minorEastAsia"/>
          <w:sz w:val="24"/>
          <w:szCs w:val="24"/>
        </w:rPr>
        <w:t>的</w:t>
      </w:r>
      <w:r w:rsidRPr="00E7024D">
        <w:rPr>
          <w:rFonts w:eastAsiaTheme="minorEastAsia"/>
          <w:sz w:val="24"/>
          <w:szCs w:val="24"/>
        </w:rPr>
        <w:t>恢復</w:t>
      </w:r>
      <w:r w:rsidR="00E623A8" w:rsidRPr="00E7024D">
        <w:rPr>
          <w:rFonts w:eastAsiaTheme="minorEastAsia"/>
          <w:sz w:val="24"/>
          <w:szCs w:val="24"/>
        </w:rPr>
        <w:t>情形</w:t>
      </w:r>
      <w:r w:rsidRPr="00E7024D">
        <w:rPr>
          <w:rFonts w:eastAsiaTheme="minorEastAsia"/>
          <w:sz w:val="24"/>
          <w:szCs w:val="24"/>
        </w:rPr>
        <w:t>。</w:t>
      </w:r>
      <w:proofErr w:type="spellStart"/>
      <w:r w:rsidRPr="00E7024D">
        <w:rPr>
          <w:rFonts w:eastAsiaTheme="minorEastAsia"/>
          <w:sz w:val="24"/>
          <w:szCs w:val="24"/>
        </w:rPr>
        <w:t>Párraga-Montilla</w:t>
      </w:r>
      <w:proofErr w:type="spellEnd"/>
      <w:r w:rsidRPr="00E7024D">
        <w:rPr>
          <w:rFonts w:eastAsiaTheme="minorEastAsia"/>
          <w:sz w:val="24"/>
          <w:szCs w:val="24"/>
        </w:rPr>
        <w:t>等</w:t>
      </w:r>
      <w:r w:rsidRPr="00E7024D">
        <w:rPr>
          <w:rFonts w:eastAsiaTheme="minorEastAsia"/>
          <w:sz w:val="24"/>
          <w:szCs w:val="24"/>
        </w:rPr>
        <w:t xml:space="preserve"> (</w:t>
      </w:r>
      <w:r w:rsidR="00253415" w:rsidRPr="00E7024D">
        <w:rPr>
          <w:rFonts w:eastAsiaTheme="minorEastAsia"/>
          <w:sz w:val="24"/>
          <w:szCs w:val="24"/>
        </w:rPr>
        <w:t>2020</w:t>
      </w:r>
      <w:r w:rsidRPr="00E7024D">
        <w:rPr>
          <w:rFonts w:eastAsiaTheme="minorEastAsia"/>
          <w:sz w:val="24"/>
          <w:szCs w:val="24"/>
        </w:rPr>
        <w:t>)</w:t>
      </w:r>
      <w:r w:rsidR="00C46CB4" w:rsidRPr="00E7024D">
        <w:rPr>
          <w:rFonts w:eastAsiaTheme="minorEastAsia"/>
          <w:sz w:val="24"/>
          <w:szCs w:val="24"/>
        </w:rPr>
        <w:t xml:space="preserve"> </w:t>
      </w:r>
      <w:r w:rsidR="00C46CB4" w:rsidRPr="00E7024D">
        <w:rPr>
          <w:rFonts w:eastAsiaTheme="minorEastAsia"/>
          <w:sz w:val="24"/>
          <w:szCs w:val="24"/>
        </w:rPr>
        <w:t>的研究</w:t>
      </w:r>
      <w:r w:rsidRPr="00E7024D">
        <w:rPr>
          <w:rFonts w:eastAsiaTheme="minorEastAsia"/>
          <w:sz w:val="24"/>
          <w:szCs w:val="24"/>
        </w:rPr>
        <w:t>以</w:t>
      </w:r>
      <w:r w:rsidRPr="00E7024D">
        <w:rPr>
          <w:rFonts w:eastAsiaTheme="minorEastAsia"/>
          <w:sz w:val="24"/>
          <w:szCs w:val="24"/>
        </w:rPr>
        <w:t>11</w:t>
      </w:r>
      <w:r w:rsidRPr="00E7024D">
        <w:rPr>
          <w:rFonts w:eastAsiaTheme="minorEastAsia"/>
          <w:sz w:val="24"/>
          <w:szCs w:val="24"/>
        </w:rPr>
        <w:t>位健康男性大學生為對象，進行</w:t>
      </w:r>
      <w:r w:rsidR="00F5728B" w:rsidRPr="00E7024D">
        <w:rPr>
          <w:rFonts w:eastAsiaTheme="minorEastAsia"/>
          <w:sz w:val="24"/>
          <w:szCs w:val="24"/>
        </w:rPr>
        <w:t>3</w:t>
      </w:r>
      <w:r w:rsidRPr="00E7024D">
        <w:rPr>
          <w:rFonts w:eastAsiaTheme="minorEastAsia"/>
          <w:sz w:val="24"/>
          <w:szCs w:val="24"/>
        </w:rPr>
        <w:t>組</w:t>
      </w:r>
      <w:r w:rsidR="00AD4D59" w:rsidRPr="00E7024D">
        <w:rPr>
          <w:rFonts w:eastAsiaTheme="minorEastAsia"/>
          <w:sz w:val="24"/>
          <w:szCs w:val="24"/>
        </w:rPr>
        <w:t>、負荷為</w:t>
      </w:r>
      <w:r w:rsidRPr="00E7024D">
        <w:rPr>
          <w:rFonts w:eastAsiaTheme="minorEastAsia"/>
          <w:sz w:val="24"/>
          <w:szCs w:val="24"/>
        </w:rPr>
        <w:t>60% 1-RM</w:t>
      </w:r>
      <w:r w:rsidR="00F5728B" w:rsidRPr="00E7024D">
        <w:rPr>
          <w:sz w:val="24"/>
          <w:szCs w:val="24"/>
        </w:rPr>
        <w:t>、</w:t>
      </w:r>
      <w:r w:rsidRPr="00E7024D">
        <w:rPr>
          <w:rFonts w:eastAsiaTheme="minorEastAsia"/>
          <w:sz w:val="24"/>
          <w:szCs w:val="24"/>
        </w:rPr>
        <w:t>反覆至力竭的</w:t>
      </w:r>
      <w:proofErr w:type="gramStart"/>
      <w:r w:rsidRPr="00E7024D">
        <w:rPr>
          <w:rFonts w:eastAsiaTheme="minorEastAsia"/>
          <w:sz w:val="24"/>
          <w:szCs w:val="24"/>
        </w:rPr>
        <w:t>深蹲運動</w:t>
      </w:r>
      <w:proofErr w:type="gramEnd"/>
      <w:r w:rsidR="00D048B9" w:rsidRPr="00E7024D">
        <w:rPr>
          <w:rFonts w:eastAsiaTheme="minorEastAsia"/>
          <w:sz w:val="24"/>
          <w:szCs w:val="24"/>
        </w:rPr>
        <w:t>，組間休息</w:t>
      </w:r>
      <w:r w:rsidR="00D048B9" w:rsidRPr="00E7024D">
        <w:rPr>
          <w:rFonts w:eastAsiaTheme="minorEastAsia"/>
          <w:sz w:val="24"/>
          <w:szCs w:val="24"/>
        </w:rPr>
        <w:t>3</w:t>
      </w:r>
      <w:r w:rsidR="00D048B9" w:rsidRPr="00E7024D">
        <w:rPr>
          <w:rFonts w:eastAsiaTheme="minorEastAsia"/>
          <w:sz w:val="24"/>
          <w:szCs w:val="24"/>
        </w:rPr>
        <w:t>分鐘</w:t>
      </w:r>
      <w:r w:rsidRPr="00E7024D">
        <w:rPr>
          <w:rFonts w:eastAsiaTheme="minorEastAsia"/>
          <w:sz w:val="24"/>
          <w:szCs w:val="24"/>
        </w:rPr>
        <w:t>；結果顯示：執行第</w:t>
      </w:r>
      <w:r w:rsidR="00B54007" w:rsidRPr="00E7024D">
        <w:rPr>
          <w:rFonts w:eastAsiaTheme="minorEastAsia"/>
          <w:sz w:val="24"/>
          <w:szCs w:val="24"/>
        </w:rPr>
        <w:t>2</w:t>
      </w:r>
      <w:r w:rsidRPr="00E7024D">
        <w:rPr>
          <w:rFonts w:eastAsiaTheme="minorEastAsia"/>
          <w:sz w:val="24"/>
          <w:szCs w:val="24"/>
        </w:rPr>
        <w:t>及第</w:t>
      </w:r>
      <w:r w:rsidR="00B54007" w:rsidRPr="00E7024D">
        <w:rPr>
          <w:rFonts w:eastAsiaTheme="minorEastAsia"/>
          <w:sz w:val="24"/>
          <w:szCs w:val="24"/>
        </w:rPr>
        <w:t>3</w:t>
      </w:r>
      <w:r w:rsidRPr="00E7024D">
        <w:rPr>
          <w:rFonts w:eastAsiaTheme="minorEastAsia"/>
          <w:sz w:val="24"/>
          <w:szCs w:val="24"/>
        </w:rPr>
        <w:t>組</w:t>
      </w:r>
      <w:proofErr w:type="gramStart"/>
      <w:r w:rsidRPr="00E7024D">
        <w:rPr>
          <w:rFonts w:eastAsiaTheme="minorEastAsia"/>
          <w:sz w:val="24"/>
          <w:szCs w:val="24"/>
        </w:rPr>
        <w:t>深蹲</w:t>
      </w:r>
      <w:r w:rsidR="00B54007" w:rsidRPr="00E7024D">
        <w:rPr>
          <w:rFonts w:eastAsiaTheme="minorEastAsia"/>
          <w:sz w:val="24"/>
          <w:szCs w:val="24"/>
        </w:rPr>
        <w:t>時</w:t>
      </w:r>
      <w:proofErr w:type="gramEnd"/>
      <w:r w:rsidR="00B54007" w:rsidRPr="00E7024D">
        <w:rPr>
          <w:rFonts w:eastAsiaTheme="minorEastAsia"/>
          <w:sz w:val="24"/>
          <w:szCs w:val="24"/>
        </w:rPr>
        <w:t>，執行</w:t>
      </w:r>
      <w:r w:rsidRPr="00E7024D">
        <w:rPr>
          <w:rFonts w:eastAsiaTheme="minorEastAsia"/>
          <w:sz w:val="24"/>
          <w:szCs w:val="24"/>
        </w:rPr>
        <w:t>的反覆次數顯著低於第</w:t>
      </w:r>
      <w:r w:rsidR="00B54007" w:rsidRPr="00E7024D">
        <w:rPr>
          <w:rFonts w:eastAsiaTheme="minorEastAsia"/>
          <w:sz w:val="24"/>
          <w:szCs w:val="24"/>
        </w:rPr>
        <w:t>1</w:t>
      </w:r>
      <w:r w:rsidRPr="00E7024D">
        <w:rPr>
          <w:rFonts w:eastAsiaTheme="minorEastAsia"/>
          <w:sz w:val="24"/>
          <w:szCs w:val="24"/>
        </w:rPr>
        <w:t>組，而組內每次</w:t>
      </w:r>
      <w:r w:rsidR="002F5DA3" w:rsidRPr="00E7024D">
        <w:rPr>
          <w:rFonts w:eastAsiaTheme="minorEastAsia"/>
          <w:sz w:val="24"/>
          <w:szCs w:val="24"/>
        </w:rPr>
        <w:t>動作</w:t>
      </w:r>
      <w:r w:rsidRPr="00E7024D">
        <w:rPr>
          <w:rFonts w:eastAsiaTheme="minorEastAsia"/>
          <w:sz w:val="24"/>
          <w:szCs w:val="24"/>
        </w:rPr>
        <w:t>的</w:t>
      </w:r>
      <w:r w:rsidRPr="00E7024D">
        <w:rPr>
          <w:rFonts w:eastAsiaTheme="minorEastAsia"/>
          <w:sz w:val="24"/>
          <w:szCs w:val="24"/>
        </w:rPr>
        <w:t>MPV</w:t>
      </w:r>
      <w:r w:rsidRPr="00E7024D">
        <w:rPr>
          <w:rFonts w:eastAsiaTheme="minorEastAsia"/>
          <w:sz w:val="24"/>
          <w:szCs w:val="24"/>
        </w:rPr>
        <w:t>逐漸下降；每組運動後的</w:t>
      </w:r>
      <w:r w:rsidRPr="00E7024D">
        <w:rPr>
          <w:rFonts w:eastAsiaTheme="minorEastAsia"/>
          <w:sz w:val="24"/>
          <w:szCs w:val="24"/>
        </w:rPr>
        <w:t>CMJ</w:t>
      </w:r>
      <w:r w:rsidR="002F5DA3" w:rsidRPr="00E7024D">
        <w:rPr>
          <w:rFonts w:eastAsiaTheme="minorEastAsia"/>
          <w:sz w:val="24"/>
          <w:szCs w:val="24"/>
        </w:rPr>
        <w:t>表現</w:t>
      </w:r>
      <w:r w:rsidRPr="00E7024D">
        <w:rPr>
          <w:rFonts w:eastAsiaTheme="minorEastAsia"/>
          <w:sz w:val="24"/>
          <w:szCs w:val="24"/>
        </w:rPr>
        <w:t>及</w:t>
      </w:r>
      <w:r w:rsidR="00593378" w:rsidRPr="00E7024D">
        <w:rPr>
          <w:rFonts w:eastAsiaTheme="minorEastAsia"/>
          <w:sz w:val="24"/>
          <w:szCs w:val="24"/>
        </w:rPr>
        <w:t>推動</w:t>
      </w:r>
      <w:r w:rsidR="00593378" w:rsidRPr="00E7024D">
        <w:rPr>
          <w:rFonts w:eastAsiaTheme="minorEastAsia"/>
          <w:sz w:val="24"/>
          <w:szCs w:val="24"/>
        </w:rPr>
        <w:t>V1 load</w:t>
      </w:r>
      <w:r w:rsidR="00593378" w:rsidRPr="00E7024D">
        <w:rPr>
          <w:rFonts w:eastAsiaTheme="minorEastAsia"/>
          <w:sz w:val="24"/>
          <w:szCs w:val="24"/>
        </w:rPr>
        <w:t>之速度</w:t>
      </w:r>
      <w:r w:rsidRPr="00E7024D">
        <w:rPr>
          <w:rFonts w:eastAsiaTheme="minorEastAsia"/>
          <w:sz w:val="24"/>
          <w:szCs w:val="24"/>
        </w:rPr>
        <w:t>皆顯著與低於運動前，且</w:t>
      </w:r>
      <w:r w:rsidR="0090540E" w:rsidRPr="00E7024D">
        <w:rPr>
          <w:rFonts w:eastAsiaTheme="minorEastAsia"/>
          <w:sz w:val="24"/>
          <w:szCs w:val="24"/>
        </w:rPr>
        <w:t>此方式</w:t>
      </w:r>
      <w:r w:rsidRPr="00E7024D">
        <w:rPr>
          <w:rFonts w:eastAsiaTheme="minorEastAsia"/>
          <w:sz w:val="24"/>
          <w:szCs w:val="24"/>
        </w:rPr>
        <w:t>所造成的疲勞會持續到運動後</w:t>
      </w:r>
      <w:r w:rsidRPr="00E7024D">
        <w:rPr>
          <w:rFonts w:eastAsiaTheme="minorEastAsia"/>
          <w:sz w:val="24"/>
          <w:szCs w:val="24"/>
        </w:rPr>
        <w:t>48</w:t>
      </w:r>
      <w:r w:rsidRPr="00E7024D">
        <w:rPr>
          <w:rFonts w:eastAsiaTheme="minorEastAsia"/>
          <w:sz w:val="24"/>
          <w:szCs w:val="24"/>
        </w:rPr>
        <w:t>小時</w:t>
      </w:r>
      <w:r w:rsidR="008D2376" w:rsidRPr="00E7024D">
        <w:rPr>
          <w:rFonts w:eastAsiaTheme="minorEastAsia"/>
          <w:sz w:val="24"/>
          <w:szCs w:val="24"/>
        </w:rPr>
        <w:t>；</w:t>
      </w:r>
      <w:r w:rsidR="00A80C8F" w:rsidRPr="00E7024D">
        <w:rPr>
          <w:rFonts w:eastAsiaTheme="minorEastAsia"/>
          <w:sz w:val="24"/>
          <w:szCs w:val="24"/>
        </w:rPr>
        <w:t>Pareja-Blanco</w:t>
      </w:r>
      <w:r w:rsidRPr="00E7024D">
        <w:rPr>
          <w:rFonts w:eastAsiaTheme="minorEastAsia"/>
          <w:sz w:val="24"/>
          <w:szCs w:val="24"/>
        </w:rPr>
        <w:t>等</w:t>
      </w:r>
      <w:r w:rsidRPr="00E7024D">
        <w:rPr>
          <w:rFonts w:eastAsiaTheme="minorEastAsia"/>
          <w:sz w:val="24"/>
          <w:szCs w:val="24"/>
        </w:rPr>
        <w:t xml:space="preserve"> (2017a) </w:t>
      </w:r>
      <w:r w:rsidR="00241818" w:rsidRPr="00E7024D">
        <w:rPr>
          <w:rFonts w:eastAsiaTheme="minorEastAsia"/>
          <w:sz w:val="24"/>
          <w:szCs w:val="24"/>
        </w:rPr>
        <w:t>及</w:t>
      </w:r>
      <w:r w:rsidR="00241818" w:rsidRPr="00E7024D">
        <w:rPr>
          <w:rFonts w:eastAsiaTheme="minorEastAsia"/>
          <w:sz w:val="24"/>
          <w:szCs w:val="24"/>
        </w:rPr>
        <w:t>González-Badillo</w:t>
      </w:r>
      <w:r w:rsidR="00241818" w:rsidRPr="00E7024D">
        <w:rPr>
          <w:rFonts w:eastAsiaTheme="minorEastAsia"/>
          <w:sz w:val="24"/>
          <w:szCs w:val="24"/>
        </w:rPr>
        <w:t>等</w:t>
      </w:r>
      <w:r w:rsidR="00241818" w:rsidRPr="00E7024D">
        <w:rPr>
          <w:rFonts w:eastAsiaTheme="minorEastAsia"/>
          <w:sz w:val="24"/>
          <w:szCs w:val="24"/>
        </w:rPr>
        <w:t xml:space="preserve"> (2016) </w:t>
      </w:r>
      <w:r w:rsidR="00241818" w:rsidRPr="00E7024D">
        <w:rPr>
          <w:rFonts w:eastAsiaTheme="minorEastAsia"/>
          <w:sz w:val="24"/>
          <w:szCs w:val="24"/>
        </w:rPr>
        <w:t>的研究亦有相似的結果。</w:t>
      </w:r>
      <w:r w:rsidR="005D66EE" w:rsidRPr="00E7024D">
        <w:rPr>
          <w:rFonts w:eastAsiaTheme="minorEastAsia"/>
          <w:sz w:val="24"/>
          <w:szCs w:val="24"/>
        </w:rPr>
        <w:t>另有研究</w:t>
      </w:r>
      <w:r w:rsidR="006B5D68" w:rsidRPr="00E7024D">
        <w:rPr>
          <w:rFonts w:eastAsiaTheme="minorEastAsia"/>
          <w:sz w:val="24"/>
          <w:szCs w:val="24"/>
        </w:rPr>
        <w:t>以有阻力訓練經驗的年輕男性為對象，</w:t>
      </w:r>
      <w:r w:rsidR="005D66EE" w:rsidRPr="00E7024D">
        <w:rPr>
          <w:rFonts w:eastAsiaTheme="minorEastAsia"/>
          <w:sz w:val="24"/>
          <w:szCs w:val="24"/>
        </w:rPr>
        <w:t>進行</w:t>
      </w:r>
      <w:r w:rsidR="006B6A5E" w:rsidRPr="00E7024D">
        <w:rPr>
          <w:rFonts w:eastAsiaTheme="minorEastAsia"/>
          <w:sz w:val="24"/>
          <w:szCs w:val="24"/>
        </w:rPr>
        <w:t>3~10</w:t>
      </w:r>
      <w:r w:rsidR="006B6A5E" w:rsidRPr="00E7024D">
        <w:rPr>
          <w:rFonts w:eastAsiaTheme="minorEastAsia"/>
          <w:sz w:val="24"/>
          <w:szCs w:val="24"/>
        </w:rPr>
        <w:t>組</w:t>
      </w:r>
      <w:r w:rsidR="004C1BAA" w:rsidRPr="00E7024D">
        <w:rPr>
          <w:rFonts w:eastAsiaTheme="minorEastAsia"/>
          <w:sz w:val="24"/>
          <w:szCs w:val="24"/>
        </w:rPr>
        <w:t>、負荷為</w:t>
      </w:r>
      <w:r w:rsidR="004C1BAA" w:rsidRPr="00E7024D">
        <w:rPr>
          <w:rFonts w:eastAsiaTheme="minorEastAsia"/>
          <w:sz w:val="24"/>
          <w:szCs w:val="24"/>
        </w:rPr>
        <w:t>70% 1-RM</w:t>
      </w:r>
      <w:r w:rsidR="004A205A" w:rsidRPr="00E7024D">
        <w:rPr>
          <w:rFonts w:eastAsiaTheme="minorEastAsia"/>
          <w:sz w:val="24"/>
          <w:szCs w:val="24"/>
        </w:rPr>
        <w:t>、反覆</w:t>
      </w:r>
      <w:r w:rsidR="004A205A" w:rsidRPr="00E7024D">
        <w:rPr>
          <w:rFonts w:eastAsiaTheme="minorEastAsia"/>
          <w:sz w:val="24"/>
          <w:szCs w:val="24"/>
        </w:rPr>
        <w:t>5</w:t>
      </w:r>
      <w:r w:rsidR="00441BF6" w:rsidRPr="00E7024D">
        <w:rPr>
          <w:rFonts w:eastAsiaTheme="minorEastAsia"/>
          <w:sz w:val="24"/>
          <w:szCs w:val="24"/>
        </w:rPr>
        <w:t>次</w:t>
      </w:r>
      <w:r w:rsidR="002572B3" w:rsidRPr="00E7024D">
        <w:rPr>
          <w:rFonts w:eastAsiaTheme="minorEastAsia"/>
          <w:sz w:val="24"/>
          <w:szCs w:val="24"/>
        </w:rPr>
        <w:t xml:space="preserve"> (NRF</w:t>
      </w:r>
      <w:r w:rsidR="002572B3" w:rsidRPr="00E7024D">
        <w:rPr>
          <w:rFonts w:eastAsiaTheme="minorEastAsia"/>
          <w:sz w:val="24"/>
          <w:szCs w:val="24"/>
        </w:rPr>
        <w:t>試驗</w:t>
      </w:r>
      <w:r w:rsidR="002572B3" w:rsidRPr="00E7024D">
        <w:rPr>
          <w:rFonts w:eastAsiaTheme="minorEastAsia"/>
          <w:sz w:val="24"/>
          <w:szCs w:val="24"/>
        </w:rPr>
        <w:t xml:space="preserve">) </w:t>
      </w:r>
      <w:r w:rsidR="002572B3" w:rsidRPr="00E7024D">
        <w:rPr>
          <w:rFonts w:eastAsiaTheme="minorEastAsia"/>
          <w:sz w:val="24"/>
          <w:szCs w:val="24"/>
        </w:rPr>
        <w:t>與</w:t>
      </w:r>
      <w:r w:rsidR="00441BF6" w:rsidRPr="00E7024D">
        <w:rPr>
          <w:rFonts w:eastAsiaTheme="minorEastAsia"/>
          <w:sz w:val="24"/>
          <w:szCs w:val="24"/>
        </w:rPr>
        <w:t>10</w:t>
      </w:r>
      <w:r w:rsidR="00441BF6" w:rsidRPr="00E7024D">
        <w:rPr>
          <w:rFonts w:eastAsiaTheme="minorEastAsia"/>
          <w:sz w:val="24"/>
          <w:szCs w:val="24"/>
        </w:rPr>
        <w:t>次</w:t>
      </w:r>
      <w:r w:rsidR="004A205A" w:rsidRPr="00E7024D">
        <w:rPr>
          <w:rFonts w:eastAsiaTheme="minorEastAsia"/>
          <w:sz w:val="24"/>
          <w:szCs w:val="24"/>
        </w:rPr>
        <w:t xml:space="preserve"> (RF</w:t>
      </w:r>
      <w:r w:rsidR="004A205A" w:rsidRPr="00E7024D">
        <w:rPr>
          <w:rFonts w:eastAsiaTheme="minorEastAsia"/>
          <w:sz w:val="24"/>
          <w:szCs w:val="24"/>
        </w:rPr>
        <w:t>試驗</w:t>
      </w:r>
      <w:r w:rsidR="004A205A" w:rsidRPr="00E7024D">
        <w:rPr>
          <w:rFonts w:eastAsiaTheme="minorEastAsia"/>
          <w:sz w:val="24"/>
          <w:szCs w:val="24"/>
        </w:rPr>
        <w:t>)</w:t>
      </w:r>
      <w:r w:rsidR="00DE0E8A" w:rsidRPr="00E7024D">
        <w:rPr>
          <w:rFonts w:eastAsiaTheme="minorEastAsia"/>
          <w:sz w:val="24"/>
          <w:szCs w:val="24"/>
        </w:rPr>
        <w:t xml:space="preserve"> </w:t>
      </w:r>
      <w:r w:rsidR="00DE0E8A" w:rsidRPr="00E7024D">
        <w:rPr>
          <w:rFonts w:eastAsiaTheme="minorEastAsia"/>
          <w:sz w:val="24"/>
          <w:szCs w:val="24"/>
        </w:rPr>
        <w:t>之</w:t>
      </w:r>
      <w:proofErr w:type="gramStart"/>
      <w:r w:rsidR="008C7DA9" w:rsidRPr="00E7024D">
        <w:rPr>
          <w:rFonts w:eastAsiaTheme="minorEastAsia"/>
          <w:sz w:val="24"/>
          <w:szCs w:val="24"/>
        </w:rPr>
        <w:t>臥推</w:t>
      </w:r>
      <w:r w:rsidR="00DE0E8A" w:rsidRPr="00E7024D">
        <w:rPr>
          <w:rFonts w:eastAsiaTheme="minorEastAsia"/>
          <w:sz w:val="24"/>
          <w:szCs w:val="24"/>
        </w:rPr>
        <w:t>與深蹲運動</w:t>
      </w:r>
      <w:proofErr w:type="gramEnd"/>
      <w:r w:rsidR="00D048B9" w:rsidRPr="00E7024D">
        <w:rPr>
          <w:rFonts w:eastAsiaTheme="minorEastAsia"/>
          <w:sz w:val="24"/>
          <w:szCs w:val="24"/>
        </w:rPr>
        <w:t>，組間休息</w:t>
      </w:r>
      <w:r w:rsidR="00D048B9" w:rsidRPr="00E7024D">
        <w:rPr>
          <w:rFonts w:eastAsiaTheme="minorEastAsia"/>
          <w:sz w:val="24"/>
          <w:szCs w:val="24"/>
        </w:rPr>
        <w:t>5</w:t>
      </w:r>
      <w:r w:rsidR="00D048B9" w:rsidRPr="00E7024D">
        <w:rPr>
          <w:rFonts w:eastAsiaTheme="minorEastAsia"/>
          <w:sz w:val="24"/>
          <w:szCs w:val="24"/>
        </w:rPr>
        <w:t>分鐘</w:t>
      </w:r>
      <w:r w:rsidR="00036B28" w:rsidRPr="00E7024D">
        <w:rPr>
          <w:rFonts w:eastAsiaTheme="minorEastAsia"/>
          <w:sz w:val="24"/>
          <w:szCs w:val="24"/>
        </w:rPr>
        <w:t>，試驗分為</w:t>
      </w:r>
      <w:r w:rsidR="00700BE9" w:rsidRPr="00E7024D">
        <w:rPr>
          <w:rFonts w:eastAsiaTheme="minorEastAsia"/>
          <w:sz w:val="24"/>
          <w:szCs w:val="24"/>
        </w:rPr>
        <w:t>「</w:t>
      </w:r>
      <w:r w:rsidR="00700BE9" w:rsidRPr="00E7024D">
        <w:rPr>
          <w:rFonts w:eastAsiaTheme="minorEastAsia"/>
          <w:sz w:val="24"/>
          <w:szCs w:val="24"/>
        </w:rPr>
        <w:t>3</w:t>
      </w:r>
      <w:r w:rsidR="00700BE9" w:rsidRPr="00E7024D">
        <w:rPr>
          <w:rFonts w:eastAsiaTheme="minorEastAsia"/>
          <w:sz w:val="24"/>
          <w:szCs w:val="24"/>
        </w:rPr>
        <w:t>組、</w:t>
      </w:r>
      <w:r w:rsidR="00700BE9" w:rsidRPr="00E7024D">
        <w:rPr>
          <w:rFonts w:eastAsiaTheme="minorEastAsia"/>
          <w:sz w:val="24"/>
          <w:szCs w:val="24"/>
        </w:rPr>
        <w:t>5</w:t>
      </w:r>
      <w:r w:rsidR="00700BE9" w:rsidRPr="00E7024D">
        <w:rPr>
          <w:rFonts w:eastAsiaTheme="minorEastAsia"/>
          <w:sz w:val="24"/>
          <w:szCs w:val="24"/>
        </w:rPr>
        <w:t>次反覆」</w:t>
      </w:r>
      <w:r w:rsidR="00060B43" w:rsidRPr="00E7024D">
        <w:rPr>
          <w:rFonts w:eastAsiaTheme="minorEastAsia"/>
          <w:sz w:val="24"/>
          <w:szCs w:val="24"/>
        </w:rPr>
        <w:t>(3</w:t>
      </w:r>
      <w:r w:rsidR="00060B43" w:rsidRPr="00E7024D">
        <w:rPr>
          <w:rFonts w:eastAsiaTheme="minorEastAsia"/>
          <w:sz w:val="24"/>
          <w:szCs w:val="24"/>
          <w:shd w:val="clear" w:color="auto" w:fill="FFFFFF"/>
        </w:rPr>
        <w:t>×</w:t>
      </w:r>
      <w:r w:rsidR="00060B43" w:rsidRPr="00E7024D">
        <w:rPr>
          <w:rFonts w:eastAsiaTheme="minorEastAsia"/>
          <w:sz w:val="24"/>
          <w:szCs w:val="24"/>
        </w:rPr>
        <w:t>5</w:t>
      </w:r>
      <w:r w:rsidR="00060B43" w:rsidRPr="00E7024D">
        <w:rPr>
          <w:rFonts w:eastAsiaTheme="minorEastAsia"/>
          <w:sz w:val="24"/>
          <w:szCs w:val="24"/>
        </w:rPr>
        <w:t>試驗</w:t>
      </w:r>
      <w:r w:rsidR="00060B43" w:rsidRPr="00E7024D">
        <w:rPr>
          <w:rFonts w:eastAsiaTheme="minorEastAsia"/>
          <w:sz w:val="24"/>
          <w:szCs w:val="24"/>
        </w:rPr>
        <w:t>)</w:t>
      </w:r>
      <w:r w:rsidR="005D66EE" w:rsidRPr="00E7024D">
        <w:rPr>
          <w:rFonts w:eastAsiaTheme="minorEastAsia"/>
          <w:sz w:val="24"/>
          <w:szCs w:val="24"/>
        </w:rPr>
        <w:t>、</w:t>
      </w:r>
      <w:r w:rsidR="00700BE9" w:rsidRPr="00E7024D">
        <w:rPr>
          <w:rFonts w:eastAsiaTheme="minorEastAsia"/>
          <w:sz w:val="24"/>
          <w:szCs w:val="24"/>
        </w:rPr>
        <w:t>「</w:t>
      </w:r>
      <w:r w:rsidR="00700BE9" w:rsidRPr="00E7024D">
        <w:rPr>
          <w:rFonts w:eastAsiaTheme="minorEastAsia"/>
          <w:sz w:val="24"/>
          <w:szCs w:val="24"/>
        </w:rPr>
        <w:t>6</w:t>
      </w:r>
      <w:r w:rsidR="00700BE9" w:rsidRPr="00E7024D">
        <w:rPr>
          <w:rFonts w:eastAsiaTheme="minorEastAsia"/>
          <w:sz w:val="24"/>
          <w:szCs w:val="24"/>
        </w:rPr>
        <w:t>組、</w:t>
      </w:r>
      <w:r w:rsidR="00700BE9" w:rsidRPr="00E7024D">
        <w:rPr>
          <w:rFonts w:eastAsiaTheme="minorEastAsia"/>
          <w:sz w:val="24"/>
          <w:szCs w:val="24"/>
        </w:rPr>
        <w:t>5</w:t>
      </w:r>
      <w:r w:rsidR="00700BE9" w:rsidRPr="00E7024D">
        <w:rPr>
          <w:rFonts w:eastAsiaTheme="minorEastAsia"/>
          <w:sz w:val="24"/>
          <w:szCs w:val="24"/>
        </w:rPr>
        <w:t>次反覆」</w:t>
      </w:r>
      <w:r w:rsidR="00060B43" w:rsidRPr="00E7024D">
        <w:rPr>
          <w:rFonts w:eastAsiaTheme="minorEastAsia"/>
          <w:sz w:val="24"/>
          <w:szCs w:val="24"/>
        </w:rPr>
        <w:t>(6</w:t>
      </w:r>
      <w:r w:rsidR="00060B43" w:rsidRPr="00E7024D">
        <w:rPr>
          <w:rFonts w:eastAsiaTheme="minorEastAsia"/>
          <w:sz w:val="24"/>
          <w:szCs w:val="24"/>
          <w:shd w:val="clear" w:color="auto" w:fill="FFFFFF"/>
        </w:rPr>
        <w:t>×</w:t>
      </w:r>
      <w:r w:rsidR="00060B43" w:rsidRPr="00E7024D">
        <w:rPr>
          <w:rFonts w:eastAsiaTheme="minorEastAsia"/>
          <w:sz w:val="24"/>
          <w:szCs w:val="24"/>
        </w:rPr>
        <w:t>5</w:t>
      </w:r>
      <w:r w:rsidR="00060B43" w:rsidRPr="00E7024D">
        <w:rPr>
          <w:rFonts w:eastAsiaTheme="minorEastAsia"/>
          <w:sz w:val="24"/>
          <w:szCs w:val="24"/>
        </w:rPr>
        <w:t>試驗</w:t>
      </w:r>
      <w:r w:rsidR="00060B43" w:rsidRPr="00E7024D">
        <w:rPr>
          <w:rFonts w:eastAsiaTheme="minorEastAsia"/>
          <w:sz w:val="24"/>
          <w:szCs w:val="24"/>
        </w:rPr>
        <w:t xml:space="preserve">) </w:t>
      </w:r>
      <w:r w:rsidR="005D66EE" w:rsidRPr="00E7024D">
        <w:rPr>
          <w:rFonts w:eastAsiaTheme="minorEastAsia"/>
          <w:sz w:val="24"/>
          <w:szCs w:val="24"/>
        </w:rPr>
        <w:t>及</w:t>
      </w:r>
      <w:r w:rsidR="00700BE9" w:rsidRPr="00E7024D">
        <w:rPr>
          <w:rFonts w:eastAsiaTheme="minorEastAsia"/>
          <w:sz w:val="24"/>
          <w:szCs w:val="24"/>
        </w:rPr>
        <w:t>「</w:t>
      </w:r>
      <w:r w:rsidR="00700BE9" w:rsidRPr="00E7024D">
        <w:rPr>
          <w:rFonts w:eastAsiaTheme="minorEastAsia"/>
          <w:sz w:val="24"/>
          <w:szCs w:val="24"/>
        </w:rPr>
        <w:t>3</w:t>
      </w:r>
      <w:r w:rsidR="00700BE9" w:rsidRPr="00E7024D">
        <w:rPr>
          <w:rFonts w:eastAsiaTheme="minorEastAsia"/>
          <w:sz w:val="24"/>
          <w:szCs w:val="24"/>
        </w:rPr>
        <w:t>組、</w:t>
      </w:r>
      <w:r w:rsidR="00700BE9" w:rsidRPr="00E7024D">
        <w:rPr>
          <w:rFonts w:eastAsiaTheme="minorEastAsia"/>
          <w:sz w:val="24"/>
          <w:szCs w:val="24"/>
        </w:rPr>
        <w:t>10</w:t>
      </w:r>
      <w:r w:rsidR="00700BE9" w:rsidRPr="00E7024D">
        <w:rPr>
          <w:rFonts w:eastAsiaTheme="minorEastAsia"/>
          <w:sz w:val="24"/>
          <w:szCs w:val="24"/>
        </w:rPr>
        <w:t>次反覆」</w:t>
      </w:r>
      <w:r w:rsidR="00060B43" w:rsidRPr="00E7024D">
        <w:rPr>
          <w:rFonts w:eastAsiaTheme="minorEastAsia"/>
          <w:sz w:val="24"/>
          <w:szCs w:val="24"/>
        </w:rPr>
        <w:t>(3</w:t>
      </w:r>
      <w:r w:rsidR="00060B43" w:rsidRPr="00E7024D">
        <w:rPr>
          <w:rFonts w:eastAsiaTheme="minorEastAsia"/>
          <w:sz w:val="24"/>
          <w:szCs w:val="24"/>
          <w:shd w:val="clear" w:color="auto" w:fill="FFFFFF"/>
        </w:rPr>
        <w:t>×</w:t>
      </w:r>
      <w:r w:rsidR="00060B43" w:rsidRPr="00E7024D">
        <w:rPr>
          <w:rFonts w:eastAsiaTheme="minorEastAsia"/>
          <w:sz w:val="24"/>
          <w:szCs w:val="24"/>
        </w:rPr>
        <w:t>10</w:t>
      </w:r>
      <w:r w:rsidR="00060B43" w:rsidRPr="00E7024D">
        <w:rPr>
          <w:rFonts w:eastAsiaTheme="minorEastAsia"/>
          <w:sz w:val="24"/>
          <w:szCs w:val="24"/>
        </w:rPr>
        <w:t>試驗</w:t>
      </w:r>
      <w:r w:rsidR="00060B43" w:rsidRPr="00E7024D">
        <w:rPr>
          <w:rFonts w:eastAsiaTheme="minorEastAsia"/>
          <w:sz w:val="24"/>
          <w:szCs w:val="24"/>
        </w:rPr>
        <w:t>)</w:t>
      </w:r>
      <w:r w:rsidR="005D66EE" w:rsidRPr="00E7024D">
        <w:rPr>
          <w:rFonts w:eastAsiaTheme="minorEastAsia"/>
          <w:sz w:val="24"/>
          <w:szCs w:val="24"/>
        </w:rPr>
        <w:t>；結果顯示：</w:t>
      </w:r>
      <w:r w:rsidR="00DA024C" w:rsidRPr="00E7024D">
        <w:rPr>
          <w:rFonts w:eastAsiaTheme="minorEastAsia"/>
          <w:sz w:val="24"/>
          <w:szCs w:val="24"/>
        </w:rPr>
        <w:t>3</w:t>
      </w:r>
      <w:r w:rsidR="00DA024C" w:rsidRPr="00E7024D">
        <w:rPr>
          <w:rFonts w:eastAsiaTheme="minorEastAsia"/>
          <w:sz w:val="24"/>
          <w:szCs w:val="24"/>
          <w:shd w:val="clear" w:color="auto" w:fill="FFFFFF"/>
        </w:rPr>
        <w:t>×</w:t>
      </w:r>
      <w:r w:rsidR="00DA024C" w:rsidRPr="00E7024D">
        <w:rPr>
          <w:rFonts w:eastAsiaTheme="minorEastAsia"/>
          <w:sz w:val="24"/>
          <w:szCs w:val="24"/>
        </w:rPr>
        <w:t>10</w:t>
      </w:r>
      <w:r w:rsidR="00DA024C" w:rsidRPr="00E7024D">
        <w:rPr>
          <w:rFonts w:eastAsiaTheme="minorEastAsia"/>
          <w:sz w:val="24"/>
          <w:szCs w:val="24"/>
        </w:rPr>
        <w:t>試驗運動後立即及</w:t>
      </w:r>
      <w:r w:rsidR="00DA024C" w:rsidRPr="00E7024D">
        <w:rPr>
          <w:rFonts w:eastAsiaTheme="minorEastAsia"/>
          <w:sz w:val="24"/>
          <w:szCs w:val="24"/>
        </w:rPr>
        <w:t>24</w:t>
      </w:r>
      <w:r w:rsidR="00DA024C" w:rsidRPr="00E7024D">
        <w:rPr>
          <w:rFonts w:eastAsiaTheme="minorEastAsia"/>
          <w:sz w:val="24"/>
          <w:szCs w:val="24"/>
        </w:rPr>
        <w:t>小時</w:t>
      </w:r>
      <w:proofErr w:type="gramStart"/>
      <w:r w:rsidR="008C7DA9" w:rsidRPr="00E7024D">
        <w:rPr>
          <w:rFonts w:eastAsiaTheme="minorEastAsia"/>
          <w:sz w:val="24"/>
          <w:szCs w:val="24"/>
        </w:rPr>
        <w:t>臥推</w:t>
      </w:r>
      <w:r w:rsidR="00DA024C" w:rsidRPr="00E7024D">
        <w:rPr>
          <w:rFonts w:eastAsiaTheme="minorEastAsia"/>
          <w:sz w:val="24"/>
          <w:szCs w:val="24"/>
        </w:rPr>
        <w:t>與深蹲</w:t>
      </w:r>
      <w:proofErr w:type="gramEnd"/>
      <w:r w:rsidR="00593378" w:rsidRPr="00E7024D">
        <w:rPr>
          <w:rFonts w:eastAsiaTheme="minorEastAsia"/>
          <w:sz w:val="24"/>
          <w:szCs w:val="24"/>
        </w:rPr>
        <w:t>V1 load</w:t>
      </w:r>
      <w:r w:rsidR="00593378" w:rsidRPr="00E7024D">
        <w:rPr>
          <w:rFonts w:eastAsiaTheme="minorEastAsia"/>
          <w:sz w:val="24"/>
          <w:szCs w:val="24"/>
        </w:rPr>
        <w:t>之速度</w:t>
      </w:r>
      <w:r w:rsidR="00DA024C" w:rsidRPr="00E7024D">
        <w:rPr>
          <w:rFonts w:eastAsiaTheme="minorEastAsia"/>
          <w:sz w:val="24"/>
          <w:szCs w:val="24"/>
        </w:rPr>
        <w:t>皆顯著低於</w:t>
      </w:r>
      <w:r w:rsidR="00DA024C" w:rsidRPr="00E7024D">
        <w:rPr>
          <w:rFonts w:eastAsiaTheme="minorEastAsia"/>
          <w:sz w:val="24"/>
          <w:szCs w:val="24"/>
        </w:rPr>
        <w:t>3</w:t>
      </w:r>
      <w:r w:rsidR="00DA024C" w:rsidRPr="00E7024D">
        <w:rPr>
          <w:rFonts w:eastAsiaTheme="minorEastAsia"/>
          <w:sz w:val="24"/>
          <w:szCs w:val="24"/>
          <w:shd w:val="clear" w:color="auto" w:fill="FFFFFF"/>
        </w:rPr>
        <w:t>×</w:t>
      </w:r>
      <w:r w:rsidR="00DA024C" w:rsidRPr="00E7024D">
        <w:rPr>
          <w:rFonts w:eastAsiaTheme="minorEastAsia"/>
          <w:sz w:val="24"/>
          <w:szCs w:val="24"/>
        </w:rPr>
        <w:t>5</w:t>
      </w:r>
      <w:r w:rsidR="00DA024C" w:rsidRPr="00E7024D">
        <w:rPr>
          <w:rFonts w:eastAsiaTheme="minorEastAsia"/>
          <w:sz w:val="24"/>
          <w:szCs w:val="24"/>
        </w:rPr>
        <w:t>試驗</w:t>
      </w:r>
      <w:r w:rsidR="00060B43" w:rsidRPr="00E7024D">
        <w:rPr>
          <w:sz w:val="24"/>
          <w:szCs w:val="24"/>
        </w:rPr>
        <w:t>，</w:t>
      </w:r>
      <w:r w:rsidR="00BC6314" w:rsidRPr="00E7024D">
        <w:rPr>
          <w:rFonts w:eastAsiaTheme="minorEastAsia"/>
          <w:sz w:val="24"/>
          <w:szCs w:val="24"/>
        </w:rPr>
        <w:t>且</w:t>
      </w:r>
      <w:r w:rsidR="009510C7" w:rsidRPr="00E7024D">
        <w:rPr>
          <w:rFonts w:eastAsiaTheme="minorEastAsia"/>
          <w:sz w:val="24"/>
          <w:szCs w:val="24"/>
        </w:rPr>
        <w:t>運動後立即的</w:t>
      </w:r>
      <w:r w:rsidR="009510C7" w:rsidRPr="00E7024D">
        <w:rPr>
          <w:rFonts w:eastAsiaTheme="minorEastAsia"/>
          <w:sz w:val="24"/>
          <w:szCs w:val="24"/>
        </w:rPr>
        <w:t>CMJ</w:t>
      </w:r>
      <w:r w:rsidR="009510C7" w:rsidRPr="00E7024D">
        <w:rPr>
          <w:rFonts w:eastAsiaTheme="minorEastAsia"/>
          <w:sz w:val="24"/>
          <w:szCs w:val="24"/>
        </w:rPr>
        <w:t>高度</w:t>
      </w:r>
      <w:r w:rsidR="00DA024C" w:rsidRPr="00E7024D">
        <w:rPr>
          <w:rFonts w:eastAsiaTheme="minorEastAsia"/>
          <w:sz w:val="24"/>
          <w:szCs w:val="24"/>
        </w:rPr>
        <w:t>，</w:t>
      </w:r>
      <w:r w:rsidR="009510C7" w:rsidRPr="00E7024D">
        <w:rPr>
          <w:rFonts w:eastAsiaTheme="minorEastAsia"/>
          <w:sz w:val="24"/>
          <w:szCs w:val="24"/>
        </w:rPr>
        <w:t>顯著低於其他兩種試驗</w:t>
      </w:r>
      <w:r w:rsidR="00060B43" w:rsidRPr="00E7024D">
        <w:rPr>
          <w:rFonts w:eastAsiaTheme="minorEastAsia"/>
          <w:sz w:val="24"/>
          <w:szCs w:val="24"/>
        </w:rPr>
        <w:t>；</w:t>
      </w:r>
      <w:r w:rsidR="00EA7502" w:rsidRPr="00E7024D">
        <w:rPr>
          <w:rFonts w:eastAsiaTheme="minorEastAsia"/>
          <w:sz w:val="24"/>
          <w:szCs w:val="24"/>
        </w:rPr>
        <w:t>而</w:t>
      </w:r>
      <w:r w:rsidR="009510C7" w:rsidRPr="00E7024D">
        <w:rPr>
          <w:rFonts w:eastAsiaTheme="minorEastAsia"/>
          <w:sz w:val="24"/>
          <w:szCs w:val="24"/>
        </w:rPr>
        <w:t>運動後</w:t>
      </w:r>
      <w:r w:rsidR="009510C7" w:rsidRPr="00E7024D">
        <w:rPr>
          <w:rFonts w:eastAsiaTheme="minorEastAsia"/>
          <w:sz w:val="24"/>
          <w:szCs w:val="24"/>
        </w:rPr>
        <w:t>6</w:t>
      </w:r>
      <w:r w:rsidR="009510C7" w:rsidRPr="00E7024D">
        <w:rPr>
          <w:rFonts w:eastAsiaTheme="minorEastAsia"/>
          <w:sz w:val="24"/>
          <w:szCs w:val="24"/>
        </w:rPr>
        <w:t>小時與運動後</w:t>
      </w:r>
      <w:r w:rsidR="009510C7" w:rsidRPr="00E7024D">
        <w:rPr>
          <w:rFonts w:eastAsiaTheme="minorEastAsia"/>
          <w:sz w:val="24"/>
          <w:szCs w:val="24"/>
        </w:rPr>
        <w:t>24</w:t>
      </w:r>
      <w:r w:rsidR="009510C7" w:rsidRPr="00E7024D">
        <w:rPr>
          <w:rFonts w:eastAsiaTheme="minorEastAsia"/>
          <w:sz w:val="24"/>
          <w:szCs w:val="24"/>
        </w:rPr>
        <w:t>小時之</w:t>
      </w:r>
      <w:r w:rsidR="009510C7" w:rsidRPr="00E7024D">
        <w:rPr>
          <w:rFonts w:eastAsiaTheme="minorEastAsia"/>
          <w:sz w:val="24"/>
          <w:szCs w:val="24"/>
        </w:rPr>
        <w:t>CK</w:t>
      </w:r>
      <w:r w:rsidR="009510C7" w:rsidRPr="00E7024D">
        <w:rPr>
          <w:rFonts w:eastAsiaTheme="minorEastAsia"/>
          <w:sz w:val="24"/>
          <w:szCs w:val="24"/>
        </w:rPr>
        <w:t>活性</w:t>
      </w:r>
      <w:r w:rsidR="00DA024C" w:rsidRPr="00E7024D">
        <w:rPr>
          <w:rFonts w:eastAsiaTheme="minorEastAsia"/>
          <w:sz w:val="24"/>
          <w:szCs w:val="24"/>
        </w:rPr>
        <w:t>，</w:t>
      </w:r>
      <w:r w:rsidR="009510C7" w:rsidRPr="00E7024D">
        <w:rPr>
          <w:rFonts w:eastAsiaTheme="minorEastAsia"/>
          <w:sz w:val="24"/>
          <w:szCs w:val="24"/>
        </w:rPr>
        <w:t>顯著高於其他兩種試驗</w:t>
      </w:r>
      <w:r w:rsidR="009B2DF5" w:rsidRPr="00E7024D">
        <w:rPr>
          <w:rFonts w:eastAsiaTheme="minorEastAsia"/>
          <w:sz w:val="24"/>
          <w:szCs w:val="24"/>
        </w:rPr>
        <w:t xml:space="preserve"> (</w:t>
      </w:r>
      <w:proofErr w:type="spellStart"/>
      <w:r w:rsidR="009B2DF5" w:rsidRPr="00E7024D">
        <w:rPr>
          <w:rFonts w:eastAsiaTheme="minorEastAsia"/>
          <w:sz w:val="24"/>
          <w:szCs w:val="24"/>
        </w:rPr>
        <w:t>Morán</w:t>
      </w:r>
      <w:proofErr w:type="spellEnd"/>
      <w:r w:rsidR="009B2DF5" w:rsidRPr="00E7024D">
        <w:rPr>
          <w:rFonts w:eastAsiaTheme="minorEastAsia"/>
          <w:sz w:val="24"/>
          <w:szCs w:val="24"/>
        </w:rPr>
        <w:t>-Navarro et al., 2017)</w:t>
      </w:r>
      <w:r w:rsidR="00DA024C" w:rsidRPr="00E7024D">
        <w:rPr>
          <w:rFonts w:eastAsiaTheme="minorEastAsia"/>
          <w:sz w:val="24"/>
          <w:szCs w:val="24"/>
        </w:rPr>
        <w:t>。</w:t>
      </w:r>
      <w:proofErr w:type="gramStart"/>
      <w:r w:rsidR="006B5D68" w:rsidRPr="00E7024D">
        <w:rPr>
          <w:rFonts w:eastAsiaTheme="minorEastAsia"/>
          <w:sz w:val="24"/>
          <w:szCs w:val="24"/>
        </w:rPr>
        <w:t>此外，</w:t>
      </w:r>
      <w:proofErr w:type="gramEnd"/>
      <w:r w:rsidRPr="00E7024D">
        <w:rPr>
          <w:rFonts w:eastAsiaTheme="minorEastAsia"/>
          <w:sz w:val="24"/>
          <w:szCs w:val="24"/>
        </w:rPr>
        <w:t xml:space="preserve">Dos </w:t>
      </w:r>
      <w:r w:rsidRPr="00E7024D">
        <w:rPr>
          <w:rFonts w:eastAsiaTheme="minorEastAsia"/>
          <w:kern w:val="0"/>
          <w:sz w:val="24"/>
          <w:szCs w:val="24"/>
        </w:rPr>
        <w:t>Santos</w:t>
      </w:r>
      <w:r w:rsidRPr="00E7024D">
        <w:rPr>
          <w:rFonts w:eastAsiaTheme="minorEastAsia"/>
          <w:sz w:val="24"/>
          <w:szCs w:val="24"/>
        </w:rPr>
        <w:t xml:space="preserve"> </w:t>
      </w:r>
      <w:r w:rsidRPr="00E7024D">
        <w:rPr>
          <w:rFonts w:eastAsiaTheme="minorEastAsia"/>
          <w:sz w:val="24"/>
          <w:szCs w:val="24"/>
        </w:rPr>
        <w:t>等</w:t>
      </w:r>
      <w:r w:rsidRPr="00E7024D">
        <w:rPr>
          <w:rFonts w:eastAsiaTheme="minorEastAsia"/>
          <w:sz w:val="24"/>
          <w:szCs w:val="24"/>
        </w:rPr>
        <w:t xml:space="preserve"> (2021) </w:t>
      </w:r>
      <w:r w:rsidRPr="00E7024D">
        <w:rPr>
          <w:rFonts w:eastAsiaTheme="minorEastAsia"/>
          <w:sz w:val="24"/>
          <w:szCs w:val="24"/>
        </w:rPr>
        <w:t>的研究以</w:t>
      </w:r>
      <w:r w:rsidRPr="00E7024D">
        <w:rPr>
          <w:rFonts w:eastAsiaTheme="minorEastAsia"/>
          <w:sz w:val="24"/>
          <w:szCs w:val="24"/>
        </w:rPr>
        <w:t>12</w:t>
      </w:r>
      <w:r w:rsidRPr="00E7024D">
        <w:rPr>
          <w:rFonts w:eastAsiaTheme="minorEastAsia"/>
          <w:sz w:val="24"/>
          <w:szCs w:val="24"/>
        </w:rPr>
        <w:t>位有阻力經驗之女性</w:t>
      </w:r>
      <w:r w:rsidR="00B118D0" w:rsidRPr="00E7024D">
        <w:rPr>
          <w:rFonts w:eastAsiaTheme="minorEastAsia"/>
          <w:sz w:val="24"/>
          <w:szCs w:val="24"/>
        </w:rPr>
        <w:t>為對象</w:t>
      </w:r>
      <w:r w:rsidRPr="00E7024D">
        <w:rPr>
          <w:rFonts w:eastAsiaTheme="minorEastAsia"/>
          <w:sz w:val="24"/>
          <w:szCs w:val="24"/>
        </w:rPr>
        <w:t>，進行</w:t>
      </w:r>
      <w:r w:rsidR="00B118D0" w:rsidRPr="00E7024D">
        <w:rPr>
          <w:rFonts w:eastAsiaTheme="minorEastAsia"/>
          <w:sz w:val="24"/>
          <w:szCs w:val="24"/>
        </w:rPr>
        <w:t>4</w:t>
      </w:r>
      <w:r w:rsidRPr="00E7024D">
        <w:rPr>
          <w:rFonts w:eastAsiaTheme="minorEastAsia"/>
          <w:sz w:val="24"/>
          <w:szCs w:val="24"/>
        </w:rPr>
        <w:t>組</w:t>
      </w:r>
      <w:r w:rsidR="00081B9D" w:rsidRPr="00E7024D">
        <w:rPr>
          <w:rFonts w:eastAsiaTheme="minorEastAsia"/>
          <w:sz w:val="24"/>
          <w:szCs w:val="24"/>
        </w:rPr>
        <w:t>、負荷為</w:t>
      </w:r>
      <w:r w:rsidR="00C26DE9" w:rsidRPr="00E7024D">
        <w:rPr>
          <w:rFonts w:eastAsiaTheme="minorEastAsia"/>
          <w:sz w:val="24"/>
          <w:szCs w:val="24"/>
        </w:rPr>
        <w:t>10</w:t>
      </w:r>
      <w:r w:rsidR="006B5D68" w:rsidRPr="00E7024D">
        <w:rPr>
          <w:rFonts w:eastAsiaTheme="minorEastAsia"/>
          <w:sz w:val="24"/>
          <w:szCs w:val="24"/>
        </w:rPr>
        <w:t>-</w:t>
      </w:r>
      <w:r w:rsidR="00081B9D" w:rsidRPr="00E7024D">
        <w:rPr>
          <w:rFonts w:eastAsiaTheme="minorEastAsia"/>
          <w:sz w:val="24"/>
          <w:szCs w:val="24"/>
        </w:rPr>
        <w:t>RM</w:t>
      </w:r>
      <w:r w:rsidR="00443062" w:rsidRPr="00E7024D">
        <w:rPr>
          <w:rFonts w:eastAsiaTheme="minorEastAsia"/>
          <w:sz w:val="24"/>
          <w:szCs w:val="24"/>
        </w:rPr>
        <w:t xml:space="preserve"> (</w:t>
      </w:r>
      <w:r w:rsidR="00443062" w:rsidRPr="00E7024D">
        <w:rPr>
          <w:rFonts w:eastAsiaTheme="minorEastAsia"/>
          <w:sz w:val="24"/>
          <w:szCs w:val="24"/>
        </w:rPr>
        <w:t>約為</w:t>
      </w:r>
      <w:r w:rsidR="00443062" w:rsidRPr="00E7024D">
        <w:rPr>
          <w:rFonts w:eastAsiaTheme="minorEastAsia"/>
          <w:sz w:val="24"/>
          <w:szCs w:val="24"/>
        </w:rPr>
        <w:t>75% 1-RM)</w:t>
      </w:r>
      <w:r w:rsidR="00FC7159" w:rsidRPr="00E7024D">
        <w:rPr>
          <w:rFonts w:eastAsiaTheme="minorEastAsia"/>
          <w:sz w:val="24"/>
          <w:szCs w:val="24"/>
        </w:rPr>
        <w:t>、反覆</w:t>
      </w:r>
      <w:r w:rsidR="007972EE" w:rsidRPr="00E7024D">
        <w:rPr>
          <w:rFonts w:eastAsiaTheme="minorEastAsia"/>
          <w:sz w:val="24"/>
          <w:szCs w:val="24"/>
        </w:rPr>
        <w:t>至</w:t>
      </w:r>
      <w:r w:rsidR="00FC7159" w:rsidRPr="00E7024D">
        <w:rPr>
          <w:rFonts w:eastAsiaTheme="minorEastAsia"/>
          <w:sz w:val="24"/>
          <w:szCs w:val="24"/>
        </w:rPr>
        <w:t>力竭</w:t>
      </w:r>
      <w:r w:rsidR="007972EE" w:rsidRPr="00E7024D">
        <w:rPr>
          <w:rFonts w:eastAsiaTheme="minorEastAsia"/>
          <w:sz w:val="24"/>
          <w:szCs w:val="24"/>
        </w:rPr>
        <w:t xml:space="preserve"> (RF) </w:t>
      </w:r>
      <w:r w:rsidR="00FC7159" w:rsidRPr="00E7024D">
        <w:rPr>
          <w:rFonts w:eastAsiaTheme="minorEastAsia"/>
          <w:sz w:val="24"/>
          <w:szCs w:val="24"/>
        </w:rPr>
        <w:t>與非力竭</w:t>
      </w:r>
      <w:r w:rsidR="00443062" w:rsidRPr="00E7024D">
        <w:rPr>
          <w:rFonts w:eastAsiaTheme="minorEastAsia"/>
          <w:sz w:val="24"/>
          <w:szCs w:val="24"/>
        </w:rPr>
        <w:t xml:space="preserve"> (</w:t>
      </w:r>
      <w:r w:rsidR="007972EE" w:rsidRPr="00E7024D">
        <w:rPr>
          <w:rFonts w:eastAsiaTheme="minorEastAsia"/>
          <w:sz w:val="24"/>
          <w:szCs w:val="24"/>
        </w:rPr>
        <w:t>NFR</w:t>
      </w:r>
      <w:r w:rsidR="007972EE" w:rsidRPr="00E7024D">
        <w:rPr>
          <w:sz w:val="24"/>
          <w:szCs w:val="24"/>
        </w:rPr>
        <w:t>，</w:t>
      </w:r>
      <w:r w:rsidR="00443062" w:rsidRPr="00E7024D">
        <w:rPr>
          <w:rFonts w:eastAsiaTheme="minorEastAsia"/>
          <w:sz w:val="24"/>
          <w:szCs w:val="24"/>
        </w:rPr>
        <w:t>VL</w:t>
      </w:r>
      <w:r w:rsidR="009C2BD9" w:rsidRPr="00E7024D">
        <w:rPr>
          <w:rFonts w:eastAsiaTheme="minorEastAsia"/>
          <w:sz w:val="24"/>
          <w:szCs w:val="24"/>
        </w:rPr>
        <w:t>20</w:t>
      </w:r>
      <w:r w:rsidR="00443062" w:rsidRPr="00E7024D">
        <w:rPr>
          <w:rFonts w:eastAsiaTheme="minorEastAsia"/>
          <w:sz w:val="24"/>
          <w:szCs w:val="24"/>
        </w:rPr>
        <w:t xml:space="preserve">) </w:t>
      </w:r>
      <w:r w:rsidR="00FC7159" w:rsidRPr="00E7024D">
        <w:rPr>
          <w:rFonts w:eastAsiaTheme="minorEastAsia"/>
          <w:sz w:val="24"/>
          <w:szCs w:val="24"/>
        </w:rPr>
        <w:t>之</w:t>
      </w:r>
      <w:proofErr w:type="gramStart"/>
      <w:r w:rsidR="006B5D68" w:rsidRPr="00E7024D">
        <w:rPr>
          <w:rFonts w:eastAsiaTheme="minorEastAsia"/>
          <w:sz w:val="24"/>
          <w:szCs w:val="24"/>
        </w:rPr>
        <w:t>深蹲</w:t>
      </w:r>
      <w:r w:rsidR="00FC7159" w:rsidRPr="00E7024D">
        <w:rPr>
          <w:rFonts w:eastAsiaTheme="minorEastAsia"/>
          <w:sz w:val="24"/>
          <w:szCs w:val="24"/>
        </w:rPr>
        <w:t>運動</w:t>
      </w:r>
      <w:proofErr w:type="gramEnd"/>
      <w:r w:rsidR="00D048B9" w:rsidRPr="00E7024D">
        <w:rPr>
          <w:rFonts w:eastAsiaTheme="minorEastAsia"/>
          <w:sz w:val="24"/>
          <w:szCs w:val="24"/>
        </w:rPr>
        <w:t>，組間休息</w:t>
      </w:r>
      <w:r w:rsidR="00D048B9" w:rsidRPr="00E7024D">
        <w:rPr>
          <w:rFonts w:eastAsiaTheme="minorEastAsia"/>
          <w:sz w:val="24"/>
          <w:szCs w:val="24"/>
        </w:rPr>
        <w:t>2</w:t>
      </w:r>
      <w:r w:rsidR="00D048B9" w:rsidRPr="00E7024D">
        <w:rPr>
          <w:rFonts w:eastAsiaTheme="minorEastAsia"/>
          <w:sz w:val="24"/>
          <w:szCs w:val="24"/>
        </w:rPr>
        <w:t>分鐘</w:t>
      </w:r>
      <w:r w:rsidRPr="00E7024D">
        <w:rPr>
          <w:rFonts w:eastAsiaTheme="minorEastAsia"/>
          <w:sz w:val="24"/>
          <w:szCs w:val="24"/>
        </w:rPr>
        <w:t>；結果顯示：兩</w:t>
      </w:r>
      <w:r w:rsidR="006D6D85" w:rsidRPr="00E7024D">
        <w:rPr>
          <w:rFonts w:eastAsiaTheme="minorEastAsia"/>
          <w:sz w:val="24"/>
          <w:szCs w:val="24"/>
        </w:rPr>
        <w:t>種試驗</w:t>
      </w:r>
      <w:r w:rsidRPr="00E7024D">
        <w:rPr>
          <w:rFonts w:eastAsiaTheme="minorEastAsia"/>
          <w:sz w:val="24"/>
          <w:szCs w:val="24"/>
        </w:rPr>
        <w:t>總反覆次數並無顯著差異，但</w:t>
      </w:r>
      <w:r w:rsidR="007972EE" w:rsidRPr="00E7024D">
        <w:rPr>
          <w:rFonts w:eastAsiaTheme="minorEastAsia"/>
          <w:sz w:val="24"/>
          <w:szCs w:val="24"/>
        </w:rPr>
        <w:t>NRF</w:t>
      </w:r>
      <w:r w:rsidR="007972EE" w:rsidRPr="00E7024D">
        <w:rPr>
          <w:rFonts w:eastAsiaTheme="minorEastAsia"/>
          <w:sz w:val="24"/>
          <w:szCs w:val="24"/>
        </w:rPr>
        <w:t>試驗</w:t>
      </w:r>
      <w:r w:rsidRPr="00E7024D">
        <w:rPr>
          <w:rFonts w:eastAsiaTheme="minorEastAsia"/>
          <w:sz w:val="24"/>
          <w:szCs w:val="24"/>
        </w:rPr>
        <w:t>有較少的動作速度流失</w:t>
      </w:r>
      <w:r w:rsidR="006B5D68" w:rsidRPr="00E7024D">
        <w:rPr>
          <w:rFonts w:eastAsiaTheme="minorEastAsia"/>
          <w:sz w:val="24"/>
          <w:szCs w:val="24"/>
        </w:rPr>
        <w:t>、</w:t>
      </w:r>
      <w:r w:rsidR="009011EB" w:rsidRPr="00E7024D">
        <w:rPr>
          <w:rFonts w:eastAsiaTheme="minorEastAsia"/>
          <w:sz w:val="24"/>
          <w:szCs w:val="24"/>
        </w:rPr>
        <w:t>且前</w:t>
      </w:r>
      <w:r w:rsidR="009011EB" w:rsidRPr="00E7024D">
        <w:rPr>
          <w:rFonts w:eastAsiaTheme="minorEastAsia"/>
          <w:sz w:val="24"/>
          <w:szCs w:val="24"/>
        </w:rPr>
        <w:t>3</w:t>
      </w:r>
      <w:r w:rsidR="009011EB" w:rsidRPr="00E7024D">
        <w:rPr>
          <w:rFonts w:eastAsiaTheme="minorEastAsia"/>
          <w:sz w:val="24"/>
          <w:szCs w:val="24"/>
        </w:rPr>
        <w:t>組運動後的</w:t>
      </w:r>
      <w:r w:rsidRPr="00E7024D">
        <w:rPr>
          <w:rFonts w:eastAsiaTheme="minorEastAsia"/>
          <w:sz w:val="24"/>
          <w:szCs w:val="24"/>
        </w:rPr>
        <w:t>自覺</w:t>
      </w:r>
      <w:r w:rsidR="00BA1A58" w:rsidRPr="00E7024D">
        <w:rPr>
          <w:rFonts w:eastAsiaTheme="minorEastAsia"/>
          <w:sz w:val="24"/>
          <w:szCs w:val="24"/>
        </w:rPr>
        <w:t>不適</w:t>
      </w:r>
      <w:r w:rsidR="00BA1A58" w:rsidRPr="00E7024D">
        <w:rPr>
          <w:rFonts w:eastAsiaTheme="minorEastAsia"/>
          <w:sz w:val="24"/>
          <w:szCs w:val="24"/>
        </w:rPr>
        <w:t xml:space="preserve"> (</w:t>
      </w:r>
      <w:r w:rsidR="00BA1A58" w:rsidRPr="00E7024D">
        <w:rPr>
          <w:rFonts w:eastAsiaTheme="minorEastAsia"/>
          <w:kern w:val="0"/>
          <w:sz w:val="24"/>
          <w:szCs w:val="24"/>
        </w:rPr>
        <w:t xml:space="preserve">rating of perceived </w:t>
      </w:r>
      <w:r w:rsidR="00BA1A58" w:rsidRPr="00E7024D">
        <w:rPr>
          <w:rFonts w:eastAsiaTheme="minorEastAsia"/>
          <w:sz w:val="24"/>
          <w:szCs w:val="24"/>
        </w:rPr>
        <w:t xml:space="preserve">discomfort) </w:t>
      </w:r>
      <w:r w:rsidR="009011EB" w:rsidRPr="00E7024D">
        <w:rPr>
          <w:rFonts w:eastAsiaTheme="minorEastAsia"/>
          <w:sz w:val="24"/>
          <w:szCs w:val="24"/>
        </w:rPr>
        <w:t>分數顯著低於</w:t>
      </w:r>
      <w:r w:rsidR="007972EE" w:rsidRPr="00E7024D">
        <w:rPr>
          <w:rFonts w:eastAsiaTheme="minorEastAsia"/>
          <w:sz w:val="24"/>
          <w:szCs w:val="24"/>
        </w:rPr>
        <w:t>RF</w:t>
      </w:r>
      <w:r w:rsidR="00BA1A58" w:rsidRPr="00E7024D">
        <w:rPr>
          <w:rFonts w:eastAsiaTheme="minorEastAsia"/>
          <w:sz w:val="24"/>
          <w:szCs w:val="24"/>
        </w:rPr>
        <w:t>；</w:t>
      </w:r>
      <w:r w:rsidRPr="00E7024D">
        <w:rPr>
          <w:rFonts w:eastAsiaTheme="minorEastAsia"/>
          <w:sz w:val="24"/>
          <w:szCs w:val="24"/>
        </w:rPr>
        <w:t>證實了儘管在總負荷量相近的情況下，非力竭運動</w:t>
      </w:r>
      <w:r w:rsidR="0012307F" w:rsidRPr="00E7024D">
        <w:rPr>
          <w:rFonts w:eastAsiaTheme="minorEastAsia"/>
          <w:sz w:val="24"/>
          <w:szCs w:val="24"/>
        </w:rPr>
        <w:t>模式</w:t>
      </w:r>
      <w:r w:rsidRPr="00E7024D">
        <w:rPr>
          <w:rFonts w:eastAsiaTheme="minorEastAsia"/>
          <w:sz w:val="24"/>
          <w:szCs w:val="24"/>
        </w:rPr>
        <w:t>會有較低的神經肌肉及生理</w:t>
      </w:r>
      <w:proofErr w:type="gramStart"/>
      <w:r w:rsidRPr="00E7024D">
        <w:rPr>
          <w:rFonts w:eastAsiaTheme="minorEastAsia"/>
          <w:sz w:val="24"/>
          <w:szCs w:val="24"/>
        </w:rPr>
        <w:t>疲勞，</w:t>
      </w:r>
      <w:proofErr w:type="gramEnd"/>
      <w:r w:rsidRPr="00E7024D">
        <w:rPr>
          <w:rFonts w:eastAsiaTheme="minorEastAsia"/>
          <w:sz w:val="24"/>
          <w:szCs w:val="24"/>
        </w:rPr>
        <w:t>較能維持阻力運動的動作速度，並減輕自覺</w:t>
      </w:r>
      <w:r w:rsidR="00BA1A58" w:rsidRPr="00E7024D">
        <w:rPr>
          <w:rFonts w:eastAsiaTheme="minorEastAsia"/>
          <w:sz w:val="24"/>
          <w:szCs w:val="24"/>
        </w:rPr>
        <w:t>不適</w:t>
      </w:r>
      <w:r w:rsidRPr="00E7024D">
        <w:rPr>
          <w:rFonts w:eastAsiaTheme="minorEastAsia"/>
          <w:sz w:val="24"/>
          <w:szCs w:val="24"/>
        </w:rPr>
        <w:t>感。</w:t>
      </w:r>
      <w:r w:rsidR="002F5D3B" w:rsidRPr="00E7024D">
        <w:rPr>
          <w:rFonts w:eastAsiaTheme="minorEastAsia"/>
          <w:sz w:val="24"/>
          <w:szCs w:val="24"/>
        </w:rPr>
        <w:t>這些</w:t>
      </w:r>
      <w:r w:rsidRPr="00E7024D">
        <w:rPr>
          <w:rFonts w:eastAsiaTheme="minorEastAsia"/>
          <w:sz w:val="24"/>
          <w:szCs w:val="24"/>
        </w:rPr>
        <w:t>研究顯示</w:t>
      </w:r>
      <w:r w:rsidR="008F0CA6" w:rsidRPr="00E7024D">
        <w:rPr>
          <w:rFonts w:eastAsiaTheme="minorEastAsia"/>
          <w:sz w:val="24"/>
          <w:szCs w:val="24"/>
        </w:rPr>
        <w:t>反覆至力竭的阻力運動方式執行</w:t>
      </w:r>
      <w:r w:rsidR="005159DF" w:rsidRPr="00E7024D">
        <w:rPr>
          <w:rFonts w:eastAsiaTheme="minorEastAsia"/>
          <w:sz w:val="24"/>
          <w:szCs w:val="24"/>
        </w:rPr>
        <w:t>3</w:t>
      </w:r>
      <w:r w:rsidR="008F0CA6" w:rsidRPr="00E7024D">
        <w:rPr>
          <w:rFonts w:eastAsiaTheme="minorEastAsia"/>
          <w:sz w:val="24"/>
          <w:szCs w:val="24"/>
        </w:rPr>
        <w:t>組</w:t>
      </w:r>
      <w:r w:rsidR="005159DF" w:rsidRPr="00E7024D">
        <w:rPr>
          <w:rFonts w:eastAsiaTheme="minorEastAsia"/>
          <w:sz w:val="24"/>
          <w:szCs w:val="24"/>
        </w:rPr>
        <w:t>、</w:t>
      </w:r>
      <w:r w:rsidR="008F0CA6" w:rsidRPr="00E7024D">
        <w:rPr>
          <w:rFonts w:eastAsiaTheme="minorEastAsia"/>
          <w:sz w:val="24"/>
          <w:szCs w:val="24"/>
        </w:rPr>
        <w:t>60%~80% 1-RM</w:t>
      </w:r>
      <w:r w:rsidR="008F0CA6" w:rsidRPr="00E7024D">
        <w:rPr>
          <w:rFonts w:eastAsiaTheme="minorEastAsia"/>
          <w:sz w:val="24"/>
          <w:szCs w:val="24"/>
        </w:rPr>
        <w:t>負荷的</w:t>
      </w:r>
      <w:proofErr w:type="gramStart"/>
      <w:r w:rsidR="008C7DA9" w:rsidRPr="00E7024D">
        <w:rPr>
          <w:rFonts w:eastAsiaTheme="minorEastAsia"/>
          <w:sz w:val="24"/>
          <w:szCs w:val="24"/>
        </w:rPr>
        <w:t>臥推</w:t>
      </w:r>
      <w:r w:rsidR="003C53E5" w:rsidRPr="00E7024D">
        <w:rPr>
          <w:rFonts w:eastAsiaTheme="minorEastAsia"/>
          <w:sz w:val="24"/>
          <w:szCs w:val="24"/>
        </w:rPr>
        <w:t>與</w:t>
      </w:r>
      <w:r w:rsidR="008F0CA6" w:rsidRPr="00E7024D">
        <w:rPr>
          <w:rFonts w:eastAsiaTheme="minorEastAsia"/>
          <w:sz w:val="24"/>
          <w:szCs w:val="24"/>
        </w:rPr>
        <w:t>深蹲</w:t>
      </w:r>
      <w:proofErr w:type="gramEnd"/>
      <w:r w:rsidR="008F0CA6" w:rsidRPr="00E7024D">
        <w:rPr>
          <w:rFonts w:eastAsiaTheme="minorEastAsia"/>
          <w:sz w:val="24"/>
          <w:szCs w:val="24"/>
        </w:rPr>
        <w:t>運動</w:t>
      </w:r>
      <w:r w:rsidRPr="00E7024D">
        <w:rPr>
          <w:rFonts w:eastAsiaTheme="minorEastAsia"/>
          <w:sz w:val="24"/>
          <w:szCs w:val="24"/>
        </w:rPr>
        <w:t>會影響</w:t>
      </w:r>
      <w:r w:rsidR="00512829" w:rsidRPr="00E7024D">
        <w:rPr>
          <w:rFonts w:eastAsiaTheme="minorEastAsia"/>
          <w:sz w:val="24"/>
          <w:szCs w:val="24"/>
        </w:rPr>
        <w:t>後續的</w:t>
      </w:r>
      <w:r w:rsidRPr="00E7024D">
        <w:rPr>
          <w:rFonts w:eastAsiaTheme="minorEastAsia"/>
          <w:sz w:val="24"/>
          <w:szCs w:val="24"/>
        </w:rPr>
        <w:t>運動表現</w:t>
      </w:r>
      <w:r w:rsidRPr="00E7024D">
        <w:rPr>
          <w:rFonts w:eastAsiaTheme="minorEastAsia"/>
          <w:sz w:val="24"/>
          <w:szCs w:val="24"/>
        </w:rPr>
        <w:t xml:space="preserve"> (CMJ</w:t>
      </w:r>
      <w:r w:rsidRPr="00E7024D">
        <w:rPr>
          <w:rFonts w:eastAsiaTheme="minorEastAsia"/>
          <w:sz w:val="24"/>
          <w:szCs w:val="24"/>
        </w:rPr>
        <w:t>與</w:t>
      </w:r>
      <w:r w:rsidRPr="00E7024D">
        <w:rPr>
          <w:rFonts w:eastAsiaTheme="minorEastAsia"/>
          <w:sz w:val="24"/>
          <w:szCs w:val="24"/>
        </w:rPr>
        <w:t>V1 load)</w:t>
      </w:r>
      <w:r w:rsidR="00512829" w:rsidRPr="00E7024D">
        <w:rPr>
          <w:sz w:val="24"/>
          <w:szCs w:val="24"/>
        </w:rPr>
        <w:t>，</w:t>
      </w:r>
      <w:r w:rsidRPr="00E7024D">
        <w:rPr>
          <w:rFonts w:eastAsiaTheme="minorEastAsia"/>
          <w:sz w:val="24"/>
          <w:szCs w:val="24"/>
        </w:rPr>
        <w:t>並</w:t>
      </w:r>
      <w:r w:rsidR="00512829" w:rsidRPr="00E7024D">
        <w:rPr>
          <w:rFonts w:eastAsiaTheme="minorEastAsia"/>
          <w:sz w:val="24"/>
          <w:szCs w:val="24"/>
        </w:rPr>
        <w:t>造成</w:t>
      </w:r>
      <w:r w:rsidRPr="00E7024D">
        <w:rPr>
          <w:rFonts w:eastAsiaTheme="minorEastAsia"/>
          <w:sz w:val="24"/>
          <w:szCs w:val="24"/>
        </w:rPr>
        <w:t>肌肉損傷</w:t>
      </w:r>
      <w:r w:rsidRPr="00E7024D">
        <w:rPr>
          <w:rFonts w:eastAsiaTheme="minorEastAsia"/>
          <w:sz w:val="24"/>
          <w:szCs w:val="24"/>
        </w:rPr>
        <w:t xml:space="preserve"> (CK</w:t>
      </w:r>
      <w:r w:rsidRPr="00E7024D">
        <w:rPr>
          <w:rFonts w:eastAsiaTheme="minorEastAsia"/>
          <w:sz w:val="24"/>
          <w:szCs w:val="24"/>
        </w:rPr>
        <w:t>活性上升</w:t>
      </w:r>
      <w:r w:rsidRPr="00E7024D">
        <w:rPr>
          <w:rFonts w:eastAsiaTheme="minorEastAsia"/>
          <w:sz w:val="24"/>
          <w:szCs w:val="24"/>
        </w:rPr>
        <w:t>)</w:t>
      </w:r>
      <w:r w:rsidRPr="00E7024D">
        <w:rPr>
          <w:rFonts w:eastAsiaTheme="minorEastAsia"/>
          <w:sz w:val="24"/>
          <w:szCs w:val="24"/>
        </w:rPr>
        <w:t>，</w:t>
      </w:r>
      <w:r w:rsidR="00512829" w:rsidRPr="00E7024D">
        <w:rPr>
          <w:rFonts w:eastAsiaTheme="minorEastAsia"/>
          <w:sz w:val="24"/>
          <w:szCs w:val="24"/>
        </w:rPr>
        <w:t>且自覺疲勞感較高，此負面影響會</w:t>
      </w:r>
      <w:r w:rsidRPr="00E7024D">
        <w:rPr>
          <w:rFonts w:eastAsiaTheme="minorEastAsia"/>
          <w:sz w:val="24"/>
          <w:szCs w:val="24"/>
        </w:rPr>
        <w:t>持續時間到運動後</w:t>
      </w:r>
      <w:r w:rsidRPr="00E7024D">
        <w:rPr>
          <w:rFonts w:eastAsiaTheme="minorEastAsia"/>
          <w:sz w:val="24"/>
          <w:szCs w:val="24"/>
        </w:rPr>
        <w:t>6</w:t>
      </w:r>
      <w:r w:rsidR="00BA1A58" w:rsidRPr="00E7024D">
        <w:rPr>
          <w:rFonts w:eastAsiaTheme="minorEastAsia"/>
          <w:sz w:val="24"/>
          <w:szCs w:val="24"/>
        </w:rPr>
        <w:t>~</w:t>
      </w:r>
      <w:r w:rsidRPr="00E7024D">
        <w:rPr>
          <w:rFonts w:eastAsiaTheme="minorEastAsia"/>
          <w:sz w:val="24"/>
          <w:szCs w:val="24"/>
        </w:rPr>
        <w:t>48</w:t>
      </w:r>
      <w:r w:rsidRPr="00E7024D">
        <w:rPr>
          <w:rFonts w:eastAsiaTheme="minorEastAsia"/>
          <w:sz w:val="24"/>
          <w:szCs w:val="24"/>
        </w:rPr>
        <w:t>小時</w:t>
      </w:r>
      <w:r w:rsidR="00512829" w:rsidRPr="00E7024D">
        <w:rPr>
          <w:rFonts w:eastAsiaTheme="minorEastAsia"/>
          <w:sz w:val="24"/>
          <w:szCs w:val="24"/>
        </w:rPr>
        <w:t>。</w:t>
      </w:r>
    </w:p>
    <w:p w14:paraId="11A97F59" w14:textId="7D1F2638" w:rsidR="004E30CE" w:rsidRPr="00E7024D" w:rsidRDefault="00EB7F61" w:rsidP="00F537BF">
      <w:pPr>
        <w:pStyle w:val="a8"/>
        <w:tabs>
          <w:tab w:val="clear" w:pos="4153"/>
          <w:tab w:val="clear" w:pos="8306"/>
        </w:tabs>
        <w:snapToGrid/>
        <w:spacing w:before="100" w:beforeAutospacing="1" w:after="100" w:afterAutospacing="1"/>
        <w:ind w:firstLineChars="200" w:firstLine="480"/>
        <w:jc w:val="both"/>
        <w:rPr>
          <w:rFonts w:eastAsiaTheme="minorEastAsia"/>
          <w:sz w:val="24"/>
          <w:szCs w:val="24"/>
        </w:rPr>
      </w:pPr>
      <w:r w:rsidRPr="00E7024D">
        <w:rPr>
          <w:rFonts w:eastAsiaTheme="minorEastAsia"/>
          <w:sz w:val="24"/>
          <w:szCs w:val="24"/>
        </w:rPr>
        <w:t>綜合以上文獻探討，</w:t>
      </w:r>
      <w:r w:rsidR="00B907A0" w:rsidRPr="00E7024D">
        <w:rPr>
          <w:rFonts w:eastAsiaTheme="minorEastAsia"/>
          <w:sz w:val="24"/>
          <w:szCs w:val="24"/>
        </w:rPr>
        <w:t>阻力訓練時</w:t>
      </w:r>
      <w:r w:rsidR="00845AE9" w:rsidRPr="00E7024D">
        <w:rPr>
          <w:rFonts w:eastAsiaTheme="minorEastAsia"/>
          <w:sz w:val="24"/>
          <w:szCs w:val="24"/>
        </w:rPr>
        <w:t>以</w:t>
      </w:r>
      <w:r w:rsidR="00845AE9" w:rsidRPr="00E7024D">
        <w:rPr>
          <w:rFonts w:eastAsiaTheme="minorEastAsia"/>
          <w:sz w:val="24"/>
          <w:szCs w:val="24"/>
        </w:rPr>
        <w:t>VB</w:t>
      </w:r>
      <w:r w:rsidR="00845AE9" w:rsidRPr="00E7024D">
        <w:rPr>
          <w:rFonts w:eastAsiaTheme="minorEastAsia"/>
          <w:sz w:val="24"/>
          <w:szCs w:val="24"/>
        </w:rPr>
        <w:t>的概念，</w:t>
      </w:r>
      <w:r w:rsidR="005E48CA" w:rsidRPr="00E7024D">
        <w:rPr>
          <w:rFonts w:eastAsiaTheme="minorEastAsia"/>
          <w:sz w:val="24"/>
          <w:szCs w:val="24"/>
        </w:rPr>
        <w:t>用</w:t>
      </w:r>
      <w:r w:rsidRPr="00E7024D">
        <w:rPr>
          <w:rFonts w:eastAsiaTheme="minorEastAsia"/>
          <w:sz w:val="24"/>
          <w:szCs w:val="24"/>
        </w:rPr>
        <w:t>VL</w:t>
      </w:r>
      <w:r w:rsidR="00845AE9" w:rsidRPr="00E7024D">
        <w:rPr>
          <w:rFonts w:eastAsiaTheme="minorEastAsia"/>
          <w:sz w:val="24"/>
          <w:szCs w:val="24"/>
        </w:rPr>
        <w:t>決定訓練時的</w:t>
      </w:r>
      <w:r w:rsidRPr="00E7024D">
        <w:rPr>
          <w:rFonts w:eastAsiaTheme="minorEastAsia"/>
          <w:sz w:val="24"/>
          <w:szCs w:val="24"/>
        </w:rPr>
        <w:t>反覆次數，可以</w:t>
      </w:r>
      <w:r w:rsidR="002806B7" w:rsidRPr="00E7024D">
        <w:rPr>
          <w:rFonts w:eastAsiaTheme="minorEastAsia"/>
          <w:sz w:val="24"/>
          <w:szCs w:val="24"/>
        </w:rPr>
        <w:t>用較少的訓練量</w:t>
      </w:r>
      <w:r w:rsidR="00881F01" w:rsidRPr="00E7024D">
        <w:rPr>
          <w:rFonts w:eastAsiaTheme="minorEastAsia"/>
          <w:sz w:val="24"/>
          <w:szCs w:val="24"/>
        </w:rPr>
        <w:t>，</w:t>
      </w:r>
      <w:r w:rsidRPr="00E7024D">
        <w:rPr>
          <w:rFonts w:eastAsiaTheme="minorEastAsia"/>
          <w:sz w:val="24"/>
          <w:szCs w:val="24"/>
        </w:rPr>
        <w:t>達到</w:t>
      </w:r>
      <w:r w:rsidR="00881F01" w:rsidRPr="00E7024D">
        <w:rPr>
          <w:rFonts w:eastAsiaTheme="minorEastAsia"/>
          <w:sz w:val="24"/>
          <w:szCs w:val="24"/>
        </w:rPr>
        <w:t>相同、甚至更好的</w:t>
      </w:r>
      <w:r w:rsidRPr="00E7024D">
        <w:rPr>
          <w:rFonts w:eastAsiaTheme="minorEastAsia"/>
          <w:sz w:val="24"/>
          <w:szCs w:val="24"/>
        </w:rPr>
        <w:t>訓練效果，</w:t>
      </w:r>
      <w:r w:rsidR="00AB3742" w:rsidRPr="00E7024D">
        <w:rPr>
          <w:rFonts w:eastAsiaTheme="minorEastAsia"/>
          <w:sz w:val="24"/>
          <w:szCs w:val="24"/>
        </w:rPr>
        <w:t>長期訓練後可</w:t>
      </w:r>
      <w:r w:rsidRPr="00E7024D">
        <w:rPr>
          <w:rFonts w:eastAsiaTheme="minorEastAsia"/>
          <w:sz w:val="24"/>
          <w:szCs w:val="24"/>
        </w:rPr>
        <w:t>提升運動表現。</w:t>
      </w:r>
      <w:r w:rsidR="00EB33C4" w:rsidRPr="00E7024D">
        <w:rPr>
          <w:rFonts w:eastAsiaTheme="minorEastAsia"/>
          <w:sz w:val="24"/>
          <w:szCs w:val="24"/>
        </w:rPr>
        <w:t>在各種訓練負荷中，</w:t>
      </w:r>
      <w:r w:rsidR="0038329B" w:rsidRPr="00E7024D">
        <w:rPr>
          <w:rFonts w:eastAsiaTheme="minorEastAsia"/>
          <w:sz w:val="24"/>
          <w:szCs w:val="24"/>
        </w:rPr>
        <w:t>減量、但高強度的訓練課表，是運動員比賽前期或是季中維持常使用的訓練方式，</w:t>
      </w:r>
      <w:r w:rsidR="0038329B" w:rsidRPr="00E7024D">
        <w:rPr>
          <w:rFonts w:eastAsiaTheme="minorEastAsia"/>
          <w:sz w:val="24"/>
          <w:szCs w:val="24"/>
        </w:rPr>
        <w:t>85%1-RM</w:t>
      </w:r>
      <w:r w:rsidR="0038329B" w:rsidRPr="00E7024D">
        <w:rPr>
          <w:rFonts w:eastAsiaTheme="minorEastAsia"/>
          <w:sz w:val="24"/>
          <w:szCs w:val="24"/>
        </w:rPr>
        <w:t>是常被運用的訓練負荷，</w:t>
      </w:r>
      <w:r w:rsidR="00F60A02" w:rsidRPr="00E7024D">
        <w:rPr>
          <w:rFonts w:eastAsiaTheme="minorEastAsia"/>
          <w:sz w:val="24"/>
          <w:szCs w:val="24"/>
        </w:rPr>
        <w:t>也是有效提升肌力的負荷。然而，先前單次比較的文獻皆使用</w:t>
      </w:r>
      <w:r w:rsidR="00F60A02" w:rsidRPr="00E7024D">
        <w:rPr>
          <w:rFonts w:eastAsiaTheme="minorEastAsia"/>
          <w:sz w:val="24"/>
          <w:szCs w:val="24"/>
        </w:rPr>
        <w:t>60%~80% 1-RM</w:t>
      </w:r>
      <w:r w:rsidR="00F60A02" w:rsidRPr="00E7024D">
        <w:rPr>
          <w:rFonts w:eastAsiaTheme="minorEastAsia"/>
          <w:sz w:val="24"/>
          <w:szCs w:val="24"/>
        </w:rPr>
        <w:t>之中強度負荷量，結果並無法於運動員比賽前期或是季中維持期被運用。</w:t>
      </w:r>
      <w:proofErr w:type="gramStart"/>
      <w:r w:rsidR="00143DE4" w:rsidRPr="00E7024D">
        <w:rPr>
          <w:rFonts w:eastAsiaTheme="minorEastAsia"/>
          <w:sz w:val="24"/>
          <w:szCs w:val="24"/>
        </w:rPr>
        <w:t>此</w:t>
      </w:r>
      <w:r w:rsidR="00143DE4" w:rsidRPr="00E7024D">
        <w:rPr>
          <w:rFonts w:eastAsiaTheme="minorEastAsia"/>
          <w:sz w:val="24"/>
          <w:szCs w:val="24"/>
        </w:rPr>
        <w:lastRenderedPageBreak/>
        <w:t>外，</w:t>
      </w:r>
      <w:proofErr w:type="gramEnd"/>
      <w:r w:rsidRPr="00E7024D">
        <w:rPr>
          <w:rFonts w:eastAsiaTheme="minorEastAsia"/>
          <w:sz w:val="24"/>
          <w:szCs w:val="24"/>
        </w:rPr>
        <w:t>過去</w:t>
      </w:r>
      <w:r w:rsidR="00143DE4" w:rsidRPr="00E7024D">
        <w:rPr>
          <w:rFonts w:eastAsiaTheme="minorEastAsia"/>
          <w:sz w:val="24"/>
          <w:szCs w:val="24"/>
        </w:rPr>
        <w:t>對於</w:t>
      </w:r>
      <w:r w:rsidRPr="00E7024D">
        <w:rPr>
          <w:rFonts w:eastAsiaTheme="minorEastAsia"/>
          <w:sz w:val="24"/>
          <w:szCs w:val="24"/>
        </w:rPr>
        <w:t>85%1-RM</w:t>
      </w:r>
      <w:r w:rsidR="00606873" w:rsidRPr="00E7024D">
        <w:rPr>
          <w:rFonts w:eastAsiaTheme="minorEastAsia"/>
          <w:sz w:val="24"/>
          <w:szCs w:val="24"/>
        </w:rPr>
        <w:t>以上</w:t>
      </w:r>
      <w:r w:rsidR="000834C0" w:rsidRPr="00E7024D">
        <w:rPr>
          <w:rFonts w:eastAsiaTheme="minorEastAsia"/>
          <w:sz w:val="24"/>
          <w:szCs w:val="24"/>
        </w:rPr>
        <w:t>負荷之</w:t>
      </w:r>
      <w:r w:rsidR="000834C0" w:rsidRPr="00E7024D">
        <w:rPr>
          <w:rFonts w:eastAsiaTheme="minorEastAsia"/>
          <w:sz w:val="24"/>
          <w:szCs w:val="24"/>
        </w:rPr>
        <w:t>VB</w:t>
      </w:r>
      <w:r w:rsidR="00EB33C4" w:rsidRPr="00E7024D">
        <w:rPr>
          <w:rFonts w:eastAsiaTheme="minorEastAsia"/>
          <w:sz w:val="24"/>
          <w:szCs w:val="24"/>
        </w:rPr>
        <w:t>阻力</w:t>
      </w:r>
      <w:r w:rsidR="00606873" w:rsidRPr="00E7024D">
        <w:rPr>
          <w:rFonts w:eastAsiaTheme="minorEastAsia"/>
          <w:sz w:val="24"/>
          <w:szCs w:val="24"/>
        </w:rPr>
        <w:t>訓練，</w:t>
      </w:r>
      <w:r w:rsidRPr="00E7024D">
        <w:rPr>
          <w:rFonts w:eastAsiaTheme="minorEastAsia"/>
          <w:sz w:val="24"/>
          <w:szCs w:val="24"/>
        </w:rPr>
        <w:t>只有</w:t>
      </w:r>
      <w:r w:rsidR="00D6487F" w:rsidRPr="00E7024D">
        <w:rPr>
          <w:rFonts w:eastAsiaTheme="minorEastAsia"/>
          <w:sz w:val="24"/>
          <w:szCs w:val="24"/>
        </w:rPr>
        <w:t>Pareja-Blanco</w:t>
      </w:r>
      <w:r w:rsidR="00D6487F" w:rsidRPr="00E7024D">
        <w:rPr>
          <w:rFonts w:eastAsiaTheme="minorEastAsia"/>
          <w:sz w:val="24"/>
          <w:szCs w:val="24"/>
        </w:rPr>
        <w:t>等</w:t>
      </w:r>
      <w:r w:rsidR="00D6487F" w:rsidRPr="00E7024D">
        <w:rPr>
          <w:rFonts w:eastAsiaTheme="minorEastAsia"/>
          <w:sz w:val="24"/>
          <w:szCs w:val="24"/>
        </w:rPr>
        <w:t xml:space="preserve"> (2017b) </w:t>
      </w:r>
      <w:r w:rsidR="000D67CF" w:rsidRPr="00E7024D">
        <w:rPr>
          <w:rFonts w:eastAsiaTheme="minorEastAsia"/>
          <w:sz w:val="24"/>
          <w:szCs w:val="24"/>
        </w:rPr>
        <w:t>以</w:t>
      </w:r>
      <w:r w:rsidR="007455E9" w:rsidRPr="00E7024D">
        <w:rPr>
          <w:rFonts w:eastAsiaTheme="minorEastAsia"/>
          <w:sz w:val="24"/>
          <w:szCs w:val="24"/>
        </w:rPr>
        <w:t xml:space="preserve">VL </w:t>
      </w:r>
      <w:r w:rsidR="007455E9" w:rsidRPr="00E7024D">
        <w:rPr>
          <w:rFonts w:eastAsiaTheme="minorEastAsia"/>
          <w:sz w:val="24"/>
          <w:szCs w:val="24"/>
        </w:rPr>
        <w:t>達</w:t>
      </w:r>
      <w:r w:rsidR="000D67CF" w:rsidRPr="00E7024D">
        <w:rPr>
          <w:rFonts w:eastAsiaTheme="minorEastAsia"/>
          <w:sz w:val="24"/>
          <w:szCs w:val="24"/>
        </w:rPr>
        <w:t>20%</w:t>
      </w:r>
      <w:r w:rsidR="007455E9" w:rsidRPr="00E7024D">
        <w:rPr>
          <w:rFonts w:eastAsiaTheme="minorEastAsia"/>
          <w:sz w:val="24"/>
          <w:szCs w:val="24"/>
        </w:rPr>
        <w:t>即停止的方式</w:t>
      </w:r>
      <w:r w:rsidR="000D67CF" w:rsidRPr="00E7024D">
        <w:rPr>
          <w:rFonts w:eastAsiaTheme="minorEastAsia"/>
          <w:sz w:val="24"/>
          <w:szCs w:val="24"/>
        </w:rPr>
        <w:t>進行</w:t>
      </w:r>
      <w:r w:rsidR="00D6487F" w:rsidRPr="00E7024D">
        <w:rPr>
          <w:rFonts w:eastAsiaTheme="minorEastAsia"/>
          <w:sz w:val="24"/>
          <w:szCs w:val="24"/>
        </w:rPr>
        <w:t>8</w:t>
      </w:r>
      <w:r w:rsidR="00D6487F" w:rsidRPr="00E7024D">
        <w:rPr>
          <w:rFonts w:eastAsiaTheme="minorEastAsia"/>
          <w:sz w:val="24"/>
          <w:szCs w:val="24"/>
        </w:rPr>
        <w:t>週</w:t>
      </w:r>
      <w:r w:rsidR="000D67CF" w:rsidRPr="00E7024D">
        <w:rPr>
          <w:rFonts w:eastAsiaTheme="minorEastAsia"/>
          <w:sz w:val="24"/>
          <w:szCs w:val="24"/>
        </w:rPr>
        <w:t>的</w:t>
      </w:r>
      <w:proofErr w:type="gramStart"/>
      <w:r w:rsidR="00D6487F" w:rsidRPr="00E7024D">
        <w:rPr>
          <w:rFonts w:eastAsiaTheme="minorEastAsia"/>
          <w:sz w:val="24"/>
          <w:szCs w:val="24"/>
        </w:rPr>
        <w:t>深蹲訓練</w:t>
      </w:r>
      <w:proofErr w:type="gramEnd"/>
      <w:r w:rsidRPr="00E7024D">
        <w:rPr>
          <w:rFonts w:eastAsiaTheme="minorEastAsia"/>
          <w:sz w:val="24"/>
          <w:szCs w:val="24"/>
        </w:rPr>
        <w:t>，本研究參考</w:t>
      </w:r>
      <w:r w:rsidR="000834C0" w:rsidRPr="00E7024D">
        <w:rPr>
          <w:rFonts w:eastAsiaTheme="minorEastAsia"/>
          <w:sz w:val="24"/>
          <w:szCs w:val="24"/>
        </w:rPr>
        <w:t>該研究，</w:t>
      </w:r>
      <w:r w:rsidRPr="00E7024D">
        <w:rPr>
          <w:rFonts w:eastAsiaTheme="minorEastAsia"/>
          <w:sz w:val="24"/>
          <w:szCs w:val="24"/>
        </w:rPr>
        <w:t>以</w:t>
      </w:r>
      <w:r w:rsidR="007455E9" w:rsidRPr="00E7024D">
        <w:rPr>
          <w:rFonts w:eastAsiaTheme="minorEastAsia"/>
          <w:sz w:val="24"/>
          <w:szCs w:val="24"/>
        </w:rPr>
        <w:t>VL</w:t>
      </w:r>
      <w:r w:rsidR="007455E9" w:rsidRPr="00E7024D">
        <w:rPr>
          <w:rFonts w:eastAsiaTheme="minorEastAsia"/>
          <w:sz w:val="24"/>
          <w:szCs w:val="24"/>
        </w:rPr>
        <w:t>達</w:t>
      </w:r>
      <w:r w:rsidR="007455E9" w:rsidRPr="00E7024D">
        <w:rPr>
          <w:rFonts w:eastAsiaTheme="minorEastAsia"/>
          <w:sz w:val="24"/>
          <w:szCs w:val="24"/>
        </w:rPr>
        <w:t>20%</w:t>
      </w:r>
      <w:r w:rsidR="008D2376" w:rsidRPr="00E7024D">
        <w:rPr>
          <w:rFonts w:eastAsiaTheme="minorEastAsia"/>
          <w:sz w:val="24"/>
          <w:szCs w:val="24"/>
        </w:rPr>
        <w:t>時停止</w:t>
      </w:r>
      <w:r w:rsidRPr="00E7024D">
        <w:rPr>
          <w:rFonts w:eastAsiaTheme="minorEastAsia"/>
          <w:sz w:val="24"/>
          <w:szCs w:val="24"/>
        </w:rPr>
        <w:t>作為</w:t>
      </w:r>
      <w:r w:rsidRPr="00E7024D">
        <w:rPr>
          <w:rFonts w:eastAsiaTheme="minorEastAsia"/>
          <w:sz w:val="24"/>
          <w:szCs w:val="24"/>
        </w:rPr>
        <w:t>VB</w:t>
      </w:r>
      <w:r w:rsidR="00C46CB4" w:rsidRPr="00E7024D">
        <w:rPr>
          <w:rFonts w:eastAsiaTheme="minorEastAsia"/>
          <w:sz w:val="24"/>
          <w:szCs w:val="24"/>
        </w:rPr>
        <w:t>高強度阻力訓練</w:t>
      </w:r>
      <w:r w:rsidRPr="00E7024D">
        <w:rPr>
          <w:rFonts w:eastAsiaTheme="minorEastAsia"/>
          <w:sz w:val="24"/>
          <w:szCs w:val="24"/>
        </w:rPr>
        <w:t>中反覆次數的設定</w:t>
      </w:r>
      <w:r w:rsidR="000834C0" w:rsidRPr="00E7024D">
        <w:rPr>
          <w:rFonts w:eastAsiaTheme="minorEastAsia"/>
          <w:sz w:val="24"/>
          <w:szCs w:val="24"/>
        </w:rPr>
        <w:t>。</w:t>
      </w:r>
      <w:r w:rsidRPr="00E7024D">
        <w:rPr>
          <w:rFonts w:eastAsiaTheme="minorEastAsia"/>
          <w:sz w:val="24"/>
          <w:szCs w:val="24"/>
        </w:rPr>
        <w:t>過去對於以</w:t>
      </w:r>
      <w:r w:rsidR="00F95BCD" w:rsidRPr="00E7024D">
        <w:rPr>
          <w:rFonts w:eastAsiaTheme="minorEastAsia"/>
          <w:sz w:val="24"/>
          <w:szCs w:val="24"/>
        </w:rPr>
        <w:t>85% 1-RM</w:t>
      </w:r>
      <w:r w:rsidR="00F95BCD" w:rsidRPr="00E7024D">
        <w:rPr>
          <w:rFonts w:eastAsiaTheme="minorEastAsia"/>
          <w:sz w:val="24"/>
          <w:szCs w:val="24"/>
        </w:rPr>
        <w:t>的</w:t>
      </w:r>
      <w:r w:rsidR="00577DB1" w:rsidRPr="00E7024D">
        <w:rPr>
          <w:rFonts w:eastAsiaTheme="minorEastAsia"/>
          <w:sz w:val="24"/>
          <w:szCs w:val="24"/>
        </w:rPr>
        <w:t>負荷執行</w:t>
      </w:r>
      <w:r w:rsidRPr="00E7024D">
        <w:rPr>
          <w:rFonts w:eastAsiaTheme="minorEastAsia"/>
          <w:sz w:val="24"/>
          <w:szCs w:val="24"/>
        </w:rPr>
        <w:t>高強度</w:t>
      </w:r>
      <w:r w:rsidR="00F95BCD" w:rsidRPr="00E7024D">
        <w:rPr>
          <w:rFonts w:eastAsiaTheme="minorEastAsia"/>
          <w:sz w:val="24"/>
          <w:szCs w:val="24"/>
        </w:rPr>
        <w:t>阻力運動</w:t>
      </w:r>
      <w:r w:rsidR="00577DB1" w:rsidRPr="00E7024D">
        <w:rPr>
          <w:rFonts w:eastAsiaTheme="minorEastAsia"/>
          <w:sz w:val="24"/>
          <w:szCs w:val="24"/>
        </w:rPr>
        <w:t>，</w:t>
      </w:r>
      <w:r w:rsidR="00D82A70" w:rsidRPr="00E7024D">
        <w:rPr>
          <w:rFonts w:eastAsiaTheme="minorEastAsia"/>
          <w:sz w:val="24"/>
          <w:szCs w:val="24"/>
        </w:rPr>
        <w:t>並</w:t>
      </w:r>
      <w:r w:rsidR="0017185B" w:rsidRPr="00E7024D">
        <w:rPr>
          <w:rFonts w:eastAsiaTheme="minorEastAsia"/>
          <w:sz w:val="24"/>
          <w:szCs w:val="24"/>
        </w:rPr>
        <w:t>未</w:t>
      </w:r>
      <w:r w:rsidR="00D82A70" w:rsidRPr="00E7024D">
        <w:rPr>
          <w:rFonts w:eastAsiaTheme="minorEastAsia"/>
          <w:sz w:val="24"/>
          <w:szCs w:val="24"/>
        </w:rPr>
        <w:t>利用</w:t>
      </w:r>
      <w:r w:rsidR="00D82A70" w:rsidRPr="00E7024D">
        <w:rPr>
          <w:rFonts w:eastAsiaTheme="minorEastAsia"/>
          <w:sz w:val="24"/>
          <w:szCs w:val="24"/>
        </w:rPr>
        <w:t>VL</w:t>
      </w:r>
      <w:r w:rsidR="00D82A70" w:rsidRPr="00E7024D">
        <w:rPr>
          <w:rFonts w:eastAsiaTheme="minorEastAsia"/>
          <w:sz w:val="24"/>
          <w:szCs w:val="24"/>
        </w:rPr>
        <w:t>來訂定非力竭的反覆次數</w:t>
      </w:r>
      <w:r w:rsidR="00EB73A1" w:rsidRPr="00E7024D">
        <w:rPr>
          <w:rFonts w:eastAsiaTheme="minorEastAsia"/>
          <w:sz w:val="24"/>
          <w:szCs w:val="24"/>
        </w:rPr>
        <w:t>，</w:t>
      </w:r>
      <w:r w:rsidR="005C1E8A" w:rsidRPr="00E7024D">
        <w:rPr>
          <w:rFonts w:eastAsiaTheme="minorEastAsia"/>
          <w:sz w:val="24"/>
          <w:szCs w:val="24"/>
        </w:rPr>
        <w:t>且</w:t>
      </w:r>
      <w:r w:rsidR="0017185B" w:rsidRPr="00E7024D">
        <w:rPr>
          <w:rFonts w:eastAsiaTheme="minorEastAsia"/>
          <w:sz w:val="24"/>
          <w:szCs w:val="24"/>
        </w:rPr>
        <w:t>此方式</w:t>
      </w:r>
      <w:r w:rsidR="00D32F9C" w:rsidRPr="00E7024D">
        <w:rPr>
          <w:rFonts w:eastAsiaTheme="minorEastAsia"/>
          <w:sz w:val="24"/>
          <w:szCs w:val="24"/>
        </w:rPr>
        <w:t>與</w:t>
      </w:r>
      <w:r w:rsidR="00EB73A1" w:rsidRPr="00E7024D">
        <w:rPr>
          <w:rFonts w:eastAsiaTheme="minorEastAsia"/>
          <w:sz w:val="24"/>
          <w:szCs w:val="24"/>
        </w:rPr>
        <w:t>反覆至力竭</w:t>
      </w:r>
      <w:r w:rsidR="0017185B" w:rsidRPr="00E7024D">
        <w:rPr>
          <w:rFonts w:eastAsiaTheme="minorEastAsia"/>
          <w:sz w:val="24"/>
          <w:szCs w:val="24"/>
        </w:rPr>
        <w:t>所造成</w:t>
      </w:r>
      <w:r w:rsidRPr="00E7024D">
        <w:rPr>
          <w:rFonts w:eastAsiaTheme="minorEastAsia"/>
          <w:sz w:val="24"/>
          <w:szCs w:val="24"/>
        </w:rPr>
        <w:t>EIMD</w:t>
      </w:r>
      <w:r w:rsidR="00F95BCD" w:rsidRPr="00E7024D">
        <w:rPr>
          <w:rFonts w:eastAsiaTheme="minorEastAsia"/>
          <w:sz w:val="24"/>
          <w:szCs w:val="24"/>
        </w:rPr>
        <w:t>的</w:t>
      </w:r>
      <w:r w:rsidR="0017185B" w:rsidRPr="00E7024D">
        <w:rPr>
          <w:rFonts w:eastAsiaTheme="minorEastAsia"/>
          <w:sz w:val="24"/>
          <w:szCs w:val="24"/>
        </w:rPr>
        <w:t>差異</w:t>
      </w:r>
      <w:r w:rsidR="00F95BCD" w:rsidRPr="00E7024D">
        <w:rPr>
          <w:rFonts w:eastAsiaTheme="minorEastAsia"/>
          <w:sz w:val="24"/>
          <w:szCs w:val="24"/>
        </w:rPr>
        <w:t>，</w:t>
      </w:r>
      <w:r w:rsidRPr="00E7024D">
        <w:rPr>
          <w:rFonts w:eastAsiaTheme="minorEastAsia"/>
          <w:sz w:val="24"/>
          <w:szCs w:val="24"/>
        </w:rPr>
        <w:t>仍未有文獻探討。故本研究</w:t>
      </w:r>
      <w:r w:rsidR="0052047F" w:rsidRPr="00E7024D">
        <w:rPr>
          <w:rFonts w:eastAsiaTheme="minorEastAsia"/>
          <w:sz w:val="24"/>
          <w:szCs w:val="24"/>
        </w:rPr>
        <w:t>進行</w:t>
      </w:r>
      <w:r w:rsidR="008C103C" w:rsidRPr="00E7024D">
        <w:rPr>
          <w:rFonts w:eastAsiaTheme="minorEastAsia"/>
          <w:sz w:val="24"/>
          <w:szCs w:val="24"/>
        </w:rPr>
        <w:t>3</w:t>
      </w:r>
      <w:r w:rsidR="008C103C" w:rsidRPr="00E7024D">
        <w:rPr>
          <w:rFonts w:eastAsiaTheme="minorEastAsia"/>
          <w:sz w:val="24"/>
          <w:szCs w:val="24"/>
        </w:rPr>
        <w:t>組、負荷為</w:t>
      </w:r>
      <w:r w:rsidR="008C103C" w:rsidRPr="00E7024D">
        <w:rPr>
          <w:rFonts w:eastAsiaTheme="minorEastAsia"/>
          <w:sz w:val="24"/>
          <w:szCs w:val="24"/>
        </w:rPr>
        <w:t>85% 1-RM</w:t>
      </w:r>
      <w:r w:rsidR="008C103C" w:rsidRPr="00E7024D">
        <w:rPr>
          <w:sz w:val="24"/>
          <w:szCs w:val="24"/>
        </w:rPr>
        <w:t>、</w:t>
      </w:r>
      <w:r w:rsidR="008C103C" w:rsidRPr="00E7024D">
        <w:rPr>
          <w:rFonts w:eastAsiaTheme="minorEastAsia"/>
          <w:sz w:val="24"/>
          <w:szCs w:val="24"/>
        </w:rPr>
        <w:t>反覆次數為</w:t>
      </w:r>
      <w:r w:rsidR="00E221AB" w:rsidRPr="00E7024D">
        <w:rPr>
          <w:rFonts w:eastAsiaTheme="minorEastAsia"/>
          <w:sz w:val="24"/>
          <w:szCs w:val="24"/>
        </w:rPr>
        <w:t>VL</w:t>
      </w:r>
      <w:r w:rsidR="00E221AB" w:rsidRPr="00E7024D">
        <w:rPr>
          <w:rFonts w:eastAsiaTheme="minorEastAsia"/>
          <w:sz w:val="24"/>
          <w:szCs w:val="24"/>
        </w:rPr>
        <w:t>達</w:t>
      </w:r>
      <w:r w:rsidR="008C103C" w:rsidRPr="00E7024D">
        <w:rPr>
          <w:rFonts w:eastAsiaTheme="minorEastAsia"/>
          <w:sz w:val="24"/>
          <w:szCs w:val="24"/>
        </w:rPr>
        <w:t>20%</w:t>
      </w:r>
      <w:r w:rsidR="008C103C" w:rsidRPr="00E7024D">
        <w:rPr>
          <w:rFonts w:eastAsiaTheme="minorEastAsia"/>
          <w:sz w:val="24"/>
          <w:szCs w:val="24"/>
        </w:rPr>
        <w:t>與</w:t>
      </w:r>
      <w:r w:rsidR="007972EE" w:rsidRPr="00E7024D">
        <w:rPr>
          <w:rFonts w:eastAsiaTheme="minorEastAsia"/>
          <w:sz w:val="24"/>
          <w:szCs w:val="24"/>
        </w:rPr>
        <w:t>反覆</w:t>
      </w:r>
      <w:r w:rsidR="008C103C" w:rsidRPr="00E7024D">
        <w:rPr>
          <w:rFonts w:eastAsiaTheme="minorEastAsia"/>
          <w:sz w:val="24"/>
          <w:szCs w:val="24"/>
        </w:rPr>
        <w:t>至力竭的</w:t>
      </w:r>
      <w:proofErr w:type="gramStart"/>
      <w:r w:rsidR="008C7DA9" w:rsidRPr="00E7024D">
        <w:rPr>
          <w:rFonts w:eastAsiaTheme="minorEastAsia"/>
          <w:sz w:val="24"/>
          <w:szCs w:val="24"/>
        </w:rPr>
        <w:t>臥推</w:t>
      </w:r>
      <w:r w:rsidR="008C103C" w:rsidRPr="00E7024D">
        <w:rPr>
          <w:rFonts w:eastAsiaTheme="minorEastAsia"/>
          <w:sz w:val="24"/>
          <w:szCs w:val="24"/>
        </w:rPr>
        <w:t>與深蹲運動</w:t>
      </w:r>
      <w:proofErr w:type="gramEnd"/>
      <w:r w:rsidRPr="00E7024D">
        <w:rPr>
          <w:rFonts w:eastAsiaTheme="minorEastAsia"/>
          <w:sz w:val="24"/>
          <w:szCs w:val="24"/>
        </w:rPr>
        <w:t>，</w:t>
      </w:r>
      <w:r w:rsidR="00F537BF" w:rsidRPr="00E7024D">
        <w:rPr>
          <w:rFonts w:eastAsiaTheme="minorEastAsia"/>
          <w:sz w:val="24"/>
          <w:szCs w:val="24"/>
        </w:rPr>
        <w:t>比較二種</w:t>
      </w:r>
      <w:r w:rsidR="00A96C94" w:rsidRPr="00E7024D">
        <w:rPr>
          <w:rFonts w:eastAsiaTheme="minorEastAsia"/>
          <w:bCs/>
          <w:sz w:val="24"/>
          <w:szCs w:val="24"/>
        </w:rPr>
        <w:t>運動</w:t>
      </w:r>
      <w:r w:rsidR="00F537BF" w:rsidRPr="00E7024D">
        <w:rPr>
          <w:rFonts w:eastAsiaTheme="minorEastAsia"/>
          <w:sz w:val="24"/>
          <w:szCs w:val="24"/>
        </w:rPr>
        <w:t>方式</w:t>
      </w:r>
      <w:r w:rsidR="00A96C94" w:rsidRPr="00E7024D">
        <w:rPr>
          <w:bCs/>
          <w:sz w:val="24"/>
          <w:szCs w:val="24"/>
        </w:rPr>
        <w:t>執行</w:t>
      </w:r>
      <w:r w:rsidR="00F537BF" w:rsidRPr="00E7024D">
        <w:rPr>
          <w:rFonts w:eastAsiaTheme="minorEastAsia"/>
          <w:sz w:val="24"/>
          <w:szCs w:val="24"/>
        </w:rPr>
        <w:t>之</w:t>
      </w:r>
      <w:r w:rsidR="00716D9E" w:rsidRPr="00E7024D">
        <w:rPr>
          <w:rFonts w:eastAsiaTheme="minorEastAsia"/>
          <w:kern w:val="3"/>
          <w:sz w:val="24"/>
          <w:szCs w:val="24"/>
        </w:rPr>
        <w:t>總反覆次數</w:t>
      </w:r>
      <w:r w:rsidR="00F537BF" w:rsidRPr="00E7024D">
        <w:rPr>
          <w:rFonts w:eastAsiaTheme="minorEastAsia"/>
          <w:sz w:val="24"/>
          <w:szCs w:val="24"/>
        </w:rPr>
        <w:t>、</w:t>
      </w:r>
      <w:r w:rsidR="00716D9E" w:rsidRPr="00E7024D">
        <w:rPr>
          <w:rFonts w:eastAsiaTheme="minorEastAsia"/>
          <w:kern w:val="3"/>
          <w:sz w:val="24"/>
          <w:szCs w:val="24"/>
        </w:rPr>
        <w:t>總負荷量</w:t>
      </w:r>
      <w:r w:rsidR="00F537BF" w:rsidRPr="00E7024D">
        <w:rPr>
          <w:rFonts w:eastAsiaTheme="minorEastAsia"/>
          <w:sz w:val="24"/>
          <w:szCs w:val="24"/>
        </w:rPr>
        <w:t>、</w:t>
      </w:r>
      <w:r w:rsidR="00716D9E" w:rsidRPr="00E7024D">
        <w:rPr>
          <w:rFonts w:eastAsiaTheme="minorEastAsia"/>
          <w:kern w:val="3"/>
          <w:sz w:val="24"/>
          <w:szCs w:val="24"/>
        </w:rPr>
        <w:t>速度流失率</w:t>
      </w:r>
      <w:r w:rsidR="00A96C94" w:rsidRPr="00E7024D">
        <w:rPr>
          <w:rFonts w:eastAsiaTheme="minorEastAsia"/>
          <w:kern w:val="3"/>
          <w:sz w:val="24"/>
          <w:szCs w:val="24"/>
        </w:rPr>
        <w:t>的</w:t>
      </w:r>
      <w:r w:rsidR="00716D9E" w:rsidRPr="00E7024D">
        <w:rPr>
          <w:bCs/>
          <w:sz w:val="24"/>
          <w:szCs w:val="24"/>
        </w:rPr>
        <w:t>情形</w:t>
      </w:r>
      <w:r w:rsidR="00F537BF" w:rsidRPr="00E7024D">
        <w:rPr>
          <w:rFonts w:eastAsiaTheme="minorEastAsia"/>
          <w:sz w:val="24"/>
          <w:szCs w:val="24"/>
        </w:rPr>
        <w:t>，</w:t>
      </w:r>
      <w:r w:rsidRPr="00E7024D">
        <w:rPr>
          <w:rFonts w:eastAsiaTheme="minorEastAsia"/>
          <w:sz w:val="24"/>
          <w:szCs w:val="24"/>
        </w:rPr>
        <w:t>並以運動後</w:t>
      </w:r>
      <w:r w:rsidR="00F537BF" w:rsidRPr="00E7024D">
        <w:rPr>
          <w:rFonts w:eastAsiaTheme="minorEastAsia"/>
          <w:sz w:val="24"/>
          <w:szCs w:val="24"/>
        </w:rPr>
        <w:t>之</w:t>
      </w:r>
      <w:r w:rsidRPr="00E7024D">
        <w:rPr>
          <w:rFonts w:eastAsiaTheme="minorEastAsia"/>
          <w:sz w:val="24"/>
          <w:szCs w:val="24"/>
        </w:rPr>
        <w:t>CK</w:t>
      </w:r>
      <w:r w:rsidRPr="00E7024D">
        <w:rPr>
          <w:rFonts w:eastAsiaTheme="minorEastAsia"/>
          <w:sz w:val="24"/>
          <w:szCs w:val="24"/>
        </w:rPr>
        <w:t>、</w:t>
      </w:r>
      <w:r w:rsidRPr="00E7024D">
        <w:rPr>
          <w:rFonts w:eastAsiaTheme="minorEastAsia"/>
          <w:sz w:val="24"/>
          <w:szCs w:val="24"/>
        </w:rPr>
        <w:t>ROM</w:t>
      </w:r>
      <w:r w:rsidR="00F537BF" w:rsidRPr="00E7024D">
        <w:rPr>
          <w:rFonts w:eastAsiaTheme="minorEastAsia"/>
          <w:sz w:val="24"/>
          <w:szCs w:val="24"/>
        </w:rPr>
        <w:t>、</w:t>
      </w:r>
      <w:r w:rsidRPr="00E7024D">
        <w:rPr>
          <w:rFonts w:eastAsiaTheme="minorEastAsia"/>
          <w:sz w:val="24"/>
          <w:szCs w:val="24"/>
        </w:rPr>
        <w:t>VAS</w:t>
      </w:r>
      <w:r w:rsidR="00F537BF" w:rsidRPr="00E7024D">
        <w:rPr>
          <w:rFonts w:eastAsiaTheme="minorEastAsia"/>
          <w:sz w:val="24"/>
          <w:szCs w:val="24"/>
        </w:rPr>
        <w:t>及推動</w:t>
      </w:r>
      <w:r w:rsidR="00F537BF" w:rsidRPr="00E7024D">
        <w:rPr>
          <w:rFonts w:eastAsiaTheme="minorEastAsia"/>
          <w:sz w:val="24"/>
          <w:szCs w:val="24"/>
        </w:rPr>
        <w:t>V1 load</w:t>
      </w:r>
      <w:r w:rsidR="00F537BF" w:rsidRPr="00E7024D">
        <w:rPr>
          <w:rFonts w:eastAsiaTheme="minorEastAsia"/>
          <w:sz w:val="24"/>
          <w:szCs w:val="24"/>
        </w:rPr>
        <w:t>之速度變化</w:t>
      </w:r>
      <w:r w:rsidRPr="00E7024D">
        <w:rPr>
          <w:rFonts w:eastAsiaTheme="minorEastAsia"/>
          <w:sz w:val="24"/>
          <w:szCs w:val="24"/>
        </w:rPr>
        <w:t>為指標，探討</w:t>
      </w:r>
      <w:r w:rsidR="00492FDA" w:rsidRPr="00E7024D">
        <w:rPr>
          <w:rFonts w:eastAsiaTheme="minorEastAsia"/>
          <w:sz w:val="24"/>
          <w:szCs w:val="24"/>
        </w:rPr>
        <w:t>二種方式進行</w:t>
      </w:r>
      <w:r w:rsidR="00B907A0" w:rsidRPr="00E7024D">
        <w:rPr>
          <w:rFonts w:eastAsiaTheme="minorEastAsia"/>
          <w:sz w:val="24"/>
          <w:szCs w:val="24"/>
        </w:rPr>
        <w:t>速度依循</w:t>
      </w:r>
      <w:r w:rsidRPr="00E7024D">
        <w:rPr>
          <w:rFonts w:eastAsiaTheme="minorEastAsia"/>
          <w:sz w:val="24"/>
          <w:szCs w:val="24"/>
        </w:rPr>
        <w:t>阻力運動</w:t>
      </w:r>
      <w:r w:rsidR="00BD1C31" w:rsidRPr="00E7024D">
        <w:rPr>
          <w:rFonts w:eastAsiaTheme="minorEastAsia"/>
          <w:sz w:val="24"/>
          <w:szCs w:val="24"/>
        </w:rPr>
        <w:t>後</w:t>
      </w:r>
      <w:r w:rsidRPr="00E7024D">
        <w:rPr>
          <w:rFonts w:eastAsiaTheme="minorEastAsia"/>
          <w:sz w:val="24"/>
          <w:szCs w:val="24"/>
        </w:rPr>
        <w:t>EIMD</w:t>
      </w:r>
      <w:r w:rsidR="00BD1C31" w:rsidRPr="00E7024D">
        <w:rPr>
          <w:rFonts w:eastAsiaTheme="minorEastAsia"/>
          <w:sz w:val="24"/>
          <w:szCs w:val="24"/>
        </w:rPr>
        <w:t>相關</w:t>
      </w:r>
      <w:r w:rsidR="00492FDA" w:rsidRPr="00E7024D">
        <w:rPr>
          <w:sz w:val="24"/>
          <w:szCs w:val="24"/>
        </w:rPr>
        <w:t>變項</w:t>
      </w:r>
      <w:r w:rsidR="002E02E7" w:rsidRPr="00E7024D">
        <w:rPr>
          <w:sz w:val="24"/>
          <w:szCs w:val="24"/>
        </w:rPr>
        <w:t>變化</w:t>
      </w:r>
      <w:r w:rsidR="00492FDA" w:rsidRPr="00E7024D">
        <w:rPr>
          <w:sz w:val="24"/>
          <w:szCs w:val="24"/>
        </w:rPr>
        <w:t>之情形。</w:t>
      </w:r>
    </w:p>
    <w:p w14:paraId="36BCF043" w14:textId="2819B069" w:rsidR="00623120" w:rsidRPr="00E7024D" w:rsidRDefault="00BC252B" w:rsidP="00011C00">
      <w:pPr>
        <w:spacing w:before="100" w:beforeAutospacing="1" w:after="100" w:afterAutospacing="1"/>
        <w:jc w:val="both"/>
        <w:rPr>
          <w:b/>
          <w:kern w:val="0"/>
        </w:rPr>
      </w:pPr>
      <w:r w:rsidRPr="00E7024D">
        <w:rPr>
          <w:b/>
          <w:kern w:val="0"/>
        </w:rPr>
        <w:t>貳、</w:t>
      </w:r>
      <w:r w:rsidR="00623120" w:rsidRPr="00E7024D">
        <w:rPr>
          <w:b/>
          <w:kern w:val="0"/>
        </w:rPr>
        <w:t>方法</w:t>
      </w:r>
    </w:p>
    <w:p w14:paraId="5DDC505E" w14:textId="44FA5AF8" w:rsidR="00593EA2" w:rsidRPr="00E7024D" w:rsidRDefault="00593EA2" w:rsidP="00011C00">
      <w:pPr>
        <w:spacing w:before="100" w:beforeAutospacing="1" w:after="100" w:afterAutospacing="1"/>
        <w:jc w:val="both"/>
      </w:pPr>
      <w:r w:rsidRPr="00E7024D">
        <w:t>一、研究對象</w:t>
      </w:r>
    </w:p>
    <w:p w14:paraId="68040993" w14:textId="2A00EB82" w:rsidR="00593EA2" w:rsidRPr="00E7024D" w:rsidRDefault="00EB7F61" w:rsidP="007C50AF">
      <w:pPr>
        <w:spacing w:before="100" w:beforeAutospacing="1" w:after="100" w:afterAutospacing="1"/>
        <w:ind w:firstLineChars="200" w:firstLine="480"/>
        <w:jc w:val="both"/>
      </w:pPr>
      <w:r w:rsidRPr="00E7024D">
        <w:rPr>
          <w:rFonts w:eastAsiaTheme="minorEastAsia"/>
          <w:szCs w:val="20"/>
        </w:rPr>
        <w:t>召募</w:t>
      </w:r>
      <w:r w:rsidRPr="00E7024D">
        <w:rPr>
          <w:rFonts w:eastAsiaTheme="minorEastAsia"/>
          <w:szCs w:val="20"/>
        </w:rPr>
        <w:t>12</w:t>
      </w:r>
      <w:r w:rsidRPr="00E7024D">
        <w:rPr>
          <w:rFonts w:eastAsiaTheme="minorEastAsia"/>
          <w:szCs w:val="20"/>
        </w:rPr>
        <w:t>名</w:t>
      </w:r>
      <w:r w:rsidRPr="00E7024D">
        <w:rPr>
          <w:rFonts w:eastAsiaTheme="minorEastAsia"/>
          <w:szCs w:val="20"/>
        </w:rPr>
        <w:t>20-30</w:t>
      </w:r>
      <w:r w:rsidRPr="00E7024D">
        <w:rPr>
          <w:rFonts w:eastAsiaTheme="minorEastAsia"/>
          <w:szCs w:val="20"/>
        </w:rPr>
        <w:t>歲，至少有一年以上阻力訓練經驗之大專男性柔道運動員為對象，皆無心臟病、高血壓等慢性疾病，且</w:t>
      </w:r>
      <w:proofErr w:type="gramStart"/>
      <w:r w:rsidRPr="00E7024D">
        <w:rPr>
          <w:rFonts w:eastAsiaTheme="minorEastAsia"/>
          <w:szCs w:val="20"/>
        </w:rPr>
        <w:t>一</w:t>
      </w:r>
      <w:proofErr w:type="gramEnd"/>
      <w:r w:rsidRPr="00E7024D">
        <w:rPr>
          <w:rFonts w:eastAsiaTheme="minorEastAsia"/>
          <w:szCs w:val="20"/>
        </w:rPr>
        <w:t>年內無嚴重之骨骼與肌肉傷害</w:t>
      </w:r>
      <w:r w:rsidR="001902F0" w:rsidRPr="00E7024D">
        <w:rPr>
          <w:rFonts w:eastAsiaTheme="minorEastAsia"/>
          <w:szCs w:val="20"/>
        </w:rPr>
        <w:t>。</w:t>
      </w:r>
      <w:r w:rsidRPr="00E7024D">
        <w:rPr>
          <w:rFonts w:eastAsiaTheme="minorEastAsia"/>
          <w:szCs w:val="20"/>
        </w:rPr>
        <w:t>其平均年齡：</w:t>
      </w:r>
      <w:r w:rsidRPr="00E7024D">
        <w:rPr>
          <w:rFonts w:eastAsiaTheme="minorEastAsia"/>
          <w:szCs w:val="20"/>
        </w:rPr>
        <w:t>21.42 ± 1.08</w:t>
      </w:r>
      <w:r w:rsidRPr="00E7024D">
        <w:rPr>
          <w:rFonts w:eastAsiaTheme="minorEastAsia"/>
          <w:szCs w:val="20"/>
        </w:rPr>
        <w:t>歲、身高：</w:t>
      </w:r>
      <w:r w:rsidRPr="00E7024D">
        <w:rPr>
          <w:rFonts w:eastAsiaTheme="minorEastAsia"/>
          <w:szCs w:val="20"/>
        </w:rPr>
        <w:t>170.83 ± 4.11</w:t>
      </w:r>
      <w:r w:rsidRPr="00E7024D">
        <w:rPr>
          <w:rFonts w:eastAsiaTheme="minorEastAsia"/>
          <w:szCs w:val="20"/>
        </w:rPr>
        <w:t>公分、體重：</w:t>
      </w:r>
      <w:r w:rsidRPr="00E7024D">
        <w:rPr>
          <w:rFonts w:eastAsiaTheme="minorEastAsia"/>
          <w:szCs w:val="20"/>
        </w:rPr>
        <w:t>78.37 ± 13.59</w:t>
      </w:r>
      <w:r w:rsidRPr="00E7024D">
        <w:rPr>
          <w:rFonts w:eastAsiaTheme="minorEastAsia"/>
          <w:szCs w:val="20"/>
        </w:rPr>
        <w:t>公斤、</w:t>
      </w:r>
      <w:proofErr w:type="gramStart"/>
      <w:r w:rsidR="008C7DA9" w:rsidRPr="00E7024D">
        <w:rPr>
          <w:rFonts w:eastAsiaTheme="minorEastAsia"/>
          <w:szCs w:val="20"/>
        </w:rPr>
        <w:t>臥推</w:t>
      </w:r>
      <w:proofErr w:type="gramEnd"/>
      <w:r w:rsidRPr="00E7024D">
        <w:rPr>
          <w:rFonts w:eastAsiaTheme="minorEastAsia"/>
          <w:szCs w:val="20"/>
        </w:rPr>
        <w:t>1-RM</w:t>
      </w:r>
      <w:r w:rsidRPr="00E7024D">
        <w:rPr>
          <w:rFonts w:eastAsiaTheme="minorEastAsia"/>
          <w:szCs w:val="20"/>
        </w:rPr>
        <w:t>：</w:t>
      </w:r>
      <w:r w:rsidRPr="00E7024D">
        <w:rPr>
          <w:rFonts w:eastAsiaTheme="minorEastAsia"/>
          <w:szCs w:val="20"/>
        </w:rPr>
        <w:t>97.42 ± 17.35</w:t>
      </w:r>
      <w:r w:rsidRPr="00E7024D">
        <w:rPr>
          <w:rFonts w:eastAsiaTheme="minorEastAsia"/>
          <w:szCs w:val="20"/>
        </w:rPr>
        <w:t>公斤</w:t>
      </w:r>
      <w:r w:rsidRPr="00E7024D">
        <w:rPr>
          <w:rFonts w:eastAsiaTheme="minorEastAsia"/>
          <w:szCs w:val="20"/>
        </w:rPr>
        <w:t xml:space="preserve"> (</w:t>
      </w:r>
      <w:r w:rsidRPr="00E7024D">
        <w:rPr>
          <w:rFonts w:eastAsiaTheme="minorEastAsia"/>
          <w:szCs w:val="20"/>
        </w:rPr>
        <w:t>體重之</w:t>
      </w:r>
      <w:r w:rsidRPr="00E7024D">
        <w:rPr>
          <w:rFonts w:eastAsiaTheme="minorEastAsia"/>
          <w:szCs w:val="20"/>
        </w:rPr>
        <w:t>1.28 ± 0.14</w:t>
      </w:r>
      <w:r w:rsidRPr="00E7024D">
        <w:rPr>
          <w:rFonts w:eastAsiaTheme="minorEastAsia"/>
          <w:szCs w:val="20"/>
        </w:rPr>
        <w:t>倍</w:t>
      </w:r>
      <w:r w:rsidRPr="00E7024D">
        <w:rPr>
          <w:rFonts w:eastAsiaTheme="minorEastAsia"/>
          <w:szCs w:val="20"/>
        </w:rPr>
        <w:t>)</w:t>
      </w:r>
      <w:r w:rsidRPr="00E7024D">
        <w:rPr>
          <w:rFonts w:eastAsiaTheme="minorEastAsia"/>
          <w:szCs w:val="20"/>
        </w:rPr>
        <w:t>、</w:t>
      </w:r>
      <w:proofErr w:type="gramStart"/>
      <w:r w:rsidRPr="00E7024D">
        <w:rPr>
          <w:rFonts w:eastAsiaTheme="minorEastAsia"/>
          <w:szCs w:val="20"/>
        </w:rPr>
        <w:t>深蹲</w:t>
      </w:r>
      <w:proofErr w:type="gramEnd"/>
      <w:r w:rsidRPr="00E7024D">
        <w:rPr>
          <w:rFonts w:eastAsiaTheme="minorEastAsia"/>
          <w:szCs w:val="20"/>
        </w:rPr>
        <w:t>1-RM</w:t>
      </w:r>
      <w:r w:rsidRPr="00E7024D">
        <w:rPr>
          <w:rFonts w:eastAsiaTheme="minorEastAsia"/>
          <w:szCs w:val="20"/>
        </w:rPr>
        <w:t>：</w:t>
      </w:r>
      <w:r w:rsidRPr="00E7024D">
        <w:rPr>
          <w:rFonts w:eastAsiaTheme="minorEastAsia"/>
          <w:szCs w:val="20"/>
        </w:rPr>
        <w:t>148.75 ± 25.15</w:t>
      </w:r>
      <w:r w:rsidRPr="00E7024D">
        <w:rPr>
          <w:rFonts w:eastAsiaTheme="minorEastAsia"/>
          <w:szCs w:val="20"/>
        </w:rPr>
        <w:t>公斤</w:t>
      </w:r>
      <w:r w:rsidRPr="00E7024D">
        <w:rPr>
          <w:rFonts w:eastAsiaTheme="minorEastAsia"/>
          <w:szCs w:val="20"/>
        </w:rPr>
        <w:t xml:space="preserve"> (</w:t>
      </w:r>
      <w:r w:rsidRPr="00E7024D">
        <w:rPr>
          <w:rFonts w:eastAsiaTheme="minorEastAsia"/>
          <w:szCs w:val="20"/>
        </w:rPr>
        <w:t>體重之</w:t>
      </w:r>
      <w:r w:rsidRPr="00E7024D">
        <w:rPr>
          <w:rFonts w:eastAsiaTheme="minorEastAsia"/>
          <w:szCs w:val="20"/>
        </w:rPr>
        <w:t>1.95 ± 0.14</w:t>
      </w:r>
      <w:r w:rsidRPr="00E7024D">
        <w:rPr>
          <w:rFonts w:eastAsiaTheme="minorEastAsia"/>
          <w:szCs w:val="20"/>
        </w:rPr>
        <w:t>倍</w:t>
      </w:r>
      <w:r w:rsidRPr="00E7024D">
        <w:rPr>
          <w:rFonts w:eastAsiaTheme="minorEastAsia"/>
          <w:szCs w:val="20"/>
        </w:rPr>
        <w:t>)</w:t>
      </w:r>
      <w:r w:rsidRPr="00E7024D">
        <w:rPr>
          <w:rFonts w:eastAsiaTheme="minorEastAsia"/>
          <w:szCs w:val="20"/>
        </w:rPr>
        <w:t>、</w:t>
      </w:r>
      <w:proofErr w:type="gramStart"/>
      <w:r w:rsidR="008C7DA9" w:rsidRPr="00E7024D">
        <w:rPr>
          <w:rFonts w:eastAsiaTheme="minorEastAsia"/>
          <w:szCs w:val="20"/>
        </w:rPr>
        <w:t>臥推</w:t>
      </w:r>
      <w:r w:rsidRPr="00E7024D">
        <w:rPr>
          <w:rFonts w:eastAsiaTheme="minorEastAsia"/>
          <w:szCs w:val="20"/>
        </w:rPr>
        <w:t>與深蹲之</w:t>
      </w:r>
      <w:proofErr w:type="gramEnd"/>
      <w:r w:rsidRPr="00E7024D">
        <w:rPr>
          <w:rFonts w:eastAsiaTheme="minorEastAsia"/>
          <w:szCs w:val="20"/>
        </w:rPr>
        <w:t>V1 load</w:t>
      </w:r>
      <w:r w:rsidRPr="00E7024D">
        <w:rPr>
          <w:rFonts w:eastAsiaTheme="minorEastAsia"/>
          <w:szCs w:val="20"/>
        </w:rPr>
        <w:t>分別為：</w:t>
      </w:r>
      <w:r w:rsidRPr="00E7024D">
        <w:rPr>
          <w:rFonts w:eastAsiaTheme="minorEastAsia"/>
          <w:szCs w:val="20"/>
        </w:rPr>
        <w:t>40.42 ± 5.82</w:t>
      </w:r>
      <w:r w:rsidRPr="00E7024D">
        <w:rPr>
          <w:rFonts w:eastAsiaTheme="minorEastAsia"/>
          <w:szCs w:val="20"/>
        </w:rPr>
        <w:t>公斤與</w:t>
      </w:r>
      <w:r w:rsidRPr="00E7024D">
        <w:rPr>
          <w:rFonts w:eastAsiaTheme="minorEastAsia"/>
          <w:szCs w:val="20"/>
        </w:rPr>
        <w:t>57.08 ± 15.44</w:t>
      </w:r>
      <w:r w:rsidRPr="00E7024D">
        <w:rPr>
          <w:rFonts w:eastAsiaTheme="minorEastAsia"/>
          <w:szCs w:val="20"/>
        </w:rPr>
        <w:t>公斤。所有參與者在實驗前先填寫個人資料、健康狀況調查表及受試者同意書，</w:t>
      </w:r>
      <w:bookmarkStart w:id="1" w:name="_Hlk194063191"/>
      <w:r w:rsidRPr="00E7024D">
        <w:rPr>
          <w:rFonts w:eastAsiaTheme="minorEastAsia"/>
          <w:szCs w:val="20"/>
        </w:rPr>
        <w:t>本研究實驗程序經輔仁大學人體</w:t>
      </w:r>
      <w:r w:rsidRPr="00E7024D">
        <w:rPr>
          <w:rFonts w:eastAsiaTheme="minorEastAsia"/>
        </w:rPr>
        <w:t>研究倫理委員會</w:t>
      </w:r>
      <w:r w:rsidRPr="00E7024D">
        <w:rPr>
          <w:rFonts w:eastAsiaTheme="minorEastAsia"/>
          <w:szCs w:val="20"/>
        </w:rPr>
        <w:t>審查通過</w:t>
      </w:r>
      <w:bookmarkEnd w:id="1"/>
      <w:r w:rsidRPr="00E7024D">
        <w:rPr>
          <w:rFonts w:eastAsiaTheme="minorEastAsia"/>
          <w:szCs w:val="20"/>
        </w:rPr>
        <w:t>。</w:t>
      </w:r>
    </w:p>
    <w:p w14:paraId="7DF04E06" w14:textId="1AA0089B" w:rsidR="000721D0" w:rsidRPr="00E7024D" w:rsidRDefault="000721D0" w:rsidP="00011C00">
      <w:pPr>
        <w:spacing w:before="100" w:beforeAutospacing="1" w:after="100" w:afterAutospacing="1"/>
        <w:jc w:val="both"/>
        <w:rPr>
          <w:kern w:val="0"/>
          <w:bdr w:val="none" w:sz="0" w:space="0" w:color="auto" w:frame="1"/>
        </w:rPr>
      </w:pPr>
      <w:r w:rsidRPr="00E7024D">
        <w:rPr>
          <w:kern w:val="0"/>
          <w:bdr w:val="none" w:sz="0" w:space="0" w:color="auto" w:frame="1"/>
        </w:rPr>
        <w:t>二、實驗設計</w:t>
      </w:r>
    </w:p>
    <w:p w14:paraId="06EE4587" w14:textId="091E238E" w:rsidR="000721D0" w:rsidRPr="00E7024D" w:rsidRDefault="00EB7F61" w:rsidP="001902F0">
      <w:pPr>
        <w:spacing w:before="100" w:beforeAutospacing="1" w:after="100" w:afterAutospacing="1"/>
        <w:ind w:firstLineChars="200" w:firstLine="480"/>
        <w:jc w:val="both"/>
        <w:rPr>
          <w:rFonts w:eastAsiaTheme="minorEastAsia"/>
          <w:szCs w:val="20"/>
        </w:rPr>
      </w:pPr>
      <w:r w:rsidRPr="00E7024D">
        <w:rPr>
          <w:rFonts w:eastAsiaTheme="minorEastAsia"/>
          <w:szCs w:val="20"/>
        </w:rPr>
        <w:t>參與者在正式實驗前先進行</w:t>
      </w:r>
      <w:proofErr w:type="gramStart"/>
      <w:r w:rsidR="008C7DA9" w:rsidRPr="00E7024D">
        <w:rPr>
          <w:rFonts w:eastAsiaTheme="minorEastAsia"/>
          <w:szCs w:val="20"/>
        </w:rPr>
        <w:t>臥推</w:t>
      </w:r>
      <w:r w:rsidRPr="00E7024D">
        <w:rPr>
          <w:rFonts w:eastAsiaTheme="minorEastAsia"/>
          <w:szCs w:val="20"/>
        </w:rPr>
        <w:t>及深蹲實驗</w:t>
      </w:r>
      <w:proofErr w:type="gramEnd"/>
      <w:r w:rsidRPr="00E7024D">
        <w:rPr>
          <w:rFonts w:eastAsiaTheme="minorEastAsia"/>
          <w:szCs w:val="20"/>
        </w:rPr>
        <w:t>熟悉及</w:t>
      </w:r>
      <w:r w:rsidR="001902F0" w:rsidRPr="00E7024D">
        <w:rPr>
          <w:rFonts w:eastAsiaTheme="minorEastAsia"/>
        </w:rPr>
        <w:t>建立個人負荷與動作速度關係</w:t>
      </w:r>
      <w:r w:rsidRPr="00E7024D">
        <w:rPr>
          <w:rFonts w:eastAsiaTheme="minorEastAsia"/>
          <w:szCs w:val="20"/>
        </w:rPr>
        <w:t>，</w:t>
      </w:r>
      <w:r w:rsidR="001902F0" w:rsidRPr="00E7024D">
        <w:rPr>
          <w:rFonts w:eastAsiaTheme="minorEastAsia"/>
          <w:szCs w:val="20"/>
        </w:rPr>
        <w:t>實驗參與者</w:t>
      </w:r>
      <w:r w:rsidRPr="00E7024D">
        <w:rPr>
          <w:rFonts w:eastAsiaTheme="minorEastAsia"/>
          <w:szCs w:val="20"/>
        </w:rPr>
        <w:t>以交叉、平衡次序</w:t>
      </w:r>
      <w:r w:rsidRPr="00E7024D">
        <w:rPr>
          <w:rFonts w:eastAsiaTheme="minorEastAsia"/>
        </w:rPr>
        <w:t>方式分別</w:t>
      </w:r>
      <w:r w:rsidR="001902F0" w:rsidRPr="00E7024D">
        <w:rPr>
          <w:rFonts w:eastAsiaTheme="minorEastAsia"/>
        </w:rPr>
        <w:t>反覆至動作速度流失率達</w:t>
      </w:r>
      <w:r w:rsidR="001902F0" w:rsidRPr="00E7024D">
        <w:rPr>
          <w:rFonts w:eastAsiaTheme="minorEastAsia"/>
        </w:rPr>
        <w:t>20%</w:t>
      </w:r>
      <w:r w:rsidR="001902F0" w:rsidRPr="00E7024D">
        <w:rPr>
          <w:rFonts w:eastAsiaTheme="minorEastAsia"/>
        </w:rPr>
        <w:t>即停止</w:t>
      </w:r>
      <w:r w:rsidR="001902F0" w:rsidRPr="00E7024D">
        <w:rPr>
          <w:rFonts w:eastAsiaTheme="minorEastAsia"/>
        </w:rPr>
        <w:t xml:space="preserve"> (VL20) </w:t>
      </w:r>
      <w:r w:rsidR="001902F0" w:rsidRPr="00E7024D">
        <w:rPr>
          <w:rFonts w:eastAsiaTheme="minorEastAsia"/>
        </w:rPr>
        <w:t>與反覆至力竭</w:t>
      </w:r>
      <w:r w:rsidR="001902F0" w:rsidRPr="00E7024D">
        <w:rPr>
          <w:rFonts w:eastAsiaTheme="minorEastAsia"/>
        </w:rPr>
        <w:t xml:space="preserve"> (RF) </w:t>
      </w:r>
      <w:r w:rsidRPr="00E7024D">
        <w:rPr>
          <w:rFonts w:eastAsiaTheme="minorEastAsia"/>
          <w:szCs w:val="20"/>
        </w:rPr>
        <w:t>兩種試驗，兩次</w:t>
      </w:r>
      <w:r w:rsidR="001902F0" w:rsidRPr="00E7024D">
        <w:rPr>
          <w:rFonts w:eastAsiaTheme="minorEastAsia"/>
          <w:szCs w:val="20"/>
        </w:rPr>
        <w:t>試驗</w:t>
      </w:r>
      <w:proofErr w:type="gramStart"/>
      <w:r w:rsidRPr="00E7024D">
        <w:rPr>
          <w:rFonts w:eastAsiaTheme="minorEastAsia"/>
          <w:szCs w:val="20"/>
        </w:rPr>
        <w:t>間相隔一週</w:t>
      </w:r>
      <w:proofErr w:type="gramEnd"/>
      <w:r w:rsidRPr="00E7024D">
        <w:rPr>
          <w:rFonts w:eastAsiaTheme="minorEastAsia"/>
          <w:szCs w:val="20"/>
        </w:rPr>
        <w:t>。每次實驗前先採集血液</w:t>
      </w:r>
      <w:r w:rsidRPr="00E7024D">
        <w:rPr>
          <w:rFonts w:eastAsiaTheme="minorEastAsia"/>
          <w:szCs w:val="20"/>
        </w:rPr>
        <w:t xml:space="preserve">100 </w:t>
      </w:r>
      <w:proofErr w:type="spellStart"/>
      <w:r w:rsidRPr="00E7024D">
        <w:rPr>
          <w:rFonts w:eastAsiaTheme="minorEastAsia"/>
          <w:szCs w:val="20"/>
        </w:rPr>
        <w:t>μL</w:t>
      </w:r>
      <w:proofErr w:type="spellEnd"/>
      <w:r w:rsidRPr="00E7024D">
        <w:rPr>
          <w:rFonts w:eastAsiaTheme="minorEastAsia"/>
          <w:szCs w:val="20"/>
        </w:rPr>
        <w:t>以測量</w:t>
      </w:r>
      <w:r w:rsidRPr="00E7024D">
        <w:rPr>
          <w:rFonts w:eastAsiaTheme="minorEastAsia"/>
          <w:szCs w:val="20"/>
        </w:rPr>
        <w:t>CK</w:t>
      </w:r>
      <w:r w:rsidRPr="00E7024D">
        <w:rPr>
          <w:rFonts w:eastAsiaTheme="minorEastAsia"/>
          <w:szCs w:val="20"/>
        </w:rPr>
        <w:t>，再</w:t>
      </w:r>
      <w:proofErr w:type="gramStart"/>
      <w:r w:rsidRPr="00E7024D">
        <w:rPr>
          <w:rFonts w:eastAsiaTheme="minorEastAsia"/>
          <w:szCs w:val="20"/>
        </w:rPr>
        <w:t>測量肩與膝關節</w:t>
      </w:r>
      <w:proofErr w:type="gramEnd"/>
      <w:r w:rsidRPr="00E7024D">
        <w:rPr>
          <w:rFonts w:eastAsiaTheme="minorEastAsia"/>
          <w:szCs w:val="20"/>
        </w:rPr>
        <w:t>ROM</w:t>
      </w:r>
      <w:r w:rsidRPr="00E7024D">
        <w:rPr>
          <w:rFonts w:eastAsiaTheme="minorEastAsia"/>
          <w:szCs w:val="20"/>
        </w:rPr>
        <w:t>與</w:t>
      </w:r>
      <w:r w:rsidRPr="00E7024D">
        <w:rPr>
          <w:rFonts w:eastAsiaTheme="minorEastAsia"/>
          <w:szCs w:val="20"/>
        </w:rPr>
        <w:t>VAS</w:t>
      </w:r>
      <w:r w:rsidRPr="00E7024D">
        <w:rPr>
          <w:rFonts w:eastAsiaTheme="minorEastAsia"/>
          <w:szCs w:val="20"/>
        </w:rPr>
        <w:t>分數後，接著</w:t>
      </w:r>
      <w:r w:rsidR="00636B67" w:rsidRPr="00E7024D">
        <w:rPr>
          <w:rFonts w:eastAsiaTheme="minorEastAsia"/>
          <w:szCs w:val="20"/>
        </w:rPr>
        <w:t>分別</w:t>
      </w:r>
      <w:r w:rsidRPr="00E7024D">
        <w:rPr>
          <w:rFonts w:eastAsiaTheme="minorEastAsia"/>
          <w:szCs w:val="20"/>
        </w:rPr>
        <w:t>量測</w:t>
      </w:r>
      <w:proofErr w:type="gramStart"/>
      <w:r w:rsidRPr="00E7024D">
        <w:rPr>
          <w:rFonts w:eastAsiaTheme="minorEastAsia"/>
          <w:szCs w:val="20"/>
        </w:rPr>
        <w:t>上肢</w:t>
      </w:r>
      <w:r w:rsidR="008C7DA9" w:rsidRPr="00E7024D">
        <w:rPr>
          <w:rFonts w:eastAsiaTheme="minorEastAsia"/>
          <w:szCs w:val="20"/>
        </w:rPr>
        <w:t>臥推</w:t>
      </w:r>
      <w:proofErr w:type="gramEnd"/>
      <w:r w:rsidRPr="00E7024D">
        <w:rPr>
          <w:rFonts w:eastAsiaTheme="minorEastAsia"/>
          <w:szCs w:val="20"/>
        </w:rPr>
        <w:t>、</w:t>
      </w:r>
      <w:proofErr w:type="gramStart"/>
      <w:r w:rsidRPr="00E7024D">
        <w:rPr>
          <w:rFonts w:eastAsiaTheme="minorEastAsia"/>
          <w:szCs w:val="20"/>
        </w:rPr>
        <w:t>下肢深蹲</w:t>
      </w:r>
      <w:r w:rsidR="00636B67" w:rsidRPr="00E7024D">
        <w:rPr>
          <w:rFonts w:eastAsiaTheme="minorEastAsia"/>
          <w:szCs w:val="20"/>
        </w:rPr>
        <w:t>動作</w:t>
      </w:r>
      <w:proofErr w:type="gramEnd"/>
      <w:r w:rsidR="00636B67" w:rsidRPr="00E7024D">
        <w:rPr>
          <w:rFonts w:eastAsiaTheme="minorEastAsia"/>
        </w:rPr>
        <w:t>推動</w:t>
      </w:r>
      <w:r w:rsidR="00636B67" w:rsidRPr="00E7024D">
        <w:rPr>
          <w:rFonts w:eastAsiaTheme="minorEastAsia"/>
        </w:rPr>
        <w:t>V1 load</w:t>
      </w:r>
      <w:r w:rsidR="00636B67" w:rsidRPr="00E7024D">
        <w:rPr>
          <w:rFonts w:eastAsiaTheme="minorEastAsia"/>
        </w:rPr>
        <w:t>之速度</w:t>
      </w:r>
      <w:r w:rsidR="00437770" w:rsidRPr="00E7024D">
        <w:rPr>
          <w:rFonts w:eastAsiaTheme="minorEastAsia"/>
          <w:szCs w:val="20"/>
        </w:rPr>
        <w:t>。</w:t>
      </w:r>
      <w:r w:rsidRPr="00E7024D">
        <w:rPr>
          <w:rFonts w:eastAsiaTheme="minorEastAsia"/>
          <w:szCs w:val="20"/>
        </w:rPr>
        <w:t>經</w:t>
      </w:r>
      <w:r w:rsidR="0082535A" w:rsidRPr="00E7024D">
        <w:rPr>
          <w:rFonts w:eastAsiaTheme="minorEastAsia"/>
          <w:szCs w:val="20"/>
        </w:rPr>
        <w:t>過</w:t>
      </w:r>
      <w:r w:rsidRPr="00E7024D">
        <w:rPr>
          <w:rFonts w:eastAsiaTheme="minorEastAsia"/>
          <w:szCs w:val="20"/>
        </w:rPr>
        <w:t>10</w:t>
      </w:r>
      <w:r w:rsidRPr="00E7024D">
        <w:rPr>
          <w:rFonts w:eastAsiaTheme="minorEastAsia"/>
          <w:szCs w:val="20"/>
        </w:rPr>
        <w:t>分鐘休息後，開始進行</w:t>
      </w:r>
      <w:proofErr w:type="gramStart"/>
      <w:r w:rsidR="0082535A" w:rsidRPr="00E7024D">
        <w:rPr>
          <w:rFonts w:eastAsiaTheme="minorEastAsia"/>
          <w:szCs w:val="20"/>
        </w:rPr>
        <w:t>3</w:t>
      </w:r>
      <w:r w:rsidRPr="00E7024D">
        <w:rPr>
          <w:rFonts w:eastAsiaTheme="minorEastAsia"/>
          <w:szCs w:val="20"/>
        </w:rPr>
        <w:t>組</w:t>
      </w:r>
      <w:r w:rsidR="008C7DA9" w:rsidRPr="00E7024D">
        <w:rPr>
          <w:rFonts w:eastAsiaTheme="minorEastAsia"/>
          <w:szCs w:val="20"/>
        </w:rPr>
        <w:t>臥推</w:t>
      </w:r>
      <w:proofErr w:type="gramEnd"/>
      <w:r w:rsidR="00D048B9" w:rsidRPr="00E7024D">
        <w:rPr>
          <w:rFonts w:eastAsiaTheme="minorEastAsia"/>
          <w:szCs w:val="20"/>
        </w:rPr>
        <w:t>、</w:t>
      </w:r>
      <w:r w:rsidR="00312BEA" w:rsidRPr="00E7024D">
        <w:rPr>
          <w:rFonts w:eastAsiaTheme="minorEastAsia"/>
          <w:szCs w:val="20"/>
        </w:rPr>
        <w:t>組間休息</w:t>
      </w:r>
      <w:r w:rsidR="00312BEA" w:rsidRPr="00E7024D">
        <w:rPr>
          <w:rFonts w:eastAsiaTheme="minorEastAsia"/>
        </w:rPr>
        <w:t>3</w:t>
      </w:r>
      <w:r w:rsidR="00312BEA" w:rsidRPr="00E7024D">
        <w:rPr>
          <w:rFonts w:eastAsiaTheme="minorEastAsia"/>
        </w:rPr>
        <w:t>分鐘</w:t>
      </w:r>
      <w:r w:rsidR="008249A6" w:rsidRPr="00E7024D">
        <w:rPr>
          <w:rFonts w:eastAsiaTheme="minorEastAsia"/>
        </w:rPr>
        <w:t>；休息</w:t>
      </w:r>
      <w:r w:rsidR="008249A6" w:rsidRPr="00E7024D">
        <w:rPr>
          <w:rFonts w:eastAsiaTheme="minorEastAsia"/>
        </w:rPr>
        <w:t>10</w:t>
      </w:r>
      <w:r w:rsidR="008249A6" w:rsidRPr="00E7024D">
        <w:rPr>
          <w:rFonts w:eastAsiaTheme="minorEastAsia"/>
        </w:rPr>
        <w:t>分鐘</w:t>
      </w:r>
      <w:r w:rsidR="008A27E0" w:rsidRPr="00E7024D">
        <w:rPr>
          <w:rFonts w:eastAsiaTheme="minorEastAsia"/>
        </w:rPr>
        <w:t>後，</w:t>
      </w:r>
      <w:r w:rsidR="00A12139" w:rsidRPr="00E7024D">
        <w:rPr>
          <w:rFonts w:eastAsiaTheme="minorEastAsia"/>
        </w:rPr>
        <w:t>接著</w:t>
      </w:r>
      <w:r w:rsidR="008249A6" w:rsidRPr="00E7024D">
        <w:rPr>
          <w:rFonts w:eastAsiaTheme="minorEastAsia"/>
        </w:rPr>
        <w:t>進行</w:t>
      </w:r>
      <w:proofErr w:type="gramStart"/>
      <w:r w:rsidR="008249A6" w:rsidRPr="00E7024D">
        <w:rPr>
          <w:rFonts w:eastAsiaTheme="minorEastAsia"/>
          <w:szCs w:val="20"/>
        </w:rPr>
        <w:t>3</w:t>
      </w:r>
      <w:r w:rsidR="008249A6" w:rsidRPr="00E7024D">
        <w:rPr>
          <w:rFonts w:eastAsiaTheme="minorEastAsia"/>
          <w:szCs w:val="20"/>
        </w:rPr>
        <w:t>組深蹲</w:t>
      </w:r>
      <w:proofErr w:type="gramEnd"/>
      <w:r w:rsidR="00D048B9" w:rsidRPr="00E7024D">
        <w:rPr>
          <w:rFonts w:eastAsiaTheme="minorEastAsia"/>
          <w:szCs w:val="20"/>
        </w:rPr>
        <w:t>、</w:t>
      </w:r>
      <w:r w:rsidR="008249A6" w:rsidRPr="00E7024D">
        <w:rPr>
          <w:rFonts w:eastAsiaTheme="minorEastAsia"/>
          <w:szCs w:val="20"/>
        </w:rPr>
        <w:t>組間休息亦為</w:t>
      </w:r>
      <w:r w:rsidR="008249A6" w:rsidRPr="00E7024D">
        <w:rPr>
          <w:rFonts w:eastAsiaTheme="minorEastAsia"/>
        </w:rPr>
        <w:t>3</w:t>
      </w:r>
      <w:r w:rsidR="008249A6" w:rsidRPr="00E7024D">
        <w:rPr>
          <w:rFonts w:eastAsiaTheme="minorEastAsia"/>
        </w:rPr>
        <w:t>分鐘</w:t>
      </w:r>
      <w:r w:rsidR="00A12139" w:rsidRPr="00E7024D">
        <w:rPr>
          <w:rFonts w:eastAsiaTheme="minorEastAsia"/>
        </w:rPr>
        <w:t>；</w:t>
      </w:r>
      <w:r w:rsidRPr="00E7024D">
        <w:rPr>
          <w:rFonts w:eastAsiaTheme="minorEastAsia"/>
          <w:szCs w:val="20"/>
        </w:rPr>
        <w:t>並於運動結束後立即、</w:t>
      </w:r>
      <w:r w:rsidRPr="00E7024D">
        <w:rPr>
          <w:rFonts w:eastAsiaTheme="minorEastAsia"/>
          <w:szCs w:val="20"/>
        </w:rPr>
        <w:t>24</w:t>
      </w:r>
      <w:r w:rsidRPr="00E7024D">
        <w:rPr>
          <w:rFonts w:eastAsiaTheme="minorEastAsia"/>
          <w:szCs w:val="20"/>
        </w:rPr>
        <w:t>與</w:t>
      </w:r>
      <w:r w:rsidRPr="00E7024D">
        <w:rPr>
          <w:rFonts w:eastAsiaTheme="minorEastAsia"/>
          <w:szCs w:val="20"/>
        </w:rPr>
        <w:t>48</w:t>
      </w:r>
      <w:r w:rsidRPr="00E7024D">
        <w:rPr>
          <w:rFonts w:eastAsiaTheme="minorEastAsia"/>
          <w:szCs w:val="20"/>
        </w:rPr>
        <w:t>小時再次測量</w:t>
      </w:r>
      <w:r w:rsidRPr="00E7024D">
        <w:rPr>
          <w:rFonts w:eastAsiaTheme="minorEastAsia"/>
          <w:szCs w:val="20"/>
        </w:rPr>
        <w:t>CK</w:t>
      </w:r>
      <w:r w:rsidRPr="00E7024D">
        <w:rPr>
          <w:rFonts w:eastAsiaTheme="minorEastAsia"/>
          <w:szCs w:val="20"/>
        </w:rPr>
        <w:t>、</w:t>
      </w:r>
      <w:r w:rsidRPr="00E7024D">
        <w:rPr>
          <w:rFonts w:eastAsiaTheme="minorEastAsia"/>
          <w:szCs w:val="20"/>
        </w:rPr>
        <w:t>ROM</w:t>
      </w:r>
      <w:r w:rsidRPr="00E7024D">
        <w:rPr>
          <w:rFonts w:eastAsiaTheme="minorEastAsia"/>
          <w:szCs w:val="20"/>
        </w:rPr>
        <w:t>、</w:t>
      </w:r>
      <w:r w:rsidRPr="00E7024D">
        <w:rPr>
          <w:rFonts w:eastAsiaTheme="minorEastAsia"/>
          <w:szCs w:val="20"/>
        </w:rPr>
        <w:t>VAS</w:t>
      </w:r>
      <w:r w:rsidRPr="00E7024D">
        <w:rPr>
          <w:rFonts w:eastAsiaTheme="minorEastAsia"/>
          <w:szCs w:val="20"/>
        </w:rPr>
        <w:t>及</w:t>
      </w:r>
      <w:r w:rsidR="0032703D" w:rsidRPr="00E7024D">
        <w:rPr>
          <w:rFonts w:eastAsiaTheme="minorEastAsia"/>
        </w:rPr>
        <w:t>推動</w:t>
      </w:r>
      <w:r w:rsidR="0032703D" w:rsidRPr="00E7024D">
        <w:rPr>
          <w:rFonts w:eastAsiaTheme="minorEastAsia"/>
        </w:rPr>
        <w:t>V1 load</w:t>
      </w:r>
      <w:r w:rsidR="0032703D" w:rsidRPr="00E7024D">
        <w:rPr>
          <w:rFonts w:eastAsiaTheme="minorEastAsia"/>
        </w:rPr>
        <w:t>之速度</w:t>
      </w:r>
      <w:r w:rsidRPr="00E7024D">
        <w:rPr>
          <w:rFonts w:eastAsiaTheme="minorEastAsia"/>
          <w:szCs w:val="20"/>
        </w:rPr>
        <w:t>。完整實驗流程如圖</w:t>
      </w:r>
      <w:r w:rsidR="0032703D" w:rsidRPr="00E7024D">
        <w:rPr>
          <w:rFonts w:eastAsiaTheme="minorEastAsia"/>
          <w:szCs w:val="20"/>
        </w:rPr>
        <w:t>1</w:t>
      </w:r>
      <w:r w:rsidRPr="00E7024D">
        <w:rPr>
          <w:rFonts w:eastAsiaTheme="minorEastAsia"/>
          <w:szCs w:val="20"/>
        </w:rPr>
        <w:t>。</w:t>
      </w:r>
    </w:p>
    <w:p w14:paraId="6DACF5A0" w14:textId="21506D12" w:rsidR="00EB7F61" w:rsidRPr="00E7024D" w:rsidRDefault="00EB7F61" w:rsidP="00DA39C5">
      <w:pPr>
        <w:adjustRightInd w:val="0"/>
        <w:snapToGrid w:val="0"/>
        <w:rPr>
          <w:sz w:val="20"/>
          <w:szCs w:val="20"/>
        </w:rPr>
      </w:pPr>
    </w:p>
    <w:p w14:paraId="40875F29" w14:textId="77777777" w:rsidR="00675029" w:rsidRPr="00E7024D" w:rsidRDefault="00825F00" w:rsidP="00675029">
      <w:pPr>
        <w:rPr>
          <w:rFonts w:eastAsiaTheme="minorEastAsia"/>
          <w:b/>
          <w:szCs w:val="20"/>
        </w:rPr>
      </w:pPr>
      <w:r w:rsidRPr="00E7024D">
        <w:rPr>
          <w:rFonts w:eastAsiaTheme="minorEastAsia"/>
          <w:b/>
          <w:szCs w:val="20"/>
        </w:rPr>
        <w:t>圖</w:t>
      </w:r>
      <w:r w:rsidRPr="00E7024D">
        <w:rPr>
          <w:rFonts w:eastAsiaTheme="minorEastAsia"/>
          <w:b/>
          <w:szCs w:val="20"/>
        </w:rPr>
        <w:t>1</w:t>
      </w:r>
    </w:p>
    <w:p w14:paraId="5252D50B" w14:textId="59E7552B" w:rsidR="00825F00" w:rsidRPr="00E7024D" w:rsidRDefault="00825F00" w:rsidP="00675029">
      <w:pPr>
        <w:rPr>
          <w:rFonts w:eastAsiaTheme="minorEastAsia"/>
          <w:i/>
          <w:szCs w:val="20"/>
        </w:rPr>
      </w:pPr>
      <w:r w:rsidRPr="00E7024D">
        <w:rPr>
          <w:rFonts w:eastAsiaTheme="minorEastAsia"/>
          <w:i/>
          <w:szCs w:val="20"/>
        </w:rPr>
        <w:t>實驗流程</w:t>
      </w:r>
      <w:r w:rsidR="00675029" w:rsidRPr="00E7024D">
        <w:rPr>
          <w:noProof/>
          <w:sz w:val="20"/>
          <w:szCs w:val="20"/>
        </w:rPr>
        <w:lastRenderedPageBreak/>
        <w:drawing>
          <wp:inline distT="0" distB="0" distL="0" distR="0" wp14:anchorId="1ABB26EB" wp14:editId="3148D3BB">
            <wp:extent cx="6120130" cy="271145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2711450"/>
                    </a:xfrm>
                    <a:prstGeom prst="rect">
                      <a:avLst/>
                    </a:prstGeom>
                    <a:noFill/>
                    <a:ln>
                      <a:noFill/>
                    </a:ln>
                  </pic:spPr>
                </pic:pic>
              </a:graphicData>
            </a:graphic>
          </wp:inline>
        </w:drawing>
      </w:r>
    </w:p>
    <w:p w14:paraId="6CC841D6" w14:textId="6F065483" w:rsidR="00825F00" w:rsidRPr="00E7024D" w:rsidRDefault="00825F00" w:rsidP="00313EA7">
      <w:pPr>
        <w:pStyle w:val="af1"/>
        <w:numPr>
          <w:ilvl w:val="0"/>
          <w:numId w:val="13"/>
        </w:numPr>
        <w:spacing w:before="100" w:beforeAutospacing="1" w:after="100" w:afterAutospacing="1" w:line="240" w:lineRule="auto"/>
        <w:ind w:leftChars="0" w:left="0"/>
        <w:rPr>
          <w:rFonts w:ascii="Times New Roman" w:eastAsiaTheme="minorEastAsia" w:hAnsi="Times New Roman"/>
          <w:sz w:val="24"/>
          <w:szCs w:val="24"/>
        </w:rPr>
      </w:pPr>
      <w:r w:rsidRPr="00E7024D">
        <w:rPr>
          <w:rFonts w:ascii="Times New Roman" w:eastAsiaTheme="minorEastAsia" w:hAnsi="Times New Roman"/>
          <w:sz w:val="24"/>
          <w:szCs w:val="24"/>
        </w:rPr>
        <w:t>實驗方法</w:t>
      </w:r>
    </w:p>
    <w:p w14:paraId="527C8137" w14:textId="4FC4DAD2" w:rsidR="00322078" w:rsidRPr="00E7024D" w:rsidRDefault="00322078" w:rsidP="00313EA7">
      <w:pPr>
        <w:spacing w:before="100" w:beforeAutospacing="1" w:after="100" w:afterAutospacing="1"/>
        <w:jc w:val="both"/>
        <w:rPr>
          <w:rFonts w:eastAsiaTheme="minorEastAsia"/>
          <w:szCs w:val="20"/>
        </w:rPr>
      </w:pPr>
      <w:bookmarkStart w:id="2" w:name="_Hlk76738034"/>
      <w:r w:rsidRPr="00E7024D">
        <w:rPr>
          <w:rFonts w:eastAsiaTheme="minorEastAsia" w:hint="eastAsia"/>
          <w:szCs w:val="20"/>
        </w:rPr>
        <w:t>(</w:t>
      </w:r>
      <w:proofErr w:type="gramStart"/>
      <w:r w:rsidRPr="00E7024D">
        <w:rPr>
          <w:rFonts w:eastAsiaTheme="minorEastAsia" w:hint="eastAsia"/>
          <w:szCs w:val="20"/>
        </w:rPr>
        <w:t>一</w:t>
      </w:r>
      <w:proofErr w:type="gramEnd"/>
      <w:r w:rsidRPr="00E7024D">
        <w:rPr>
          <w:rFonts w:eastAsiaTheme="minorEastAsia" w:hint="eastAsia"/>
          <w:szCs w:val="20"/>
        </w:rPr>
        <w:t xml:space="preserve">) </w:t>
      </w:r>
      <w:r w:rsidR="002D20CA" w:rsidRPr="00E7024D">
        <w:rPr>
          <w:rFonts w:eastAsiaTheme="minorEastAsia" w:hint="eastAsia"/>
        </w:rPr>
        <w:t>阻力運動的負荷</w:t>
      </w:r>
      <w:r w:rsidR="002D20CA" w:rsidRPr="00E7024D">
        <w:rPr>
          <w:rFonts w:eastAsiaTheme="minorEastAsia"/>
        </w:rPr>
        <w:t>與動作速度關係</w:t>
      </w:r>
      <w:r w:rsidR="00816392" w:rsidRPr="00E7024D">
        <w:rPr>
          <w:rFonts w:eastAsiaTheme="minorEastAsia" w:hint="eastAsia"/>
        </w:rPr>
        <w:t>建立</w:t>
      </w:r>
    </w:p>
    <w:p w14:paraId="28D7459D" w14:textId="688E327E" w:rsidR="00816392" w:rsidRPr="00E7024D" w:rsidRDefault="00322078" w:rsidP="00BD1732">
      <w:pPr>
        <w:spacing w:before="100" w:beforeAutospacing="1" w:after="100" w:afterAutospacing="1"/>
        <w:ind w:firstLineChars="200" w:firstLine="480"/>
        <w:jc w:val="both"/>
        <w:rPr>
          <w:rFonts w:eastAsiaTheme="minorEastAsia"/>
        </w:rPr>
      </w:pPr>
      <w:r w:rsidRPr="00E7024D">
        <w:rPr>
          <w:szCs w:val="20"/>
        </w:rPr>
        <w:t>參考</w:t>
      </w:r>
      <w:proofErr w:type="spellStart"/>
      <w:r w:rsidRPr="00E7024D">
        <w:t>Jidovtseff</w:t>
      </w:r>
      <w:proofErr w:type="spellEnd"/>
      <w:r w:rsidR="00A4601F" w:rsidRPr="00E7024D">
        <w:rPr>
          <w:rFonts w:hint="eastAsia"/>
        </w:rPr>
        <w:t>等</w:t>
      </w:r>
      <w:r w:rsidRPr="00E7024D">
        <w:rPr>
          <w:szCs w:val="20"/>
        </w:rPr>
        <w:t xml:space="preserve"> (2011) </w:t>
      </w:r>
      <w:r w:rsidRPr="00E7024D">
        <w:rPr>
          <w:rFonts w:hint="eastAsia"/>
          <w:szCs w:val="20"/>
        </w:rPr>
        <w:t>及</w:t>
      </w:r>
      <w:proofErr w:type="spellStart"/>
      <w:r w:rsidRPr="00E7024D">
        <w:rPr>
          <w:szCs w:val="20"/>
        </w:rPr>
        <w:t>Banyard</w:t>
      </w:r>
      <w:proofErr w:type="spellEnd"/>
      <w:r w:rsidR="004C66B9" w:rsidRPr="00E7024D">
        <w:rPr>
          <w:rFonts w:hint="eastAsia"/>
          <w:szCs w:val="20"/>
        </w:rPr>
        <w:t>等</w:t>
      </w:r>
      <w:r w:rsidR="004C66B9" w:rsidRPr="00E7024D">
        <w:rPr>
          <w:rFonts w:hint="eastAsia"/>
          <w:szCs w:val="20"/>
        </w:rPr>
        <w:t xml:space="preserve"> </w:t>
      </w:r>
      <w:r w:rsidRPr="00E7024D">
        <w:rPr>
          <w:szCs w:val="20"/>
        </w:rPr>
        <w:t>(2017)</w:t>
      </w:r>
      <w:r w:rsidRPr="00E7024D">
        <w:rPr>
          <w:rFonts w:hint="eastAsia"/>
          <w:szCs w:val="20"/>
        </w:rPr>
        <w:t xml:space="preserve"> </w:t>
      </w:r>
      <w:r w:rsidRPr="00E7024D">
        <w:rPr>
          <w:rFonts w:hint="eastAsia"/>
          <w:szCs w:val="20"/>
        </w:rPr>
        <w:t>的方法</w:t>
      </w:r>
      <w:r w:rsidRPr="00E7024D">
        <w:rPr>
          <w:szCs w:val="20"/>
        </w:rPr>
        <w:t>，使用</w:t>
      </w:r>
      <w:r w:rsidR="003135DA" w:rsidRPr="00E7024D">
        <w:rPr>
          <w:szCs w:val="20"/>
        </w:rPr>
        <w:t>線性位移感測</w:t>
      </w:r>
      <w:r w:rsidR="003135DA" w:rsidRPr="00E7024D">
        <w:rPr>
          <w:rFonts w:hint="eastAsia"/>
          <w:szCs w:val="20"/>
        </w:rPr>
        <w:t>器</w:t>
      </w:r>
      <w:r w:rsidRPr="00E7024D">
        <w:rPr>
          <w:szCs w:val="20"/>
        </w:rPr>
        <w:t xml:space="preserve"> (</w:t>
      </w:r>
      <w:proofErr w:type="spellStart"/>
      <w:r w:rsidRPr="00E7024D">
        <w:rPr>
          <w:szCs w:val="20"/>
        </w:rPr>
        <w:t>GymAware</w:t>
      </w:r>
      <w:proofErr w:type="spellEnd"/>
      <w:r w:rsidRPr="00E7024D">
        <w:rPr>
          <w:szCs w:val="20"/>
        </w:rPr>
        <w:t xml:space="preserve"> Power Tool, Kinetic Performance Technologies, Canberra, Australia) </w:t>
      </w:r>
      <w:r w:rsidR="00816392" w:rsidRPr="00E7024D">
        <w:rPr>
          <w:rFonts w:hint="eastAsia"/>
          <w:szCs w:val="20"/>
        </w:rPr>
        <w:t>紀錄實驗參與者進行</w:t>
      </w:r>
      <w:proofErr w:type="gramStart"/>
      <w:r w:rsidR="008C7DA9" w:rsidRPr="00E7024D">
        <w:rPr>
          <w:szCs w:val="20"/>
        </w:rPr>
        <w:t>臥推</w:t>
      </w:r>
      <w:r w:rsidR="00816392" w:rsidRPr="00E7024D">
        <w:rPr>
          <w:rFonts w:hint="eastAsia"/>
          <w:szCs w:val="20"/>
        </w:rPr>
        <w:t>及</w:t>
      </w:r>
      <w:r w:rsidR="00816392" w:rsidRPr="00E7024D">
        <w:rPr>
          <w:szCs w:val="20"/>
        </w:rPr>
        <w:t>深蹲</w:t>
      </w:r>
      <w:proofErr w:type="gramEnd"/>
      <w:r w:rsidR="00816392" w:rsidRPr="00E7024D">
        <w:rPr>
          <w:rFonts w:hint="eastAsia"/>
          <w:szCs w:val="20"/>
        </w:rPr>
        <w:t>動作各負荷之</w:t>
      </w:r>
      <w:r w:rsidRPr="00E7024D">
        <w:rPr>
          <w:szCs w:val="20"/>
        </w:rPr>
        <w:t>平均推進速度</w:t>
      </w:r>
      <w:r w:rsidRPr="00E7024D">
        <w:rPr>
          <w:szCs w:val="20"/>
        </w:rPr>
        <w:t xml:space="preserve"> (mean propulsive velocity, MPV)</w:t>
      </w:r>
      <w:r w:rsidRPr="00E7024D">
        <w:rPr>
          <w:szCs w:val="20"/>
        </w:rPr>
        <w:t>，</w:t>
      </w:r>
      <w:r w:rsidR="001874D7" w:rsidRPr="00E7024D">
        <w:rPr>
          <w:rFonts w:hint="eastAsia"/>
          <w:szCs w:val="20"/>
        </w:rPr>
        <w:t>搭配</w:t>
      </w:r>
      <w:r w:rsidR="003135DA" w:rsidRPr="00E7024D">
        <w:rPr>
          <w:rFonts w:hint="eastAsia"/>
          <w:szCs w:val="20"/>
        </w:rPr>
        <w:t>其</w:t>
      </w:r>
      <w:proofErr w:type="spellStart"/>
      <w:r w:rsidR="001874D7" w:rsidRPr="00E7024D">
        <w:rPr>
          <w:rFonts w:eastAsiaTheme="minorEastAsia" w:hint="eastAsia"/>
        </w:rPr>
        <w:t>Gy</w:t>
      </w:r>
      <w:r w:rsidR="001874D7" w:rsidRPr="00E7024D">
        <w:rPr>
          <w:rFonts w:eastAsiaTheme="minorEastAsia"/>
        </w:rPr>
        <w:t>mAware</w:t>
      </w:r>
      <w:proofErr w:type="spellEnd"/>
      <w:r w:rsidR="001874D7" w:rsidRPr="00E7024D">
        <w:rPr>
          <w:rFonts w:eastAsiaTheme="minorEastAsia"/>
        </w:rPr>
        <w:t>應用</w:t>
      </w:r>
      <w:r w:rsidR="001874D7" w:rsidRPr="00E7024D">
        <w:rPr>
          <w:rFonts w:eastAsiaTheme="minorEastAsia" w:hint="eastAsia"/>
        </w:rPr>
        <w:t>程式</w:t>
      </w:r>
      <w:r w:rsidRPr="00E7024D">
        <w:rPr>
          <w:szCs w:val="20"/>
        </w:rPr>
        <w:t>以建立</w:t>
      </w:r>
      <w:r w:rsidR="00816392" w:rsidRPr="00E7024D">
        <w:rPr>
          <w:rFonts w:hint="eastAsia"/>
          <w:szCs w:val="20"/>
        </w:rPr>
        <w:t>實驗參與者個人之</w:t>
      </w:r>
      <w:r w:rsidR="00816392" w:rsidRPr="00E7024D">
        <w:rPr>
          <w:rFonts w:eastAsiaTheme="minorEastAsia" w:hint="eastAsia"/>
        </w:rPr>
        <w:t>負荷</w:t>
      </w:r>
      <w:r w:rsidR="00816392" w:rsidRPr="00E7024D">
        <w:rPr>
          <w:rFonts w:eastAsiaTheme="minorEastAsia"/>
        </w:rPr>
        <w:t>與動作速度</w:t>
      </w:r>
      <w:r w:rsidR="00816392" w:rsidRPr="00E7024D">
        <w:rPr>
          <w:rFonts w:eastAsiaTheme="minorEastAsia" w:hint="eastAsia"/>
        </w:rPr>
        <w:t>線性</w:t>
      </w:r>
      <w:r w:rsidRPr="00E7024D">
        <w:rPr>
          <w:szCs w:val="20"/>
        </w:rPr>
        <w:t>關係。</w:t>
      </w:r>
      <w:r w:rsidRPr="00E7024D">
        <w:rPr>
          <w:rFonts w:eastAsiaTheme="minorEastAsia"/>
        </w:rPr>
        <w:t>執行時提醒</w:t>
      </w:r>
      <w:r w:rsidR="00082F1C" w:rsidRPr="00E7024D">
        <w:rPr>
          <w:rFonts w:eastAsiaTheme="minorEastAsia" w:hint="eastAsia"/>
        </w:rPr>
        <w:t>受測者</w:t>
      </w:r>
      <w:r w:rsidRPr="00E7024D">
        <w:rPr>
          <w:rFonts w:eastAsiaTheme="minorEastAsia"/>
        </w:rPr>
        <w:t>在向心收縮階段</w:t>
      </w:r>
      <w:r w:rsidR="003135DA" w:rsidRPr="00E7024D">
        <w:rPr>
          <w:rFonts w:asciiTheme="minorEastAsia" w:eastAsiaTheme="minorEastAsia" w:hAnsiTheme="minorEastAsia" w:hint="eastAsia"/>
        </w:rPr>
        <w:t>，</w:t>
      </w:r>
      <w:r w:rsidRPr="00E7024D">
        <w:rPr>
          <w:rFonts w:eastAsiaTheme="minorEastAsia"/>
        </w:rPr>
        <w:t>要盡可能的以</w:t>
      </w:r>
      <w:proofErr w:type="gramStart"/>
      <w:r w:rsidRPr="00E7024D">
        <w:rPr>
          <w:rFonts w:eastAsiaTheme="minorEastAsia"/>
        </w:rPr>
        <w:t>最</w:t>
      </w:r>
      <w:proofErr w:type="gramEnd"/>
      <w:r w:rsidRPr="00E7024D">
        <w:rPr>
          <w:rFonts w:eastAsiaTheme="minorEastAsia"/>
        </w:rPr>
        <w:t>快速度完成，而離心收縮階段的動作速度則是控制在</w:t>
      </w:r>
      <w:r w:rsidRPr="00E7024D">
        <w:rPr>
          <w:rFonts w:eastAsiaTheme="minorEastAsia"/>
        </w:rPr>
        <w:t>0.5</w:t>
      </w:r>
      <w:r w:rsidRPr="00E7024D">
        <w:rPr>
          <w:rFonts w:eastAsiaTheme="minorEastAsia"/>
        </w:rPr>
        <w:t>至</w:t>
      </w:r>
      <w:r w:rsidRPr="00E7024D">
        <w:rPr>
          <w:rFonts w:eastAsiaTheme="minorEastAsia"/>
        </w:rPr>
        <w:t>0.65 m/s</w:t>
      </w:r>
      <w:r w:rsidRPr="00E7024D">
        <w:rPr>
          <w:rFonts w:eastAsiaTheme="minorEastAsia" w:hint="eastAsia"/>
        </w:rPr>
        <w:t>間</w:t>
      </w:r>
      <w:r w:rsidRPr="00E7024D">
        <w:rPr>
          <w:rFonts w:eastAsiaTheme="minorEastAsia"/>
        </w:rPr>
        <w:t>，過程中實驗人員皆會以口頭提醒以符合實驗要求。</w:t>
      </w:r>
    </w:p>
    <w:p w14:paraId="01496D73" w14:textId="15F57F20" w:rsidR="00322078" w:rsidRPr="00E7024D" w:rsidRDefault="00322078" w:rsidP="00BD1732">
      <w:pPr>
        <w:spacing w:before="100" w:beforeAutospacing="1" w:after="100" w:afterAutospacing="1"/>
        <w:ind w:firstLineChars="200" w:firstLine="480"/>
        <w:jc w:val="both"/>
        <w:rPr>
          <w:rFonts w:eastAsiaTheme="minorEastAsia"/>
          <w:szCs w:val="20"/>
        </w:rPr>
      </w:pPr>
      <w:r w:rsidRPr="00E7024D">
        <w:rPr>
          <w:szCs w:val="20"/>
        </w:rPr>
        <w:t>負荷重量從</w:t>
      </w:r>
      <w:r w:rsidRPr="00E7024D">
        <w:rPr>
          <w:szCs w:val="20"/>
        </w:rPr>
        <w:t>20</w:t>
      </w:r>
      <w:r w:rsidRPr="00E7024D">
        <w:rPr>
          <w:szCs w:val="20"/>
        </w:rPr>
        <w:t>公斤開始，先選擇</w:t>
      </w:r>
      <w:r w:rsidRPr="00E7024D">
        <w:rPr>
          <w:szCs w:val="20"/>
        </w:rPr>
        <w:t>4</w:t>
      </w:r>
      <w:r w:rsidRPr="00E7024D">
        <w:rPr>
          <w:szCs w:val="20"/>
        </w:rPr>
        <w:t>至</w:t>
      </w:r>
      <w:r w:rsidRPr="00E7024D">
        <w:rPr>
          <w:szCs w:val="20"/>
        </w:rPr>
        <w:t>6</w:t>
      </w:r>
      <w:r w:rsidRPr="00E7024D">
        <w:rPr>
          <w:szCs w:val="20"/>
        </w:rPr>
        <w:t>個不同的漸增重量</w:t>
      </w:r>
      <w:r w:rsidRPr="00E7024D">
        <w:rPr>
          <w:szCs w:val="20"/>
        </w:rPr>
        <w:t xml:space="preserve"> (30% </w:t>
      </w:r>
      <w:r w:rsidRPr="00E7024D">
        <w:rPr>
          <w:szCs w:val="20"/>
        </w:rPr>
        <w:t>至</w:t>
      </w:r>
      <w:r w:rsidRPr="00E7024D">
        <w:rPr>
          <w:szCs w:val="20"/>
        </w:rPr>
        <w:t>85% 1-RM)</w:t>
      </w:r>
      <w:r w:rsidRPr="00E7024D">
        <w:rPr>
          <w:szCs w:val="20"/>
        </w:rPr>
        <w:t>，最輕與最重的重量之平均速度差異須達到</w:t>
      </w:r>
      <w:r w:rsidRPr="00E7024D">
        <w:rPr>
          <w:szCs w:val="20"/>
        </w:rPr>
        <w:t>0.5 m/s</w:t>
      </w:r>
      <w:r w:rsidRPr="00E7024D">
        <w:rPr>
          <w:szCs w:val="20"/>
        </w:rPr>
        <w:t>，輕的重量</w:t>
      </w:r>
      <w:r w:rsidRPr="00E7024D">
        <w:rPr>
          <w:szCs w:val="20"/>
        </w:rPr>
        <w:t xml:space="preserve"> (</w:t>
      </w:r>
      <w:r w:rsidRPr="00E7024D">
        <w:rPr>
          <w:szCs w:val="20"/>
        </w:rPr>
        <w:t>速度大於</w:t>
      </w:r>
      <w:r w:rsidRPr="00E7024D">
        <w:rPr>
          <w:szCs w:val="20"/>
        </w:rPr>
        <w:t xml:space="preserve">1 m/s) </w:t>
      </w:r>
      <w:r w:rsidRPr="00E7024D">
        <w:rPr>
          <w:szCs w:val="20"/>
        </w:rPr>
        <w:t>反覆次數做</w:t>
      </w:r>
      <w:r w:rsidRPr="00E7024D">
        <w:rPr>
          <w:szCs w:val="20"/>
        </w:rPr>
        <w:t>2</w:t>
      </w:r>
      <w:r w:rsidRPr="00E7024D">
        <w:rPr>
          <w:szCs w:val="20"/>
        </w:rPr>
        <w:t>至</w:t>
      </w:r>
      <w:r w:rsidRPr="00E7024D">
        <w:rPr>
          <w:szCs w:val="20"/>
        </w:rPr>
        <w:t>3</w:t>
      </w:r>
      <w:r w:rsidRPr="00E7024D">
        <w:rPr>
          <w:szCs w:val="20"/>
        </w:rPr>
        <w:t>次，中等重量</w:t>
      </w:r>
      <w:r w:rsidRPr="00E7024D">
        <w:rPr>
          <w:szCs w:val="20"/>
        </w:rPr>
        <w:t xml:space="preserve"> (0.65</w:t>
      </w:r>
      <w:r w:rsidRPr="00E7024D">
        <w:rPr>
          <w:szCs w:val="20"/>
        </w:rPr>
        <w:t>至</w:t>
      </w:r>
      <w:r w:rsidRPr="00E7024D">
        <w:rPr>
          <w:szCs w:val="20"/>
        </w:rPr>
        <w:t xml:space="preserve">1 m/s) </w:t>
      </w:r>
      <w:r w:rsidRPr="00E7024D">
        <w:rPr>
          <w:szCs w:val="20"/>
        </w:rPr>
        <w:t>反覆次數做</w:t>
      </w:r>
      <w:r w:rsidRPr="00E7024D">
        <w:rPr>
          <w:szCs w:val="20"/>
        </w:rPr>
        <w:t>2</w:t>
      </w:r>
      <w:r w:rsidRPr="00E7024D">
        <w:rPr>
          <w:szCs w:val="20"/>
        </w:rPr>
        <w:t>次，重的重量</w:t>
      </w:r>
      <w:r w:rsidRPr="00E7024D">
        <w:rPr>
          <w:szCs w:val="20"/>
        </w:rPr>
        <w:t xml:space="preserve"> (</w:t>
      </w:r>
      <w:r w:rsidRPr="00E7024D">
        <w:rPr>
          <w:szCs w:val="20"/>
        </w:rPr>
        <w:t>速度小於</w:t>
      </w:r>
      <w:r w:rsidRPr="00E7024D">
        <w:rPr>
          <w:szCs w:val="20"/>
        </w:rPr>
        <w:t xml:space="preserve">0.65 m/s) </w:t>
      </w:r>
      <w:r w:rsidRPr="00E7024D">
        <w:rPr>
          <w:szCs w:val="20"/>
        </w:rPr>
        <w:t>反覆次數做</w:t>
      </w:r>
      <w:r w:rsidRPr="00E7024D">
        <w:rPr>
          <w:szCs w:val="20"/>
        </w:rPr>
        <w:t>1</w:t>
      </w:r>
      <w:r w:rsidRPr="00E7024D">
        <w:rPr>
          <w:szCs w:val="20"/>
        </w:rPr>
        <w:t>次，之後進行少於</w:t>
      </w:r>
      <w:r w:rsidRPr="00E7024D">
        <w:rPr>
          <w:szCs w:val="20"/>
        </w:rPr>
        <w:t>5</w:t>
      </w:r>
      <w:r w:rsidRPr="00E7024D">
        <w:rPr>
          <w:szCs w:val="20"/>
        </w:rPr>
        <w:t>次的</w:t>
      </w:r>
      <w:r w:rsidRPr="00E7024D">
        <w:rPr>
          <w:szCs w:val="20"/>
        </w:rPr>
        <w:t>1-RM</w:t>
      </w:r>
      <w:r w:rsidRPr="00E7024D">
        <w:rPr>
          <w:szCs w:val="20"/>
        </w:rPr>
        <w:t>的嘗試，以測出實際的</w:t>
      </w:r>
      <w:r w:rsidRPr="00E7024D">
        <w:rPr>
          <w:szCs w:val="20"/>
        </w:rPr>
        <w:t>1-RM</w:t>
      </w:r>
      <w:r w:rsidRPr="00E7024D">
        <w:rPr>
          <w:szCs w:val="20"/>
        </w:rPr>
        <w:t>。</w:t>
      </w:r>
      <w:r w:rsidR="00816392" w:rsidRPr="00E7024D">
        <w:rPr>
          <w:rFonts w:hint="eastAsia"/>
          <w:szCs w:val="20"/>
        </w:rPr>
        <w:t>之後換算各負荷重量之最大肌力百分比</w:t>
      </w:r>
      <w:r w:rsidR="00816392" w:rsidRPr="00E7024D">
        <w:rPr>
          <w:rFonts w:hint="eastAsia"/>
          <w:szCs w:val="20"/>
        </w:rPr>
        <w:t xml:space="preserve"> (% 1</w:t>
      </w:r>
      <w:r w:rsidR="00816392" w:rsidRPr="00E7024D">
        <w:rPr>
          <w:szCs w:val="20"/>
        </w:rPr>
        <w:t>-RM</w:t>
      </w:r>
      <w:r w:rsidR="00816392" w:rsidRPr="00E7024D">
        <w:rPr>
          <w:rFonts w:hint="eastAsia"/>
          <w:szCs w:val="20"/>
        </w:rPr>
        <w:t>)</w:t>
      </w:r>
      <w:r w:rsidR="00816392" w:rsidRPr="00E7024D">
        <w:rPr>
          <w:rFonts w:ascii="新細明體" w:hAnsi="新細明體" w:hint="eastAsia"/>
          <w:szCs w:val="20"/>
        </w:rPr>
        <w:t>，</w:t>
      </w:r>
      <w:r w:rsidR="00816392" w:rsidRPr="00E7024D">
        <w:rPr>
          <w:rFonts w:hint="eastAsia"/>
          <w:szCs w:val="20"/>
        </w:rPr>
        <w:t>將其與</w:t>
      </w:r>
      <w:r w:rsidR="00816392" w:rsidRPr="00E7024D">
        <w:rPr>
          <w:rFonts w:hint="eastAsia"/>
          <w:szCs w:val="20"/>
        </w:rPr>
        <w:t>MPV</w:t>
      </w:r>
      <w:r w:rsidR="00816392" w:rsidRPr="00E7024D">
        <w:rPr>
          <w:rFonts w:hint="eastAsia"/>
          <w:szCs w:val="20"/>
        </w:rPr>
        <w:t>做線性</w:t>
      </w:r>
      <w:proofErr w:type="gramStart"/>
      <w:r w:rsidR="00816392" w:rsidRPr="00E7024D">
        <w:rPr>
          <w:rFonts w:hint="eastAsia"/>
          <w:szCs w:val="20"/>
        </w:rPr>
        <w:t>迴</w:t>
      </w:r>
      <w:proofErr w:type="gramEnd"/>
      <w:r w:rsidR="00816392" w:rsidRPr="00E7024D">
        <w:rPr>
          <w:rFonts w:hint="eastAsia"/>
          <w:szCs w:val="20"/>
        </w:rPr>
        <w:t>歸</w:t>
      </w:r>
      <w:r w:rsidR="00816392" w:rsidRPr="00E7024D">
        <w:rPr>
          <w:rFonts w:ascii="新細明體" w:hAnsi="新細明體" w:hint="eastAsia"/>
          <w:szCs w:val="20"/>
        </w:rPr>
        <w:t>，</w:t>
      </w:r>
      <w:r w:rsidRPr="00E7024D">
        <w:rPr>
          <w:szCs w:val="20"/>
        </w:rPr>
        <w:t>建立</w:t>
      </w:r>
      <w:r w:rsidRPr="00E7024D">
        <w:rPr>
          <w:rFonts w:hint="eastAsia"/>
          <w:szCs w:val="20"/>
        </w:rPr>
        <w:t>個人之</w:t>
      </w:r>
      <w:r w:rsidR="00816392" w:rsidRPr="00E7024D">
        <w:rPr>
          <w:rFonts w:eastAsiaTheme="minorEastAsia" w:hint="eastAsia"/>
        </w:rPr>
        <w:t>負荷</w:t>
      </w:r>
      <w:r w:rsidR="00816392" w:rsidRPr="00E7024D">
        <w:rPr>
          <w:rFonts w:eastAsiaTheme="minorEastAsia"/>
        </w:rPr>
        <w:t>與動作速度</w:t>
      </w:r>
      <w:r w:rsidRPr="00E7024D">
        <w:rPr>
          <w:rFonts w:eastAsiaTheme="minorEastAsia"/>
          <w:szCs w:val="20"/>
        </w:rPr>
        <w:t>迴歸公式，</w:t>
      </w:r>
      <w:r w:rsidR="00816392" w:rsidRPr="00E7024D">
        <w:rPr>
          <w:rFonts w:eastAsiaTheme="minorEastAsia" w:hint="eastAsia"/>
          <w:szCs w:val="20"/>
        </w:rPr>
        <w:t>並</w:t>
      </w:r>
      <w:r w:rsidRPr="00E7024D">
        <w:rPr>
          <w:rFonts w:eastAsiaTheme="minorEastAsia"/>
          <w:szCs w:val="20"/>
        </w:rPr>
        <w:t>推算出</w:t>
      </w:r>
      <w:r w:rsidRPr="00E7024D">
        <w:rPr>
          <w:rFonts w:eastAsiaTheme="minorEastAsia"/>
          <w:szCs w:val="20"/>
        </w:rPr>
        <w:t>85% 1-RM</w:t>
      </w:r>
      <w:r w:rsidRPr="00E7024D">
        <w:rPr>
          <w:rFonts w:eastAsiaTheme="minorEastAsia"/>
          <w:szCs w:val="20"/>
        </w:rPr>
        <w:t>之</w:t>
      </w:r>
      <w:r w:rsidRPr="00E7024D">
        <w:rPr>
          <w:rFonts w:eastAsiaTheme="minorEastAsia"/>
          <w:szCs w:val="20"/>
        </w:rPr>
        <w:t>MPV</w:t>
      </w:r>
      <w:r w:rsidRPr="00E7024D">
        <w:rPr>
          <w:rFonts w:eastAsiaTheme="minorEastAsia"/>
          <w:szCs w:val="20"/>
        </w:rPr>
        <w:t>與</w:t>
      </w:r>
      <w:r w:rsidRPr="00E7024D">
        <w:rPr>
          <w:rFonts w:eastAsiaTheme="minorEastAsia"/>
          <w:szCs w:val="20"/>
        </w:rPr>
        <w:t>V1 load</w:t>
      </w:r>
      <w:r w:rsidRPr="00E7024D">
        <w:rPr>
          <w:rFonts w:eastAsiaTheme="minorEastAsia"/>
          <w:szCs w:val="20"/>
        </w:rPr>
        <w:t>。</w:t>
      </w:r>
    </w:p>
    <w:p w14:paraId="1709E3C1" w14:textId="2D4B943F" w:rsidR="00597B44" w:rsidRPr="00E7024D" w:rsidRDefault="00597B44" w:rsidP="00313EA7">
      <w:pPr>
        <w:spacing w:before="100" w:beforeAutospacing="1" w:after="100" w:afterAutospacing="1"/>
        <w:ind w:left="41" w:hangingChars="17" w:hanging="41"/>
        <w:jc w:val="both"/>
      </w:pPr>
      <w:r w:rsidRPr="00E7024D">
        <w:rPr>
          <w:rFonts w:hint="eastAsia"/>
        </w:rPr>
        <w:t>(</w:t>
      </w:r>
      <w:r w:rsidRPr="00E7024D">
        <w:rPr>
          <w:rFonts w:hint="eastAsia"/>
        </w:rPr>
        <w:t>二</w:t>
      </w:r>
      <w:r w:rsidRPr="00E7024D">
        <w:rPr>
          <w:rFonts w:hint="eastAsia"/>
        </w:rPr>
        <w:t>)</w:t>
      </w:r>
      <w:r w:rsidRPr="00E7024D">
        <w:t xml:space="preserve"> </w:t>
      </w:r>
      <w:r w:rsidR="008C7DA9" w:rsidRPr="00E7024D">
        <w:rPr>
          <w:rFonts w:eastAsiaTheme="minorEastAsia" w:hint="eastAsia"/>
        </w:rPr>
        <w:t>臥推</w:t>
      </w:r>
      <w:r w:rsidRPr="00E7024D">
        <w:rPr>
          <w:rFonts w:hint="eastAsia"/>
        </w:rPr>
        <w:t>動作及速度監控</w:t>
      </w:r>
    </w:p>
    <w:p w14:paraId="4AB2D954" w14:textId="29DA61E3" w:rsidR="00BE115C" w:rsidRPr="00E7024D" w:rsidRDefault="0032467F" w:rsidP="00BD1732">
      <w:pPr>
        <w:pStyle w:val="Web"/>
        <w:shd w:val="clear" w:color="auto" w:fill="FFFFFF"/>
        <w:ind w:firstLine="480"/>
        <w:jc w:val="both"/>
        <w:rPr>
          <w:rFonts w:ascii="Times New Roman" w:eastAsiaTheme="minorEastAsia" w:hAnsi="Times New Roman"/>
        </w:rPr>
      </w:pPr>
      <w:bookmarkStart w:id="3" w:name="_Hlk81563695"/>
      <w:r w:rsidRPr="00E7024D">
        <w:rPr>
          <w:rFonts w:hint="eastAsia"/>
        </w:rPr>
        <w:t>實驗時</w:t>
      </w:r>
      <w:r w:rsidRPr="00E7024D">
        <w:rPr>
          <w:rFonts w:ascii="Times New Roman" w:eastAsiaTheme="minorEastAsia" w:hAnsi="Times New Roman"/>
        </w:rPr>
        <w:t>將線性位移感測器</w:t>
      </w:r>
      <w:r w:rsidRPr="00E7024D">
        <w:rPr>
          <w:rFonts w:ascii="Times New Roman" w:eastAsiaTheme="minorEastAsia" w:hAnsi="Times New Roman"/>
        </w:rPr>
        <w:t xml:space="preserve"> </w:t>
      </w:r>
      <w:r w:rsidRPr="00E7024D">
        <w:rPr>
          <w:rFonts w:ascii="Times New Roman" w:eastAsiaTheme="minorEastAsia" w:hAnsi="Times New Roman"/>
          <w:szCs w:val="20"/>
        </w:rPr>
        <w:t>(</w:t>
      </w:r>
      <w:proofErr w:type="spellStart"/>
      <w:r w:rsidRPr="00E7024D">
        <w:rPr>
          <w:rFonts w:ascii="Times New Roman" w:eastAsiaTheme="minorEastAsia" w:hAnsi="Times New Roman"/>
          <w:szCs w:val="20"/>
        </w:rPr>
        <w:t>GymAware</w:t>
      </w:r>
      <w:proofErr w:type="spellEnd"/>
      <w:r w:rsidRPr="00E7024D">
        <w:rPr>
          <w:rFonts w:ascii="Times New Roman" w:eastAsiaTheme="minorEastAsia" w:hAnsi="Times New Roman"/>
          <w:szCs w:val="20"/>
        </w:rPr>
        <w:t xml:space="preserve"> Power Tool, Kinetic Performance Technologies, Canberra, Australia) </w:t>
      </w:r>
      <w:r w:rsidRPr="00E7024D">
        <w:rPr>
          <w:rFonts w:ascii="Times New Roman" w:eastAsiaTheme="minorEastAsia" w:hAnsi="Times New Roman"/>
        </w:rPr>
        <w:t>垂直放置於槓鈴軸承</w:t>
      </w:r>
      <w:proofErr w:type="gramStart"/>
      <w:r w:rsidRPr="00E7024D">
        <w:rPr>
          <w:rFonts w:ascii="Times New Roman" w:eastAsiaTheme="minorEastAsia" w:hAnsi="Times New Roman"/>
        </w:rPr>
        <w:t>右側內緣的</w:t>
      </w:r>
      <w:proofErr w:type="gramEnd"/>
      <w:r w:rsidRPr="00E7024D">
        <w:rPr>
          <w:rFonts w:ascii="Times New Roman" w:eastAsiaTheme="minorEastAsia" w:hAnsi="Times New Roman"/>
        </w:rPr>
        <w:t>地板上，使用</w:t>
      </w:r>
      <w:r w:rsidRPr="00E7024D">
        <w:rPr>
          <w:rFonts w:hint="eastAsia"/>
        </w:rPr>
        <w:t>魔鬼氈</w:t>
      </w:r>
      <w:r w:rsidRPr="00E7024D">
        <w:rPr>
          <w:rFonts w:ascii="Times New Roman" w:eastAsiaTheme="minorEastAsia" w:hAnsi="Times New Roman" w:hint="eastAsia"/>
        </w:rPr>
        <w:t>固定</w:t>
      </w:r>
      <w:r w:rsidR="003F6B47" w:rsidRPr="00E7024D">
        <w:rPr>
          <w:rFonts w:hint="eastAsia"/>
        </w:rPr>
        <w:t>感應</w:t>
      </w:r>
      <w:r w:rsidR="003F6B47" w:rsidRPr="00E7024D">
        <w:rPr>
          <w:rFonts w:ascii="Times New Roman" w:eastAsiaTheme="minorEastAsia" w:hAnsi="Times New Roman"/>
        </w:rPr>
        <w:t>纜線</w:t>
      </w:r>
      <w:r w:rsidRPr="00E7024D">
        <w:rPr>
          <w:rFonts w:ascii="Times New Roman" w:eastAsiaTheme="minorEastAsia" w:hAnsi="Times New Roman"/>
        </w:rPr>
        <w:t>的另一端</w:t>
      </w:r>
      <w:r w:rsidRPr="00E7024D">
        <w:rPr>
          <w:rFonts w:asciiTheme="minorEastAsia" w:eastAsiaTheme="minorEastAsia" w:hAnsiTheme="minorEastAsia" w:hint="eastAsia"/>
        </w:rPr>
        <w:t>，</w:t>
      </w:r>
      <w:r w:rsidRPr="00E7024D">
        <w:rPr>
          <w:rFonts w:ascii="Times New Roman" w:eastAsiaTheme="minorEastAsia" w:hAnsi="Times New Roman" w:hint="eastAsia"/>
        </w:rPr>
        <w:t>使其</w:t>
      </w:r>
      <w:r w:rsidRPr="00E7024D">
        <w:rPr>
          <w:rFonts w:ascii="Times New Roman" w:eastAsiaTheme="minorEastAsia" w:hAnsi="Times New Roman"/>
        </w:rPr>
        <w:t>垂直連接到槓鈴</w:t>
      </w:r>
      <w:r w:rsidRPr="00E7024D">
        <w:rPr>
          <w:rFonts w:ascii="Times New Roman" w:eastAsiaTheme="minorEastAsia" w:hAnsi="Times New Roman"/>
        </w:rPr>
        <w:t xml:space="preserve"> (</w:t>
      </w:r>
      <w:r w:rsidRPr="00E7024D">
        <w:rPr>
          <w:rFonts w:ascii="Times New Roman" w:eastAsiaTheme="minorEastAsia" w:hAnsi="Times New Roman"/>
        </w:rPr>
        <w:t>緊靠右軸承</w:t>
      </w:r>
      <w:r w:rsidRPr="00E7024D">
        <w:rPr>
          <w:rFonts w:ascii="Times New Roman" w:eastAsiaTheme="minorEastAsia" w:hAnsi="Times New Roman"/>
        </w:rPr>
        <w:t>)</w:t>
      </w:r>
      <w:r w:rsidRPr="00E7024D">
        <w:rPr>
          <w:rFonts w:ascii="Times New Roman" w:eastAsiaTheme="minorEastAsia" w:hAnsi="Times New Roman"/>
        </w:rPr>
        <w:t>。</w:t>
      </w:r>
      <w:r w:rsidR="008C029C" w:rsidRPr="00E7024D">
        <w:rPr>
          <w:rFonts w:ascii="Times New Roman" w:eastAsiaTheme="minorEastAsia" w:hAnsi="Times New Roman" w:hint="eastAsia"/>
        </w:rPr>
        <w:t>以實驗當日的動作速度及所</w:t>
      </w:r>
      <w:r w:rsidR="008C029C" w:rsidRPr="00E7024D">
        <w:rPr>
          <w:szCs w:val="20"/>
        </w:rPr>
        <w:t>建立</w:t>
      </w:r>
      <w:r w:rsidR="008C029C" w:rsidRPr="00E7024D">
        <w:rPr>
          <w:rFonts w:hint="eastAsia"/>
          <w:szCs w:val="20"/>
        </w:rPr>
        <w:t>之個人之</w:t>
      </w:r>
      <w:r w:rsidR="008C029C" w:rsidRPr="00E7024D">
        <w:rPr>
          <w:rFonts w:eastAsiaTheme="minorEastAsia" w:hint="eastAsia"/>
        </w:rPr>
        <w:t>負荷</w:t>
      </w:r>
      <w:r w:rsidR="008C029C" w:rsidRPr="00E7024D">
        <w:rPr>
          <w:rFonts w:eastAsiaTheme="minorEastAsia"/>
        </w:rPr>
        <w:t>與動作速度</w:t>
      </w:r>
      <w:proofErr w:type="gramStart"/>
      <w:r w:rsidR="008C029C" w:rsidRPr="00E7024D">
        <w:rPr>
          <w:rFonts w:eastAsiaTheme="minorEastAsia"/>
          <w:szCs w:val="20"/>
        </w:rPr>
        <w:t>迴</w:t>
      </w:r>
      <w:proofErr w:type="gramEnd"/>
      <w:r w:rsidR="008C029C" w:rsidRPr="00E7024D">
        <w:rPr>
          <w:rFonts w:eastAsiaTheme="minorEastAsia"/>
          <w:szCs w:val="20"/>
        </w:rPr>
        <w:t>歸公式</w:t>
      </w:r>
      <w:r w:rsidR="008C029C" w:rsidRPr="00E7024D">
        <w:rPr>
          <w:rFonts w:ascii="Times New Roman" w:eastAsiaTheme="minorEastAsia" w:hAnsi="Times New Roman" w:hint="eastAsia"/>
        </w:rPr>
        <w:t>決定當日</w:t>
      </w:r>
      <w:r w:rsidR="008C029C" w:rsidRPr="00E7024D">
        <w:rPr>
          <w:rFonts w:ascii="Times New Roman" w:eastAsiaTheme="minorEastAsia" w:hAnsi="Times New Roman"/>
          <w:szCs w:val="20"/>
        </w:rPr>
        <w:t>85% 1-RM</w:t>
      </w:r>
      <w:r w:rsidR="008C029C" w:rsidRPr="00E7024D">
        <w:rPr>
          <w:rFonts w:ascii="Times New Roman" w:eastAsiaTheme="minorEastAsia" w:hAnsi="Times New Roman" w:hint="eastAsia"/>
        </w:rPr>
        <w:t>的負荷</w:t>
      </w:r>
      <w:r w:rsidR="008C029C" w:rsidRPr="00E7024D">
        <w:rPr>
          <w:rFonts w:asciiTheme="minorEastAsia" w:eastAsiaTheme="minorEastAsia" w:hAnsiTheme="minorEastAsia" w:hint="eastAsia"/>
        </w:rPr>
        <w:t>，</w:t>
      </w:r>
      <w:r w:rsidR="007931CD" w:rsidRPr="00E7024D">
        <w:rPr>
          <w:rFonts w:asciiTheme="minorEastAsia" w:eastAsiaTheme="minorEastAsia" w:hAnsiTheme="minorEastAsia" w:hint="eastAsia"/>
          <w:szCs w:val="20"/>
        </w:rPr>
        <w:t>其後令</w:t>
      </w:r>
      <w:r w:rsidR="007931CD" w:rsidRPr="00E7024D">
        <w:rPr>
          <w:rFonts w:ascii="Times New Roman" w:eastAsiaTheme="minorEastAsia" w:hAnsi="Times New Roman" w:hint="eastAsia"/>
        </w:rPr>
        <w:t>實驗參與者</w:t>
      </w:r>
      <w:r w:rsidR="007931CD" w:rsidRPr="00E7024D">
        <w:rPr>
          <w:rFonts w:ascii="Times New Roman" w:eastAsiaTheme="minorEastAsia" w:hAnsi="Times New Roman"/>
        </w:rPr>
        <w:t>仰臥在平坦的長凳上，</w:t>
      </w:r>
      <w:proofErr w:type="gramStart"/>
      <w:r w:rsidR="007931CD" w:rsidRPr="00E7024D">
        <w:rPr>
          <w:rFonts w:ascii="Times New Roman" w:eastAsiaTheme="minorEastAsia" w:hAnsi="Times New Roman"/>
        </w:rPr>
        <w:t>雙</w:t>
      </w:r>
      <w:r w:rsidR="007931CD" w:rsidRPr="00E7024D">
        <w:rPr>
          <w:rFonts w:ascii="Times New Roman" w:eastAsiaTheme="minorEastAsia" w:hAnsi="Times New Roman"/>
        </w:rPr>
        <w:lastRenderedPageBreak/>
        <w:t>腳平放</w:t>
      </w:r>
      <w:proofErr w:type="gramEnd"/>
      <w:r w:rsidR="007931CD" w:rsidRPr="00E7024D">
        <w:rPr>
          <w:rFonts w:ascii="Times New Roman" w:eastAsiaTheme="minorEastAsia" w:hAnsi="Times New Roman"/>
        </w:rPr>
        <w:t>地板，雙手放在槓鈴上，稍</w:t>
      </w:r>
      <w:proofErr w:type="gramStart"/>
      <w:r w:rsidR="007931CD" w:rsidRPr="00E7024D">
        <w:rPr>
          <w:rFonts w:ascii="Times New Roman" w:eastAsiaTheme="minorEastAsia" w:hAnsi="Times New Roman"/>
        </w:rPr>
        <w:t>寬於肩寬</w:t>
      </w:r>
      <w:proofErr w:type="gramEnd"/>
      <w:r w:rsidR="007931CD" w:rsidRPr="00E7024D">
        <w:rPr>
          <w:rFonts w:ascii="Times New Roman" w:eastAsiaTheme="minorEastAsia" w:hAnsi="Times New Roman"/>
        </w:rPr>
        <w:t>。</w:t>
      </w:r>
      <w:proofErr w:type="gramStart"/>
      <w:r w:rsidR="008C7DA9" w:rsidRPr="00E7024D">
        <w:rPr>
          <w:rFonts w:ascii="Times New Roman" w:eastAsiaTheme="minorEastAsia" w:hAnsi="Times New Roman" w:hint="eastAsia"/>
        </w:rPr>
        <w:t>臥推</w:t>
      </w:r>
      <w:r w:rsidRPr="00E7024D">
        <w:rPr>
          <w:rFonts w:ascii="Times New Roman" w:eastAsiaTheme="minorEastAsia" w:hAnsi="Times New Roman" w:hint="eastAsia"/>
        </w:rPr>
        <w:t>的</w:t>
      </w:r>
      <w:proofErr w:type="gramEnd"/>
      <w:r w:rsidRPr="00E7024D">
        <w:rPr>
          <w:rFonts w:ascii="Times New Roman" w:eastAsiaTheme="minorEastAsia" w:hAnsi="Times New Roman" w:hint="eastAsia"/>
        </w:rPr>
        <w:t>動作為</w:t>
      </w:r>
      <w:r w:rsidRPr="00E7024D">
        <w:rPr>
          <w:rFonts w:ascii="Times New Roman" w:eastAsiaTheme="minorEastAsia" w:hAnsi="Times New Roman"/>
        </w:rPr>
        <w:t>離心階段槓鈴</w:t>
      </w:r>
      <w:proofErr w:type="gramStart"/>
      <w:r w:rsidRPr="00E7024D">
        <w:rPr>
          <w:rFonts w:ascii="Times New Roman" w:eastAsiaTheme="minorEastAsia" w:hAnsi="Times New Roman"/>
        </w:rPr>
        <w:t>下放碰至胸部</w:t>
      </w:r>
      <w:proofErr w:type="gramEnd"/>
      <w:r w:rsidR="003135DA" w:rsidRPr="00E7024D">
        <w:rPr>
          <w:rFonts w:asciiTheme="minorEastAsia" w:eastAsiaTheme="minorEastAsia" w:hAnsiTheme="minorEastAsia" w:hint="eastAsia"/>
        </w:rPr>
        <w:t>，</w:t>
      </w:r>
      <w:r w:rsidRPr="00E7024D">
        <w:rPr>
          <w:rFonts w:ascii="Times New Roman" w:eastAsiaTheme="minorEastAsia" w:hAnsi="Times New Roman" w:hint="eastAsia"/>
        </w:rPr>
        <w:t>後</w:t>
      </w:r>
      <w:r w:rsidRPr="00E7024D">
        <w:rPr>
          <w:rFonts w:ascii="Times New Roman" w:eastAsiaTheme="minorEastAsia" w:hAnsi="Times New Roman"/>
        </w:rPr>
        <w:t>以最大速度執行向心階段</w:t>
      </w:r>
      <w:r w:rsidRPr="00E7024D">
        <w:rPr>
          <w:rFonts w:asciiTheme="minorEastAsia" w:eastAsiaTheme="minorEastAsia" w:hAnsiTheme="minorEastAsia" w:hint="eastAsia"/>
          <w:szCs w:val="20"/>
        </w:rPr>
        <w:t>，</w:t>
      </w:r>
      <w:r w:rsidRPr="00E7024D">
        <w:rPr>
          <w:rFonts w:ascii="Times New Roman" w:eastAsiaTheme="minorEastAsia" w:hAnsi="Times New Roman"/>
        </w:rPr>
        <w:t>指示</w:t>
      </w:r>
      <w:r w:rsidR="007931CD" w:rsidRPr="00E7024D">
        <w:rPr>
          <w:rFonts w:ascii="Times New Roman" w:eastAsiaTheme="minorEastAsia" w:hAnsi="Times New Roman" w:hint="eastAsia"/>
        </w:rPr>
        <w:t>其</w:t>
      </w:r>
      <w:r w:rsidRPr="00E7024D">
        <w:rPr>
          <w:rFonts w:ascii="Times New Roman" w:eastAsiaTheme="minorEastAsia" w:hAnsi="Times New Roman"/>
        </w:rPr>
        <w:t>以緩慢且可控制的方式將槓鈴往下降低至胸部，在離心階段和向心階段之間施加瞬間停頓，直到聽聞</w:t>
      </w:r>
      <w:r w:rsidR="007931CD" w:rsidRPr="00E7024D">
        <w:rPr>
          <w:rFonts w:ascii="Times New Roman" w:eastAsiaTheme="minorEastAsia" w:hAnsi="Times New Roman" w:hint="eastAsia"/>
        </w:rPr>
        <w:t>研究</w:t>
      </w:r>
      <w:r w:rsidRPr="00E7024D">
        <w:rPr>
          <w:rFonts w:ascii="Times New Roman" w:eastAsiaTheme="minorEastAsia" w:hAnsi="Times New Roman"/>
        </w:rPr>
        <w:t>人員的口令後</w:t>
      </w:r>
      <w:r w:rsidR="003135DA" w:rsidRPr="00E7024D">
        <w:rPr>
          <w:rFonts w:asciiTheme="minorEastAsia" w:eastAsiaTheme="minorEastAsia" w:hAnsiTheme="minorEastAsia" w:hint="eastAsia"/>
        </w:rPr>
        <w:t>，</w:t>
      </w:r>
      <w:r w:rsidRPr="00E7024D">
        <w:rPr>
          <w:rFonts w:ascii="Times New Roman" w:eastAsiaTheme="minorEastAsia" w:hAnsi="Times New Roman"/>
        </w:rPr>
        <w:t>儘</w:t>
      </w:r>
      <w:r w:rsidR="003135DA" w:rsidRPr="00E7024D">
        <w:rPr>
          <w:rFonts w:ascii="Times New Roman" w:eastAsiaTheme="minorEastAsia" w:hAnsi="Times New Roman" w:hint="eastAsia"/>
        </w:rPr>
        <w:t>速</w:t>
      </w:r>
      <w:r w:rsidRPr="00E7024D">
        <w:rPr>
          <w:rFonts w:ascii="Times New Roman" w:eastAsiaTheme="minorEastAsia" w:hAnsi="Times New Roman"/>
        </w:rPr>
        <w:t>將槓鈴從胸部向上推起。不允許</w:t>
      </w:r>
      <w:r w:rsidR="003135DA" w:rsidRPr="00E7024D">
        <w:rPr>
          <w:rFonts w:ascii="Times New Roman" w:eastAsiaTheme="minorEastAsia" w:hAnsi="Times New Roman" w:hint="eastAsia"/>
        </w:rPr>
        <w:t>受測者</w:t>
      </w:r>
      <w:r w:rsidRPr="00E7024D">
        <w:rPr>
          <w:rFonts w:ascii="Times New Roman" w:eastAsiaTheme="minorEastAsia" w:hAnsi="Times New Roman"/>
        </w:rPr>
        <w:t>將槓鈴從胸部彈起，或</w:t>
      </w:r>
      <w:r w:rsidR="003135DA" w:rsidRPr="00E7024D">
        <w:rPr>
          <w:rFonts w:ascii="Times New Roman" w:eastAsiaTheme="minorEastAsia" w:hAnsi="Times New Roman" w:hint="eastAsia"/>
        </w:rPr>
        <w:t>是</w:t>
      </w:r>
      <w:r w:rsidRPr="00E7024D">
        <w:rPr>
          <w:rFonts w:ascii="Times New Roman" w:eastAsiaTheme="minorEastAsia" w:hAnsi="Times New Roman"/>
        </w:rPr>
        <w:t>將肩膀與軀幹離開長凳</w:t>
      </w:r>
      <w:r w:rsidRPr="00E7024D">
        <w:rPr>
          <w:rFonts w:ascii="Times New Roman" w:eastAsiaTheme="minorEastAsia" w:hAnsi="Times New Roman"/>
        </w:rPr>
        <w:t xml:space="preserve"> (González-Badillo &amp; Sánchez-Medina, 2010)</w:t>
      </w:r>
      <w:r w:rsidRPr="00E7024D">
        <w:rPr>
          <w:rFonts w:ascii="Times New Roman" w:eastAsiaTheme="minorEastAsia" w:hAnsi="Times New Roman"/>
        </w:rPr>
        <w:t>。</w:t>
      </w:r>
      <w:r w:rsidR="007931CD" w:rsidRPr="00E7024D">
        <w:rPr>
          <w:rFonts w:ascii="Times New Roman" w:eastAsiaTheme="minorEastAsia" w:hAnsi="Times New Roman"/>
        </w:rPr>
        <w:t>指導每位</w:t>
      </w:r>
      <w:r w:rsidR="00BE115C" w:rsidRPr="00E7024D">
        <w:rPr>
          <w:rFonts w:ascii="Times New Roman" w:eastAsiaTheme="minorEastAsia" w:hAnsi="Times New Roman"/>
          <w:szCs w:val="20"/>
        </w:rPr>
        <w:t>實驗參與者</w:t>
      </w:r>
      <w:r w:rsidR="007931CD" w:rsidRPr="00E7024D">
        <w:rPr>
          <w:rFonts w:ascii="Times New Roman" w:eastAsiaTheme="minorEastAsia" w:hAnsi="Times New Roman"/>
        </w:rPr>
        <w:t>以爆發性的方式執行</w:t>
      </w:r>
      <w:proofErr w:type="gramStart"/>
      <w:r w:rsidR="007931CD" w:rsidRPr="00E7024D">
        <w:rPr>
          <w:rFonts w:ascii="Times New Roman" w:eastAsiaTheme="minorEastAsia" w:hAnsi="Times New Roman"/>
        </w:rPr>
        <w:t>每次臥推</w:t>
      </w:r>
      <w:proofErr w:type="gramEnd"/>
      <w:r w:rsidR="007931CD" w:rsidRPr="00E7024D">
        <w:rPr>
          <w:rFonts w:ascii="Times New Roman" w:eastAsiaTheme="minorEastAsia" w:hAnsi="Times New Roman"/>
        </w:rPr>
        <w:t>，過程中</w:t>
      </w:r>
      <w:r w:rsidR="00BE115C" w:rsidRPr="00E7024D">
        <w:rPr>
          <w:rFonts w:ascii="Times New Roman" w:eastAsiaTheme="minorEastAsia" w:hAnsi="Times New Roman"/>
        </w:rPr>
        <w:t>研究</w:t>
      </w:r>
      <w:r w:rsidR="007931CD" w:rsidRPr="00E7024D">
        <w:rPr>
          <w:rFonts w:ascii="Times New Roman" w:eastAsiaTheme="minorEastAsia" w:hAnsi="Times New Roman"/>
        </w:rPr>
        <w:t>人員會透過強有力的口頭鼓勵和速度反饋，以激勵參與者付出最大的努力。</w:t>
      </w:r>
    </w:p>
    <w:p w14:paraId="67FCC79A" w14:textId="54246C51" w:rsidR="00597B44" w:rsidRPr="00E7024D" w:rsidRDefault="00E31B9C" w:rsidP="00BD1732">
      <w:pPr>
        <w:pStyle w:val="Web"/>
        <w:shd w:val="clear" w:color="auto" w:fill="FFFFFF"/>
        <w:ind w:firstLine="480"/>
        <w:jc w:val="both"/>
        <w:rPr>
          <w:rFonts w:ascii="Times New Roman" w:eastAsiaTheme="minorEastAsia" w:hAnsi="Times New Roman"/>
        </w:rPr>
      </w:pPr>
      <w:r w:rsidRPr="00E7024D">
        <w:rPr>
          <w:rFonts w:ascii="Times New Roman" w:eastAsiaTheme="minorEastAsia" w:hAnsi="Times New Roman"/>
        </w:rPr>
        <w:t>每一個動作進行時會透過</w:t>
      </w:r>
      <w:proofErr w:type="spellStart"/>
      <w:r w:rsidR="001874D7" w:rsidRPr="00E7024D">
        <w:rPr>
          <w:rFonts w:ascii="Times New Roman" w:eastAsiaTheme="minorEastAsia" w:hAnsi="Times New Roman" w:hint="eastAsia"/>
        </w:rPr>
        <w:t>Gy</w:t>
      </w:r>
      <w:r w:rsidR="001874D7" w:rsidRPr="00E7024D">
        <w:rPr>
          <w:rFonts w:ascii="Times New Roman" w:eastAsiaTheme="minorEastAsia" w:hAnsi="Times New Roman"/>
        </w:rPr>
        <w:t>mAware</w:t>
      </w:r>
      <w:proofErr w:type="spellEnd"/>
      <w:r w:rsidR="001874D7" w:rsidRPr="00E7024D">
        <w:rPr>
          <w:rFonts w:ascii="Times New Roman" w:eastAsiaTheme="minorEastAsia" w:hAnsi="Times New Roman"/>
        </w:rPr>
        <w:t>應用</w:t>
      </w:r>
      <w:r w:rsidR="001874D7" w:rsidRPr="00E7024D">
        <w:rPr>
          <w:rFonts w:eastAsiaTheme="minorEastAsia" w:hint="eastAsia"/>
        </w:rPr>
        <w:t>程式</w:t>
      </w:r>
      <w:r w:rsidRPr="00E7024D">
        <w:rPr>
          <w:rFonts w:ascii="Times New Roman" w:eastAsiaTheme="minorEastAsia" w:hAnsi="Times New Roman"/>
        </w:rPr>
        <w:t>，</w:t>
      </w:r>
      <w:r w:rsidR="008C029C" w:rsidRPr="00E7024D">
        <w:rPr>
          <w:rFonts w:ascii="Times New Roman" w:eastAsiaTheme="minorEastAsia" w:hAnsi="Times New Roman"/>
        </w:rPr>
        <w:t>根據線軸的旋轉運動測量槓鈴的垂直位移，而換算出</w:t>
      </w:r>
      <w:r w:rsidR="008C029C" w:rsidRPr="00E7024D">
        <w:rPr>
          <w:rFonts w:ascii="Times New Roman" w:eastAsiaTheme="minorEastAsia" w:hAnsi="Times New Roman"/>
        </w:rPr>
        <w:t>MPV</w:t>
      </w:r>
      <w:r w:rsidR="008C029C" w:rsidRPr="00E7024D">
        <w:rPr>
          <w:rFonts w:ascii="Times New Roman" w:eastAsiaTheme="minorEastAsia" w:hAnsi="Times New Roman"/>
        </w:rPr>
        <w:t>。</w:t>
      </w:r>
      <w:r w:rsidRPr="00E7024D">
        <w:rPr>
          <w:rFonts w:ascii="Times New Roman" w:eastAsiaTheme="minorEastAsia" w:hAnsi="Times New Roman"/>
        </w:rPr>
        <w:t>實驗時</w:t>
      </w:r>
      <w:r w:rsidR="00EC0A32" w:rsidRPr="00E7024D">
        <w:rPr>
          <w:rFonts w:ascii="Times New Roman" w:eastAsiaTheme="minorEastAsia" w:hAnsi="Times New Roman"/>
        </w:rPr>
        <w:t>共執行</w:t>
      </w:r>
      <w:r w:rsidR="00EC0A32" w:rsidRPr="00E7024D">
        <w:rPr>
          <w:rFonts w:ascii="Times New Roman" w:eastAsiaTheme="minorEastAsia" w:hAnsi="Times New Roman"/>
        </w:rPr>
        <w:t>3</w:t>
      </w:r>
      <w:r w:rsidR="00EC0A32" w:rsidRPr="00E7024D">
        <w:rPr>
          <w:rFonts w:ascii="Times New Roman" w:eastAsiaTheme="minorEastAsia" w:hAnsi="Times New Roman"/>
        </w:rPr>
        <w:t>組，</w:t>
      </w:r>
      <w:r w:rsidR="00BE115C" w:rsidRPr="00E7024D">
        <w:rPr>
          <w:rFonts w:ascii="Times New Roman" w:eastAsiaTheme="minorEastAsia" w:hAnsi="Times New Roman"/>
        </w:rPr>
        <w:t>RF</w:t>
      </w:r>
      <w:r w:rsidR="00BE115C" w:rsidRPr="00E7024D">
        <w:rPr>
          <w:rFonts w:ascii="Times New Roman" w:eastAsiaTheme="minorEastAsia" w:hAnsi="Times New Roman"/>
        </w:rPr>
        <w:t>試驗時實驗參與者反覆致無法正確執行動作時停止該組的運動，</w:t>
      </w:r>
      <w:r w:rsidR="00BE115C" w:rsidRPr="00E7024D">
        <w:rPr>
          <w:rFonts w:ascii="Times New Roman" w:eastAsiaTheme="minorEastAsia" w:hAnsi="Times New Roman"/>
        </w:rPr>
        <w:t>VL20</w:t>
      </w:r>
      <w:r w:rsidR="00BE115C" w:rsidRPr="00E7024D">
        <w:rPr>
          <w:rFonts w:ascii="Times New Roman" w:eastAsiaTheme="minorEastAsia" w:hAnsi="Times New Roman"/>
        </w:rPr>
        <w:t>試驗時</w:t>
      </w:r>
      <w:r w:rsidR="008C029C" w:rsidRPr="00E7024D">
        <w:rPr>
          <w:rFonts w:ascii="Times New Roman" w:eastAsiaTheme="minorEastAsia" w:hAnsi="Times New Roman" w:hint="eastAsia"/>
        </w:rPr>
        <w:t>則</w:t>
      </w:r>
      <w:r w:rsidR="007455E9" w:rsidRPr="00E7024D">
        <w:rPr>
          <w:rFonts w:ascii="Times New Roman" w:eastAsiaTheme="minorEastAsia" w:hAnsi="Times New Roman" w:hint="eastAsia"/>
        </w:rPr>
        <w:t>於</w:t>
      </w:r>
      <w:r w:rsidR="007455E9" w:rsidRPr="00E7024D">
        <w:rPr>
          <w:rFonts w:ascii="Times New Roman" w:eastAsiaTheme="minorEastAsia" w:hAnsi="Times New Roman"/>
        </w:rPr>
        <w:t>應用</w:t>
      </w:r>
      <w:r w:rsidR="007455E9" w:rsidRPr="00E7024D">
        <w:rPr>
          <w:rFonts w:eastAsiaTheme="minorEastAsia" w:hint="eastAsia"/>
        </w:rPr>
        <w:t>程式</w:t>
      </w:r>
      <w:r w:rsidR="008C029C" w:rsidRPr="00E7024D">
        <w:rPr>
          <w:rFonts w:ascii="Times New Roman" w:eastAsiaTheme="minorEastAsia" w:hAnsi="Times New Roman" w:hint="eastAsia"/>
        </w:rPr>
        <w:t>將</w:t>
      </w:r>
      <w:r w:rsidR="007455E9" w:rsidRPr="00E7024D">
        <w:rPr>
          <w:rFonts w:ascii="Times New Roman" w:eastAsiaTheme="minorEastAsia" w:hAnsi="Times New Roman"/>
        </w:rPr>
        <w:t>VL</w:t>
      </w:r>
      <w:r w:rsidR="008C029C" w:rsidRPr="00E7024D">
        <w:rPr>
          <w:rFonts w:ascii="Times New Roman" w:eastAsiaTheme="minorEastAsia" w:hAnsi="Times New Roman" w:hint="eastAsia"/>
        </w:rPr>
        <w:t>設定為</w:t>
      </w:r>
      <w:r w:rsidR="008C029C" w:rsidRPr="00E7024D">
        <w:rPr>
          <w:rFonts w:ascii="Times New Roman" w:eastAsiaTheme="minorEastAsia" w:hAnsi="Times New Roman" w:hint="eastAsia"/>
        </w:rPr>
        <w:t>2</w:t>
      </w:r>
      <w:r w:rsidR="008C029C" w:rsidRPr="00E7024D">
        <w:rPr>
          <w:rFonts w:ascii="Times New Roman" w:eastAsiaTheme="minorEastAsia" w:hAnsi="Times New Roman"/>
        </w:rPr>
        <w:t>0%</w:t>
      </w:r>
      <w:r w:rsidR="008C029C" w:rsidRPr="00E7024D">
        <w:rPr>
          <w:rFonts w:hint="eastAsia"/>
        </w:rPr>
        <w:t>，當</w:t>
      </w:r>
      <w:r w:rsidR="00BE115C" w:rsidRPr="00E7024D">
        <w:rPr>
          <w:rFonts w:ascii="Times New Roman" w:eastAsiaTheme="minorEastAsia" w:hAnsi="Times New Roman"/>
        </w:rPr>
        <w:t>動作速度</w:t>
      </w:r>
      <w:r w:rsidR="008C029C" w:rsidRPr="00E7024D">
        <w:rPr>
          <w:rFonts w:ascii="Times New Roman" w:eastAsiaTheme="minorEastAsia" w:hAnsi="Times New Roman" w:hint="eastAsia"/>
        </w:rPr>
        <w:t>達設定值時程式會停止紀錄</w:t>
      </w:r>
      <w:r w:rsidR="00BE115C" w:rsidRPr="00E7024D">
        <w:rPr>
          <w:rFonts w:ascii="Times New Roman" w:eastAsiaTheme="minorEastAsia" w:hAnsi="Times New Roman"/>
        </w:rPr>
        <w:t>即停止</w:t>
      </w:r>
      <w:r w:rsidR="00EC0A32" w:rsidRPr="00E7024D">
        <w:rPr>
          <w:rFonts w:ascii="Times New Roman" w:eastAsiaTheme="minorEastAsia" w:hAnsi="Times New Roman"/>
        </w:rPr>
        <w:t>；休息</w:t>
      </w:r>
      <w:r w:rsidR="00EC0A32" w:rsidRPr="00E7024D">
        <w:rPr>
          <w:rFonts w:ascii="Times New Roman" w:eastAsiaTheme="minorEastAsia" w:hAnsi="Times New Roman"/>
        </w:rPr>
        <w:t>3</w:t>
      </w:r>
      <w:r w:rsidR="00EC0A32" w:rsidRPr="00E7024D">
        <w:rPr>
          <w:rFonts w:ascii="Times New Roman" w:eastAsiaTheme="minorEastAsia" w:hAnsi="Times New Roman"/>
        </w:rPr>
        <w:t>分鐘後進行下一組。</w:t>
      </w:r>
      <w:r w:rsidR="003F6B47" w:rsidRPr="00E7024D">
        <w:rPr>
          <w:rFonts w:eastAsiaTheme="minorEastAsia"/>
        </w:rPr>
        <w:t>將各</w:t>
      </w:r>
      <w:r w:rsidR="003F6B47" w:rsidRPr="00E7024D">
        <w:rPr>
          <w:rFonts w:eastAsiaTheme="minorEastAsia" w:hint="eastAsia"/>
        </w:rPr>
        <w:t>組</w:t>
      </w:r>
      <w:r w:rsidR="003F6B47" w:rsidRPr="00E7024D">
        <w:rPr>
          <w:rFonts w:eastAsiaTheme="minorEastAsia"/>
        </w:rPr>
        <w:t>反覆次數</w:t>
      </w:r>
      <w:r w:rsidR="003F6B47" w:rsidRPr="00E7024D">
        <w:rPr>
          <w:rFonts w:eastAsiaTheme="minorEastAsia" w:hint="eastAsia"/>
        </w:rPr>
        <w:t>加總為總反覆次數</w:t>
      </w:r>
      <w:r w:rsidR="003F6B47" w:rsidRPr="00E7024D">
        <w:rPr>
          <w:rFonts w:asciiTheme="minorEastAsia" w:eastAsiaTheme="minorEastAsia" w:hAnsiTheme="minorEastAsia" w:hint="eastAsia"/>
        </w:rPr>
        <w:t>，</w:t>
      </w:r>
      <w:r w:rsidR="003F6B47" w:rsidRPr="00E7024D">
        <w:rPr>
          <w:rFonts w:eastAsiaTheme="minorEastAsia" w:hint="eastAsia"/>
        </w:rPr>
        <w:t>每次運動</w:t>
      </w:r>
      <w:r w:rsidR="003F6B47" w:rsidRPr="00E7024D">
        <w:rPr>
          <w:rFonts w:eastAsiaTheme="minorEastAsia"/>
        </w:rPr>
        <w:t>的負荷量</w:t>
      </w:r>
      <w:proofErr w:type="gramStart"/>
      <w:r w:rsidR="003F6B47" w:rsidRPr="00E7024D">
        <w:rPr>
          <w:rFonts w:eastAsiaTheme="minorEastAsia"/>
        </w:rPr>
        <w:t>加總即為</w:t>
      </w:r>
      <w:proofErr w:type="gramEnd"/>
      <w:r w:rsidR="003F6B47" w:rsidRPr="00E7024D">
        <w:rPr>
          <w:rFonts w:eastAsiaTheme="minorEastAsia"/>
          <w:kern w:val="3"/>
        </w:rPr>
        <w:t>總負荷量</w:t>
      </w:r>
      <w:r w:rsidR="003F6B47" w:rsidRPr="00E7024D">
        <w:rPr>
          <w:rFonts w:asciiTheme="minorEastAsia" w:eastAsiaTheme="minorEastAsia" w:hAnsiTheme="minorEastAsia" w:hint="eastAsia"/>
          <w:kern w:val="3"/>
        </w:rPr>
        <w:t>；</w:t>
      </w:r>
      <w:r w:rsidR="003F6B47" w:rsidRPr="00E7024D">
        <w:rPr>
          <w:rFonts w:eastAsiaTheme="minorEastAsia" w:hint="eastAsia"/>
          <w:kern w:val="3"/>
        </w:rPr>
        <w:t>並</w:t>
      </w:r>
      <w:r w:rsidR="00EC0A32" w:rsidRPr="00E7024D">
        <w:rPr>
          <w:rFonts w:ascii="Times New Roman" w:eastAsiaTheme="minorEastAsia" w:hAnsi="Times New Roman" w:hint="eastAsia"/>
        </w:rPr>
        <w:t>以第</w:t>
      </w:r>
      <w:r w:rsidR="00EC0A32" w:rsidRPr="00E7024D">
        <w:rPr>
          <w:rFonts w:ascii="Times New Roman" w:eastAsiaTheme="minorEastAsia" w:hAnsi="Times New Roman" w:hint="eastAsia"/>
        </w:rPr>
        <w:t>3</w:t>
      </w:r>
      <w:r w:rsidR="00EC0A32" w:rsidRPr="00E7024D">
        <w:rPr>
          <w:rFonts w:ascii="Times New Roman" w:eastAsiaTheme="minorEastAsia" w:hAnsi="Times New Roman" w:hint="eastAsia"/>
        </w:rPr>
        <w:t>組</w:t>
      </w:r>
      <w:bookmarkEnd w:id="3"/>
      <w:r w:rsidR="00EC0A32" w:rsidRPr="00E7024D">
        <w:rPr>
          <w:rFonts w:ascii="Times New Roman" w:eastAsiaTheme="minorEastAsia" w:hAnsi="Times New Roman" w:hint="eastAsia"/>
        </w:rPr>
        <w:t>之</w:t>
      </w:r>
      <w:r w:rsidR="00EC0A32" w:rsidRPr="00E7024D">
        <w:rPr>
          <w:rFonts w:ascii="Times New Roman" w:eastAsiaTheme="minorEastAsia" w:hAnsi="Times New Roman"/>
        </w:rPr>
        <w:t>最快一</w:t>
      </w:r>
      <w:r w:rsidR="00EC0A32" w:rsidRPr="00E7024D">
        <w:rPr>
          <w:rFonts w:ascii="Times New Roman" w:eastAsiaTheme="minorEastAsia" w:hAnsi="Times New Roman" w:hint="eastAsia"/>
        </w:rPr>
        <w:t>次反覆</w:t>
      </w:r>
      <w:r w:rsidR="00EC0A32" w:rsidRPr="00E7024D">
        <w:rPr>
          <w:rFonts w:ascii="Times New Roman" w:eastAsiaTheme="minorEastAsia" w:hAnsi="Times New Roman"/>
        </w:rPr>
        <w:t>M</w:t>
      </w:r>
      <w:r w:rsidR="00EC0A32" w:rsidRPr="00E7024D">
        <w:rPr>
          <w:rFonts w:ascii="Times New Roman" w:eastAsiaTheme="minorEastAsia" w:hAnsi="Times New Roman" w:hint="eastAsia"/>
        </w:rPr>
        <w:t>P</w:t>
      </w:r>
      <w:r w:rsidR="00EC0A32" w:rsidRPr="00E7024D">
        <w:rPr>
          <w:rFonts w:ascii="Times New Roman" w:eastAsiaTheme="minorEastAsia" w:hAnsi="Times New Roman"/>
        </w:rPr>
        <w:t>V</w:t>
      </w:r>
      <w:r w:rsidR="00EC0A32" w:rsidRPr="00E7024D">
        <w:rPr>
          <w:rFonts w:ascii="Times New Roman" w:eastAsiaTheme="minorEastAsia" w:hAnsi="Times New Roman" w:hint="eastAsia"/>
        </w:rPr>
        <w:t>及</w:t>
      </w:r>
      <w:r w:rsidR="00EC0A32" w:rsidRPr="00E7024D">
        <w:rPr>
          <w:rFonts w:ascii="Times New Roman" w:eastAsiaTheme="minorEastAsia" w:hAnsi="Times New Roman"/>
        </w:rPr>
        <w:t>最後一</w:t>
      </w:r>
      <w:r w:rsidR="00EC0A32" w:rsidRPr="00E7024D">
        <w:rPr>
          <w:rFonts w:ascii="Times New Roman" w:eastAsiaTheme="minorEastAsia" w:hAnsi="Times New Roman" w:hint="eastAsia"/>
        </w:rPr>
        <w:t>次反覆的</w:t>
      </w:r>
      <w:r w:rsidR="00EC0A32" w:rsidRPr="00E7024D">
        <w:rPr>
          <w:rFonts w:ascii="Times New Roman" w:eastAsiaTheme="minorEastAsia" w:hAnsi="Times New Roman"/>
        </w:rPr>
        <w:t>M</w:t>
      </w:r>
      <w:r w:rsidR="00EC0A32" w:rsidRPr="00E7024D">
        <w:rPr>
          <w:rFonts w:ascii="Times New Roman" w:eastAsiaTheme="minorEastAsia" w:hAnsi="Times New Roman" w:hint="eastAsia"/>
        </w:rPr>
        <w:t>P</w:t>
      </w:r>
      <w:r w:rsidR="00EC0A32" w:rsidRPr="00E7024D">
        <w:rPr>
          <w:rFonts w:ascii="Times New Roman" w:eastAsiaTheme="minorEastAsia" w:hAnsi="Times New Roman"/>
        </w:rPr>
        <w:t>V</w:t>
      </w:r>
      <w:r w:rsidR="00EC0A32" w:rsidRPr="00E7024D">
        <w:rPr>
          <w:rFonts w:ascii="Times New Roman" w:eastAsiaTheme="minorEastAsia" w:hAnsi="Times New Roman" w:hint="eastAsia"/>
        </w:rPr>
        <w:t>數值計算</w:t>
      </w:r>
      <w:r w:rsidR="00EC0A32" w:rsidRPr="00E7024D">
        <w:rPr>
          <w:rFonts w:ascii="Times New Roman" w:eastAsiaTheme="minorEastAsia" w:hAnsi="Times New Roman" w:hint="eastAsia"/>
        </w:rPr>
        <w:t>VL</w:t>
      </w:r>
      <w:r w:rsidR="00EC0A32" w:rsidRPr="00E7024D">
        <w:rPr>
          <w:rFonts w:hint="eastAsia"/>
        </w:rPr>
        <w:t>，</w:t>
      </w:r>
      <w:r w:rsidR="00EC0A32" w:rsidRPr="00E7024D">
        <w:rPr>
          <w:rFonts w:ascii="Times New Roman" w:eastAsiaTheme="minorEastAsia" w:hAnsi="Times New Roman" w:hint="eastAsia"/>
        </w:rPr>
        <w:t>即</w:t>
      </w:r>
      <w:r w:rsidR="00EC0A32" w:rsidRPr="00E7024D">
        <w:rPr>
          <w:rFonts w:ascii="Times New Roman" w:eastAsiaTheme="minorEastAsia" w:hAnsi="Times New Roman" w:hint="eastAsia"/>
        </w:rPr>
        <w:t>VL</w:t>
      </w:r>
      <w:r w:rsidR="00EC0A32" w:rsidRPr="00E7024D">
        <w:rPr>
          <w:rFonts w:ascii="Times New Roman" w:eastAsiaTheme="minorEastAsia" w:hAnsi="Times New Roman"/>
        </w:rPr>
        <w:t>=</w:t>
      </w:r>
      <w:r w:rsidR="00EC0A32" w:rsidRPr="00E7024D">
        <w:rPr>
          <w:rFonts w:ascii="Times New Roman" w:eastAsiaTheme="minorEastAsia" w:hAnsi="Times New Roman" w:hint="eastAsia"/>
        </w:rPr>
        <w:t xml:space="preserve"> [</w:t>
      </w:r>
      <w:r w:rsidR="00EC0A32" w:rsidRPr="00E7024D">
        <w:rPr>
          <w:rFonts w:ascii="Times New Roman" w:eastAsiaTheme="minorEastAsia" w:hAnsi="Times New Roman"/>
        </w:rPr>
        <w:t xml:space="preserve"> </w:t>
      </w:r>
      <w:r w:rsidR="00597B44" w:rsidRPr="00E7024D">
        <w:rPr>
          <w:rFonts w:ascii="Times New Roman" w:eastAsiaTheme="minorEastAsia" w:hAnsi="Times New Roman"/>
        </w:rPr>
        <w:t>(</w:t>
      </w:r>
      <w:r w:rsidR="00597B44" w:rsidRPr="00E7024D">
        <w:rPr>
          <w:rFonts w:ascii="Times New Roman" w:eastAsiaTheme="minorEastAsia" w:hAnsi="Times New Roman"/>
        </w:rPr>
        <w:t>最快</w:t>
      </w:r>
      <w:r w:rsidR="00EC0A32" w:rsidRPr="00E7024D">
        <w:rPr>
          <w:rFonts w:ascii="Times New Roman" w:eastAsiaTheme="minorEastAsia" w:hAnsi="Times New Roman"/>
        </w:rPr>
        <w:t>一</w:t>
      </w:r>
      <w:r w:rsidR="00EC0A32" w:rsidRPr="00E7024D">
        <w:rPr>
          <w:rFonts w:ascii="Times New Roman" w:eastAsiaTheme="minorEastAsia" w:hAnsi="Times New Roman" w:hint="eastAsia"/>
        </w:rPr>
        <w:t>次反覆</w:t>
      </w:r>
      <w:r w:rsidR="00597B44" w:rsidRPr="00E7024D">
        <w:rPr>
          <w:rFonts w:ascii="Times New Roman" w:eastAsiaTheme="minorEastAsia" w:hAnsi="Times New Roman"/>
        </w:rPr>
        <w:t>M</w:t>
      </w:r>
      <w:r w:rsidR="00EC0A32" w:rsidRPr="00E7024D">
        <w:rPr>
          <w:rFonts w:ascii="Times New Roman" w:eastAsiaTheme="minorEastAsia" w:hAnsi="Times New Roman" w:hint="eastAsia"/>
        </w:rPr>
        <w:t>P</w:t>
      </w:r>
      <w:r w:rsidR="00597B44" w:rsidRPr="00E7024D">
        <w:rPr>
          <w:rFonts w:ascii="Times New Roman" w:eastAsiaTheme="minorEastAsia" w:hAnsi="Times New Roman"/>
        </w:rPr>
        <w:t xml:space="preserve">V </w:t>
      </w:r>
      <w:proofErr w:type="gramStart"/>
      <w:r w:rsidR="00597B44" w:rsidRPr="00E7024D">
        <w:rPr>
          <w:rFonts w:ascii="Times New Roman" w:eastAsiaTheme="minorEastAsia" w:hAnsi="Times New Roman"/>
        </w:rPr>
        <w:t>–</w:t>
      </w:r>
      <w:proofErr w:type="gramEnd"/>
      <w:r w:rsidR="00597B44" w:rsidRPr="00E7024D">
        <w:rPr>
          <w:rFonts w:ascii="Times New Roman" w:eastAsiaTheme="minorEastAsia" w:hAnsi="Times New Roman"/>
        </w:rPr>
        <w:t xml:space="preserve"> </w:t>
      </w:r>
      <w:r w:rsidR="00597B44" w:rsidRPr="00E7024D">
        <w:rPr>
          <w:rFonts w:ascii="Times New Roman" w:eastAsiaTheme="minorEastAsia" w:hAnsi="Times New Roman"/>
        </w:rPr>
        <w:t>最後一</w:t>
      </w:r>
      <w:r w:rsidR="00EC0A32" w:rsidRPr="00E7024D">
        <w:rPr>
          <w:rFonts w:ascii="Times New Roman" w:eastAsiaTheme="minorEastAsia" w:hAnsi="Times New Roman" w:hint="eastAsia"/>
        </w:rPr>
        <w:t>次反覆的</w:t>
      </w:r>
      <w:r w:rsidR="00597B44" w:rsidRPr="00E7024D">
        <w:rPr>
          <w:rFonts w:ascii="Times New Roman" w:eastAsiaTheme="minorEastAsia" w:hAnsi="Times New Roman"/>
        </w:rPr>
        <w:t>M</w:t>
      </w:r>
      <w:r w:rsidR="00EC0A32" w:rsidRPr="00E7024D">
        <w:rPr>
          <w:rFonts w:ascii="Times New Roman" w:eastAsiaTheme="minorEastAsia" w:hAnsi="Times New Roman" w:hint="eastAsia"/>
        </w:rPr>
        <w:t>P</w:t>
      </w:r>
      <w:r w:rsidR="00597B44" w:rsidRPr="00E7024D">
        <w:rPr>
          <w:rFonts w:ascii="Times New Roman" w:eastAsiaTheme="minorEastAsia" w:hAnsi="Times New Roman"/>
        </w:rPr>
        <w:t xml:space="preserve">V) / </w:t>
      </w:r>
      <w:r w:rsidR="00597B44" w:rsidRPr="00E7024D">
        <w:rPr>
          <w:rFonts w:ascii="Times New Roman" w:eastAsiaTheme="minorEastAsia" w:hAnsi="Times New Roman"/>
        </w:rPr>
        <w:t>最快</w:t>
      </w:r>
      <w:r w:rsidR="00597B44" w:rsidRPr="00E7024D">
        <w:rPr>
          <w:rFonts w:ascii="Times New Roman" w:eastAsiaTheme="minorEastAsia" w:hAnsi="Times New Roman"/>
        </w:rPr>
        <w:t>M</w:t>
      </w:r>
      <w:r w:rsidR="00EC0A32" w:rsidRPr="00E7024D">
        <w:rPr>
          <w:rFonts w:ascii="Times New Roman" w:eastAsiaTheme="minorEastAsia" w:hAnsi="Times New Roman" w:hint="eastAsia"/>
        </w:rPr>
        <w:t>P</w:t>
      </w:r>
      <w:r w:rsidR="00597B44" w:rsidRPr="00E7024D">
        <w:rPr>
          <w:rFonts w:ascii="Times New Roman" w:eastAsiaTheme="minorEastAsia" w:hAnsi="Times New Roman"/>
        </w:rPr>
        <w:t>V</w:t>
      </w:r>
      <w:r w:rsidR="00EC0A32" w:rsidRPr="00E7024D">
        <w:rPr>
          <w:rFonts w:ascii="Times New Roman" w:eastAsiaTheme="minorEastAsia" w:hAnsi="Times New Roman" w:hint="eastAsia"/>
        </w:rPr>
        <w:t>]</w:t>
      </w:r>
      <w:r w:rsidR="00597B44" w:rsidRPr="00E7024D">
        <w:rPr>
          <w:rFonts w:ascii="Times New Roman" w:eastAsiaTheme="minorEastAsia" w:hAnsi="Times New Roman"/>
        </w:rPr>
        <w:t xml:space="preserve"> </w:t>
      </w:r>
      <w:r w:rsidR="00597B44" w:rsidRPr="00E7024D">
        <w:rPr>
          <w:rFonts w:ascii="Times New Roman" w:eastAsiaTheme="minorEastAsia" w:hAnsi="Times New Roman" w:hint="eastAsia"/>
        </w:rPr>
        <w:t>×</w:t>
      </w:r>
      <w:r w:rsidR="00597B44" w:rsidRPr="00E7024D">
        <w:rPr>
          <w:rFonts w:ascii="Times New Roman" w:eastAsiaTheme="minorEastAsia" w:hAnsi="Times New Roman"/>
        </w:rPr>
        <w:t xml:space="preserve"> 100%</w:t>
      </w:r>
      <w:r w:rsidR="00597B44" w:rsidRPr="00E7024D">
        <w:rPr>
          <w:rFonts w:ascii="Times New Roman" w:eastAsiaTheme="minorEastAsia" w:hAnsi="Times New Roman"/>
        </w:rPr>
        <w:t>。</w:t>
      </w:r>
    </w:p>
    <w:p w14:paraId="6A9440F5" w14:textId="7BED6159" w:rsidR="001E269E" w:rsidRPr="00E7024D" w:rsidRDefault="00322078" w:rsidP="00313EA7">
      <w:pPr>
        <w:spacing w:before="100" w:beforeAutospacing="1" w:after="100" w:afterAutospacing="1"/>
        <w:ind w:left="41" w:hangingChars="17" w:hanging="41"/>
        <w:jc w:val="both"/>
      </w:pPr>
      <w:bookmarkStart w:id="4" w:name="_Hlk81500781"/>
      <w:bookmarkEnd w:id="2"/>
      <w:r w:rsidRPr="00E7024D">
        <w:rPr>
          <w:rFonts w:hint="eastAsia"/>
        </w:rPr>
        <w:t>(</w:t>
      </w:r>
      <w:r w:rsidR="00EC0A32" w:rsidRPr="00E7024D">
        <w:rPr>
          <w:rFonts w:hint="eastAsia"/>
        </w:rPr>
        <w:t>三</w:t>
      </w:r>
      <w:r w:rsidRPr="00E7024D">
        <w:rPr>
          <w:rFonts w:hint="eastAsia"/>
        </w:rPr>
        <w:t xml:space="preserve">) </w:t>
      </w:r>
      <w:bookmarkEnd w:id="4"/>
      <w:proofErr w:type="gramStart"/>
      <w:r w:rsidR="007435F9" w:rsidRPr="00E7024D">
        <w:rPr>
          <w:rFonts w:hint="eastAsia"/>
        </w:rPr>
        <w:t>深蹲</w:t>
      </w:r>
      <w:r w:rsidR="003F6B47" w:rsidRPr="00E7024D">
        <w:rPr>
          <w:rFonts w:hint="eastAsia"/>
        </w:rPr>
        <w:t>動作</w:t>
      </w:r>
      <w:proofErr w:type="gramEnd"/>
      <w:r w:rsidR="003F6B47" w:rsidRPr="00E7024D">
        <w:rPr>
          <w:rFonts w:hint="eastAsia"/>
        </w:rPr>
        <w:t>及速度監控</w:t>
      </w:r>
    </w:p>
    <w:p w14:paraId="41B631EF" w14:textId="0EE2E790" w:rsidR="00F37DA7" w:rsidRPr="00E7024D" w:rsidRDefault="00B60E27" w:rsidP="00BD1732">
      <w:pPr>
        <w:spacing w:before="100" w:beforeAutospacing="1" w:after="100" w:afterAutospacing="1"/>
        <w:ind w:firstLineChars="200" w:firstLine="480"/>
        <w:jc w:val="both"/>
        <w:rPr>
          <w:rFonts w:eastAsiaTheme="minorEastAsia"/>
          <w:kern w:val="3"/>
        </w:rPr>
      </w:pPr>
      <w:r w:rsidRPr="00E7024D">
        <w:rPr>
          <w:rFonts w:hint="eastAsia"/>
        </w:rPr>
        <w:t>實驗時</w:t>
      </w:r>
      <w:r w:rsidR="001E269E" w:rsidRPr="00E7024D">
        <w:rPr>
          <w:rFonts w:hint="eastAsia"/>
        </w:rPr>
        <w:t>先在</w:t>
      </w:r>
      <w:r w:rsidR="00CA495C" w:rsidRPr="00E7024D">
        <w:rPr>
          <w:rFonts w:hint="eastAsia"/>
        </w:rPr>
        <w:t>受測者</w:t>
      </w:r>
      <w:r w:rsidR="001E269E" w:rsidRPr="00E7024D">
        <w:rPr>
          <w:rFonts w:hint="eastAsia"/>
        </w:rPr>
        <w:t>雙腳與肩同寬，</w:t>
      </w:r>
      <w:proofErr w:type="gramStart"/>
      <w:r w:rsidR="001E269E" w:rsidRPr="00E7024D">
        <w:rPr>
          <w:rFonts w:hint="eastAsia"/>
        </w:rPr>
        <w:t>下蹲至</w:t>
      </w:r>
      <w:r w:rsidR="003226E1" w:rsidRPr="00E7024D">
        <w:rPr>
          <w:rFonts w:hint="eastAsia"/>
        </w:rPr>
        <w:t>髖</w:t>
      </w:r>
      <w:proofErr w:type="gramEnd"/>
      <w:r w:rsidR="003226E1" w:rsidRPr="00E7024D">
        <w:rPr>
          <w:rFonts w:hint="eastAsia"/>
        </w:rPr>
        <w:t>關節低於膝蓋的高度</w:t>
      </w:r>
      <w:r w:rsidR="00456DDB" w:rsidRPr="00E7024D">
        <w:rPr>
          <w:rFonts w:ascii="新細明體" w:hAnsi="新細明體" w:hint="eastAsia"/>
        </w:rPr>
        <w:t>，</w:t>
      </w:r>
      <w:r w:rsidR="001E269E" w:rsidRPr="00E7024D">
        <w:rPr>
          <w:rFonts w:hint="eastAsia"/>
        </w:rPr>
        <w:t>設置彈力繩</w:t>
      </w:r>
      <w:r w:rsidR="00456DDB" w:rsidRPr="00E7024D">
        <w:rPr>
          <w:rFonts w:ascii="新細明體" w:hAnsi="新細明體" w:hint="eastAsia"/>
        </w:rPr>
        <w:t>；</w:t>
      </w:r>
      <w:r w:rsidR="00A4614D" w:rsidRPr="00E7024D">
        <w:rPr>
          <w:rFonts w:hint="eastAsia"/>
        </w:rPr>
        <w:t>將</w:t>
      </w:r>
      <w:r w:rsidR="00F31A79" w:rsidRPr="00E7024D">
        <w:rPr>
          <w:rFonts w:hint="eastAsia"/>
        </w:rPr>
        <w:t>線性位移感測器</w:t>
      </w:r>
      <w:r w:rsidR="00A4614D" w:rsidRPr="00E7024D">
        <w:rPr>
          <w:rFonts w:hint="eastAsia"/>
        </w:rPr>
        <w:t xml:space="preserve"> </w:t>
      </w:r>
      <w:r w:rsidR="00F31A79" w:rsidRPr="00E7024D">
        <w:rPr>
          <w:szCs w:val="20"/>
        </w:rPr>
        <w:t>(</w:t>
      </w:r>
      <w:proofErr w:type="spellStart"/>
      <w:r w:rsidR="00F31A79" w:rsidRPr="00E7024D">
        <w:rPr>
          <w:szCs w:val="20"/>
        </w:rPr>
        <w:t>GymAware</w:t>
      </w:r>
      <w:proofErr w:type="spellEnd"/>
      <w:r w:rsidR="00F31A79" w:rsidRPr="00E7024D">
        <w:rPr>
          <w:szCs w:val="20"/>
        </w:rPr>
        <w:t xml:space="preserve"> Power Tool, Kinetic Performance Technologies, Canberra, Australia)</w:t>
      </w:r>
      <w:r w:rsidR="00F31A79" w:rsidRPr="00E7024D">
        <w:rPr>
          <w:rFonts w:hint="eastAsia"/>
          <w:szCs w:val="20"/>
        </w:rPr>
        <w:t xml:space="preserve"> </w:t>
      </w:r>
      <w:r w:rsidR="00F31A79" w:rsidRPr="00E7024D">
        <w:rPr>
          <w:rFonts w:hint="eastAsia"/>
        </w:rPr>
        <w:t>放置在</w:t>
      </w:r>
      <w:proofErr w:type="gramStart"/>
      <w:r w:rsidR="00F31A79" w:rsidRPr="00E7024D">
        <w:rPr>
          <w:rFonts w:hint="eastAsia"/>
        </w:rPr>
        <w:t>蹲舉架右側</w:t>
      </w:r>
      <w:proofErr w:type="gramEnd"/>
      <w:r w:rsidR="00F31A79" w:rsidRPr="00E7024D">
        <w:rPr>
          <w:rFonts w:hint="eastAsia"/>
        </w:rPr>
        <w:t>地面，在距槓鈴外緣</w:t>
      </w:r>
      <w:r w:rsidR="00F31A79" w:rsidRPr="00E7024D">
        <w:rPr>
          <w:rFonts w:hint="eastAsia"/>
        </w:rPr>
        <w:t xml:space="preserve"> 5 </w:t>
      </w:r>
      <w:r w:rsidR="00F31A79" w:rsidRPr="00E7024D">
        <w:rPr>
          <w:rFonts w:hint="eastAsia"/>
        </w:rPr>
        <w:t>公分處以魔鬼氈固定感應</w:t>
      </w:r>
      <w:r w:rsidR="003F6B47" w:rsidRPr="00E7024D">
        <w:rPr>
          <w:rFonts w:eastAsiaTheme="minorEastAsia"/>
        </w:rPr>
        <w:t>纜線</w:t>
      </w:r>
      <w:r w:rsidR="00F31A79" w:rsidRPr="00E7024D">
        <w:rPr>
          <w:rFonts w:hint="eastAsia"/>
        </w:rPr>
        <w:t>，調整</w:t>
      </w:r>
      <w:r w:rsidR="00CA495C" w:rsidRPr="00E7024D">
        <w:rPr>
          <w:rFonts w:hint="eastAsia"/>
        </w:rPr>
        <w:t>受測者</w:t>
      </w:r>
      <w:r w:rsidR="00F31A79" w:rsidRPr="00E7024D">
        <w:rPr>
          <w:rFonts w:hint="eastAsia"/>
        </w:rPr>
        <w:t>出槓後位置至槓鈴垂直於線性位移感測器。</w:t>
      </w:r>
      <w:r w:rsidR="008C029C" w:rsidRPr="00E7024D">
        <w:rPr>
          <w:rFonts w:hint="eastAsia"/>
        </w:rPr>
        <w:t>先</w:t>
      </w:r>
      <w:r w:rsidR="008C029C" w:rsidRPr="00E7024D">
        <w:rPr>
          <w:rFonts w:eastAsiaTheme="minorEastAsia" w:hint="eastAsia"/>
        </w:rPr>
        <w:t>以實驗當日的動作速度決定</w:t>
      </w:r>
      <w:r w:rsidR="008C029C" w:rsidRPr="00E7024D">
        <w:rPr>
          <w:rFonts w:eastAsiaTheme="minorEastAsia"/>
          <w:szCs w:val="20"/>
        </w:rPr>
        <w:t>85% 1-RM</w:t>
      </w:r>
      <w:r w:rsidR="008C029C" w:rsidRPr="00E7024D">
        <w:rPr>
          <w:rFonts w:eastAsiaTheme="minorEastAsia" w:hint="eastAsia"/>
        </w:rPr>
        <w:t>的負荷</w:t>
      </w:r>
      <w:r w:rsidR="008C029C" w:rsidRPr="00E7024D">
        <w:rPr>
          <w:rFonts w:asciiTheme="minorEastAsia" w:eastAsiaTheme="minorEastAsia" w:hAnsiTheme="minorEastAsia" w:hint="eastAsia"/>
        </w:rPr>
        <w:t>，</w:t>
      </w:r>
      <w:r w:rsidR="003F6B47" w:rsidRPr="00E7024D">
        <w:rPr>
          <w:rFonts w:asciiTheme="minorEastAsia" w:eastAsiaTheme="minorEastAsia" w:hAnsiTheme="minorEastAsia" w:hint="eastAsia"/>
          <w:szCs w:val="20"/>
        </w:rPr>
        <w:t>其後令</w:t>
      </w:r>
      <w:r w:rsidR="003F6B47" w:rsidRPr="00E7024D">
        <w:rPr>
          <w:rFonts w:eastAsiaTheme="minorEastAsia" w:hint="eastAsia"/>
        </w:rPr>
        <w:t>實驗參與者</w:t>
      </w:r>
      <w:r w:rsidR="001E269E" w:rsidRPr="00E7024D">
        <w:rPr>
          <w:rFonts w:hint="eastAsia"/>
        </w:rPr>
        <w:t>以穩定的速度</w:t>
      </w:r>
      <w:proofErr w:type="gramStart"/>
      <w:r w:rsidR="001E269E" w:rsidRPr="00E7024D">
        <w:rPr>
          <w:rFonts w:hint="eastAsia"/>
        </w:rPr>
        <w:t>進行下蹲</w:t>
      </w:r>
      <w:proofErr w:type="gramEnd"/>
      <w:r w:rsidR="001E269E" w:rsidRPr="00E7024D">
        <w:rPr>
          <w:rFonts w:hint="eastAsia"/>
        </w:rPr>
        <w:t>，大腿碰觸到</w:t>
      </w:r>
      <w:proofErr w:type="gramStart"/>
      <w:r w:rsidR="001E269E" w:rsidRPr="00E7024D">
        <w:rPr>
          <w:rFonts w:hint="eastAsia"/>
        </w:rPr>
        <w:t>彈力繩時</w:t>
      </w:r>
      <w:proofErr w:type="gramEnd"/>
      <w:r w:rsidR="001E269E" w:rsidRPr="00E7024D">
        <w:rPr>
          <w:rFonts w:hint="eastAsia"/>
        </w:rPr>
        <w:t>，研究人員</w:t>
      </w:r>
      <w:r w:rsidR="003F6B47" w:rsidRPr="00E7024D">
        <w:rPr>
          <w:rFonts w:hint="eastAsia"/>
        </w:rPr>
        <w:t>指示其</w:t>
      </w:r>
      <w:r w:rsidR="001E269E" w:rsidRPr="00E7024D">
        <w:rPr>
          <w:rFonts w:hint="eastAsia"/>
        </w:rPr>
        <w:t>以自主最大速度站起。蹲舉的過程雖要求以</w:t>
      </w:r>
      <w:proofErr w:type="gramStart"/>
      <w:r w:rsidR="001E269E" w:rsidRPr="00E7024D">
        <w:rPr>
          <w:rFonts w:hint="eastAsia"/>
        </w:rPr>
        <w:t>最</w:t>
      </w:r>
      <w:proofErr w:type="gramEnd"/>
      <w:r w:rsidR="001E269E" w:rsidRPr="00E7024D">
        <w:rPr>
          <w:rFonts w:hint="eastAsia"/>
        </w:rPr>
        <w:t>快速度完成，</w:t>
      </w:r>
      <w:r w:rsidR="0005640D" w:rsidRPr="00E7024D">
        <w:rPr>
          <w:rFonts w:hint="eastAsia"/>
        </w:rPr>
        <w:t>但</w:t>
      </w:r>
      <w:r w:rsidR="001E269E" w:rsidRPr="00E7024D">
        <w:rPr>
          <w:rFonts w:hint="eastAsia"/>
        </w:rPr>
        <w:t>完成階段</w:t>
      </w:r>
      <w:r w:rsidR="0005640D" w:rsidRPr="00E7024D">
        <w:rPr>
          <w:rFonts w:hint="eastAsia"/>
        </w:rPr>
        <w:t>需</w:t>
      </w:r>
      <w:r w:rsidR="001E269E" w:rsidRPr="00E7024D">
        <w:rPr>
          <w:rFonts w:hint="eastAsia"/>
        </w:rPr>
        <w:t>腳跟不離地、槓不</w:t>
      </w:r>
      <w:proofErr w:type="gramStart"/>
      <w:r w:rsidR="001E269E" w:rsidRPr="00E7024D">
        <w:rPr>
          <w:rFonts w:hint="eastAsia"/>
        </w:rPr>
        <w:t>離肩，</w:t>
      </w:r>
      <w:proofErr w:type="gramEnd"/>
      <w:r w:rsidR="001E269E" w:rsidRPr="00E7024D">
        <w:rPr>
          <w:rFonts w:hint="eastAsia"/>
        </w:rPr>
        <w:t>實驗人員在過程中會以口頭提醒</w:t>
      </w:r>
      <w:r w:rsidR="00CA495C" w:rsidRPr="00E7024D">
        <w:rPr>
          <w:rFonts w:hint="eastAsia"/>
        </w:rPr>
        <w:t>受測者</w:t>
      </w:r>
      <w:r w:rsidR="001E269E" w:rsidRPr="00E7024D">
        <w:rPr>
          <w:rFonts w:hint="eastAsia"/>
        </w:rPr>
        <w:t>符合實驗要求</w:t>
      </w:r>
      <w:r w:rsidR="00CA495C" w:rsidRPr="00E7024D">
        <w:rPr>
          <w:rFonts w:ascii="新細明體" w:hAnsi="新細明體" w:hint="eastAsia"/>
        </w:rPr>
        <w:t>，</w:t>
      </w:r>
      <w:r w:rsidR="003F6B47" w:rsidRPr="00E7024D">
        <w:rPr>
          <w:rFonts w:hint="eastAsia"/>
        </w:rPr>
        <w:t>並</w:t>
      </w:r>
      <w:r w:rsidR="003F6B47" w:rsidRPr="00E7024D">
        <w:rPr>
          <w:rFonts w:eastAsiaTheme="minorEastAsia"/>
        </w:rPr>
        <w:t>透過強有力的口頭鼓勵和速度反饋，以激勵參與者付出最大的努力。</w:t>
      </w:r>
      <w:r w:rsidR="003F6B47" w:rsidRPr="00E7024D">
        <w:rPr>
          <w:rFonts w:eastAsiaTheme="minorEastAsia"/>
          <w:kern w:val="3"/>
        </w:rPr>
        <w:t>每組之結束及資料計算與前述之</w:t>
      </w:r>
      <w:r w:rsidR="008C7DA9" w:rsidRPr="00E7024D">
        <w:rPr>
          <w:rFonts w:eastAsiaTheme="minorEastAsia"/>
          <w:kern w:val="3"/>
        </w:rPr>
        <w:t>臥推</w:t>
      </w:r>
      <w:r w:rsidR="003F6B47" w:rsidRPr="00E7024D">
        <w:rPr>
          <w:rFonts w:eastAsiaTheme="minorEastAsia"/>
          <w:kern w:val="3"/>
        </w:rPr>
        <w:t>動作相同。</w:t>
      </w:r>
    </w:p>
    <w:p w14:paraId="5F804FA3" w14:textId="619504A2" w:rsidR="00825F00" w:rsidRPr="00E7024D" w:rsidRDefault="00322078" w:rsidP="00313EA7">
      <w:pPr>
        <w:spacing w:before="100" w:beforeAutospacing="1" w:after="100" w:afterAutospacing="1"/>
        <w:jc w:val="both"/>
        <w:rPr>
          <w:rFonts w:eastAsiaTheme="minorEastAsia"/>
          <w:szCs w:val="20"/>
        </w:rPr>
      </w:pPr>
      <w:r w:rsidRPr="00E7024D">
        <w:rPr>
          <w:rFonts w:eastAsiaTheme="minorEastAsia" w:hint="eastAsia"/>
          <w:szCs w:val="20"/>
        </w:rPr>
        <w:t>(</w:t>
      </w:r>
      <w:r w:rsidR="007F0B6A" w:rsidRPr="00E7024D">
        <w:rPr>
          <w:rFonts w:eastAsiaTheme="minorEastAsia" w:hint="eastAsia"/>
          <w:szCs w:val="20"/>
        </w:rPr>
        <w:t>四</w:t>
      </w:r>
      <w:r w:rsidRPr="00E7024D">
        <w:rPr>
          <w:rFonts w:eastAsiaTheme="minorEastAsia" w:hint="eastAsia"/>
          <w:szCs w:val="20"/>
        </w:rPr>
        <w:t xml:space="preserve">) </w:t>
      </w:r>
      <w:r w:rsidR="00825F00" w:rsidRPr="00E7024D">
        <w:rPr>
          <w:rFonts w:eastAsiaTheme="minorEastAsia"/>
          <w:szCs w:val="20"/>
        </w:rPr>
        <w:t>血液採集與</w:t>
      </w:r>
      <w:r w:rsidR="00825F00" w:rsidRPr="00E7024D">
        <w:rPr>
          <w:rFonts w:eastAsiaTheme="minorEastAsia"/>
          <w:szCs w:val="20"/>
        </w:rPr>
        <w:t>CK</w:t>
      </w:r>
      <w:r w:rsidR="00825F00" w:rsidRPr="00E7024D">
        <w:rPr>
          <w:rFonts w:eastAsiaTheme="minorEastAsia"/>
          <w:szCs w:val="20"/>
        </w:rPr>
        <w:t>分析</w:t>
      </w:r>
    </w:p>
    <w:p w14:paraId="587C127B" w14:textId="0C87A93C" w:rsidR="00825F00" w:rsidRPr="00E7024D" w:rsidRDefault="00715AB3" w:rsidP="00BD1732">
      <w:pPr>
        <w:spacing w:before="100" w:beforeAutospacing="1" w:after="100" w:afterAutospacing="1"/>
        <w:ind w:firstLineChars="200" w:firstLine="480"/>
        <w:jc w:val="both"/>
        <w:rPr>
          <w:rFonts w:eastAsiaTheme="minorEastAsia"/>
          <w:kern w:val="3"/>
          <w:szCs w:val="20"/>
        </w:rPr>
      </w:pPr>
      <w:r w:rsidRPr="00E7024D">
        <w:rPr>
          <w:rFonts w:eastAsiaTheme="minorEastAsia" w:hint="eastAsia"/>
          <w:szCs w:val="20"/>
        </w:rPr>
        <w:t>使</w:t>
      </w:r>
      <w:r w:rsidR="00825F00" w:rsidRPr="00E7024D">
        <w:rPr>
          <w:rFonts w:eastAsiaTheme="minorEastAsia"/>
          <w:szCs w:val="20"/>
        </w:rPr>
        <w:t>用</w:t>
      </w:r>
      <w:r w:rsidRPr="00E7024D">
        <w:rPr>
          <w:rFonts w:eastAsiaTheme="minorEastAsia" w:hint="eastAsia"/>
          <w:szCs w:val="20"/>
        </w:rPr>
        <w:t>含肝素</w:t>
      </w:r>
      <w:r w:rsidRPr="00E7024D">
        <w:rPr>
          <w:rFonts w:eastAsiaTheme="minorEastAsia" w:hint="eastAsia"/>
          <w:szCs w:val="20"/>
        </w:rPr>
        <w:t xml:space="preserve"> (</w:t>
      </w:r>
      <w:r w:rsidRPr="00E7024D">
        <w:rPr>
          <w:rFonts w:eastAsiaTheme="minorEastAsia"/>
          <w:szCs w:val="20"/>
        </w:rPr>
        <w:t>heparin</w:t>
      </w:r>
      <w:r w:rsidRPr="00E7024D">
        <w:rPr>
          <w:rFonts w:eastAsiaTheme="minorEastAsia" w:hint="eastAsia"/>
          <w:szCs w:val="20"/>
        </w:rPr>
        <w:t xml:space="preserve">) </w:t>
      </w:r>
      <w:r w:rsidRPr="00E7024D">
        <w:rPr>
          <w:rFonts w:eastAsiaTheme="minorEastAsia" w:hint="eastAsia"/>
          <w:szCs w:val="20"/>
        </w:rPr>
        <w:t>之</w:t>
      </w:r>
      <w:r w:rsidR="00825F00" w:rsidRPr="00E7024D">
        <w:rPr>
          <w:rFonts w:eastAsiaTheme="minorEastAsia"/>
          <w:szCs w:val="20"/>
        </w:rPr>
        <w:t>毛細管</w:t>
      </w:r>
      <w:r w:rsidR="00825F00" w:rsidRPr="00E7024D">
        <w:rPr>
          <w:rFonts w:eastAsiaTheme="minorEastAsia"/>
          <w:szCs w:val="20"/>
        </w:rPr>
        <w:t xml:space="preserve"> (</w:t>
      </w:r>
      <w:proofErr w:type="spellStart"/>
      <w:r w:rsidR="00825F00" w:rsidRPr="00E7024D">
        <w:rPr>
          <w:rFonts w:eastAsiaTheme="minorEastAsia"/>
          <w:szCs w:val="20"/>
        </w:rPr>
        <w:t>Critoseal</w:t>
      </w:r>
      <w:proofErr w:type="spellEnd"/>
      <w:r w:rsidR="00825F00" w:rsidRPr="00E7024D">
        <w:rPr>
          <w:rFonts w:eastAsiaTheme="minorEastAsia"/>
          <w:szCs w:val="20"/>
        </w:rPr>
        <w:t xml:space="preserve">, Leica, USA) </w:t>
      </w:r>
      <w:r w:rsidR="00B30FC5" w:rsidRPr="00E7024D">
        <w:rPr>
          <w:rFonts w:eastAsiaTheme="minorEastAsia" w:hint="eastAsia"/>
          <w:szCs w:val="20"/>
        </w:rPr>
        <w:t>於</w:t>
      </w:r>
      <w:r w:rsidR="00825F00" w:rsidRPr="00E7024D">
        <w:rPr>
          <w:rFonts w:eastAsiaTheme="minorEastAsia"/>
          <w:szCs w:val="20"/>
        </w:rPr>
        <w:t>指尖採集</w:t>
      </w:r>
      <w:r w:rsidR="00825F00" w:rsidRPr="00E7024D">
        <w:rPr>
          <w:rFonts w:eastAsiaTheme="minorEastAsia"/>
          <w:szCs w:val="20"/>
        </w:rPr>
        <w:t xml:space="preserve">100 </w:t>
      </w:r>
      <w:bookmarkStart w:id="5" w:name="OLE_LINK30"/>
      <w:bookmarkStart w:id="6" w:name="OLE_LINK31"/>
      <w:proofErr w:type="spellStart"/>
      <w:r w:rsidR="00825F00" w:rsidRPr="00E7024D">
        <w:rPr>
          <w:rFonts w:eastAsiaTheme="minorEastAsia"/>
          <w:szCs w:val="20"/>
        </w:rPr>
        <w:t>μL</w:t>
      </w:r>
      <w:bookmarkEnd w:id="5"/>
      <w:bookmarkEnd w:id="6"/>
      <w:proofErr w:type="spellEnd"/>
      <w:r w:rsidR="00825F00" w:rsidRPr="00E7024D">
        <w:rPr>
          <w:rFonts w:eastAsiaTheme="minorEastAsia"/>
          <w:szCs w:val="20"/>
        </w:rPr>
        <w:t>血液後，以離心機</w:t>
      </w:r>
      <w:r w:rsidR="00825F00" w:rsidRPr="00E7024D">
        <w:rPr>
          <w:rFonts w:eastAsiaTheme="minorEastAsia"/>
          <w:szCs w:val="20"/>
        </w:rPr>
        <w:t xml:space="preserve"> (hematocrit centrifuge, </w:t>
      </w:r>
      <w:proofErr w:type="spellStart"/>
      <w:r w:rsidR="00825F00" w:rsidRPr="00E7024D">
        <w:rPr>
          <w:rFonts w:eastAsiaTheme="minorEastAsia"/>
          <w:szCs w:val="20"/>
        </w:rPr>
        <w:t>Hsiangtai</w:t>
      </w:r>
      <w:proofErr w:type="spellEnd"/>
      <w:r w:rsidR="00825F00" w:rsidRPr="00E7024D">
        <w:rPr>
          <w:rFonts w:eastAsiaTheme="minorEastAsia"/>
          <w:szCs w:val="20"/>
        </w:rPr>
        <w:t xml:space="preserve">, Taiwan) </w:t>
      </w:r>
      <w:r w:rsidR="00825F00" w:rsidRPr="00E7024D">
        <w:rPr>
          <w:rFonts w:eastAsiaTheme="minorEastAsia"/>
          <w:szCs w:val="20"/>
        </w:rPr>
        <w:t>離心</w:t>
      </w:r>
      <w:r w:rsidR="00B30FC5" w:rsidRPr="00E7024D">
        <w:rPr>
          <w:rFonts w:eastAsiaTheme="minorEastAsia" w:hint="eastAsia"/>
          <w:szCs w:val="20"/>
        </w:rPr>
        <w:t>5</w:t>
      </w:r>
      <w:r w:rsidR="00825F00" w:rsidRPr="00E7024D">
        <w:rPr>
          <w:rFonts w:eastAsiaTheme="minorEastAsia"/>
          <w:szCs w:val="20"/>
        </w:rPr>
        <w:t>分鐘，取</w:t>
      </w:r>
      <w:r w:rsidR="00825F00" w:rsidRPr="00E7024D">
        <w:rPr>
          <w:rFonts w:eastAsiaTheme="minorEastAsia"/>
          <w:szCs w:val="20"/>
        </w:rPr>
        <w:t xml:space="preserve"> 10 </w:t>
      </w:r>
      <w:proofErr w:type="spellStart"/>
      <w:r w:rsidR="00825F00" w:rsidRPr="00E7024D">
        <w:rPr>
          <w:rFonts w:eastAsiaTheme="minorEastAsia"/>
          <w:szCs w:val="20"/>
        </w:rPr>
        <w:t>μL</w:t>
      </w:r>
      <w:proofErr w:type="spellEnd"/>
      <w:r w:rsidR="00825F00" w:rsidRPr="00E7024D">
        <w:rPr>
          <w:rFonts w:eastAsiaTheme="minorEastAsia"/>
          <w:szCs w:val="20"/>
        </w:rPr>
        <w:t xml:space="preserve"> </w:t>
      </w:r>
      <w:r w:rsidR="00825F00" w:rsidRPr="00E7024D">
        <w:rPr>
          <w:rFonts w:eastAsiaTheme="minorEastAsia"/>
          <w:szCs w:val="20"/>
        </w:rPr>
        <w:t>血漿以全自動乾式生化分析儀</w:t>
      </w:r>
      <w:r w:rsidR="00825F00" w:rsidRPr="00E7024D">
        <w:rPr>
          <w:rFonts w:eastAsiaTheme="minorEastAsia"/>
          <w:szCs w:val="20"/>
        </w:rPr>
        <w:t xml:space="preserve"> (Fuji Dry-Chem 4000i, Fuji, Japan) </w:t>
      </w:r>
      <w:r w:rsidR="00825F00" w:rsidRPr="00E7024D">
        <w:rPr>
          <w:rFonts w:eastAsiaTheme="minorEastAsia"/>
          <w:szCs w:val="20"/>
        </w:rPr>
        <w:t>分析</w:t>
      </w:r>
      <w:r w:rsidR="00825F00" w:rsidRPr="00E7024D">
        <w:rPr>
          <w:rFonts w:eastAsiaTheme="minorEastAsia"/>
          <w:kern w:val="3"/>
          <w:szCs w:val="20"/>
        </w:rPr>
        <w:t>。</w:t>
      </w:r>
    </w:p>
    <w:p w14:paraId="2D419077" w14:textId="754E0E8F" w:rsidR="007F0B6A" w:rsidRPr="00E7024D" w:rsidRDefault="007F0B6A" w:rsidP="00313EA7">
      <w:pPr>
        <w:spacing w:before="100" w:beforeAutospacing="1" w:after="100" w:afterAutospacing="1"/>
        <w:jc w:val="both"/>
        <w:rPr>
          <w:rFonts w:eastAsiaTheme="minorEastAsia"/>
          <w:szCs w:val="20"/>
        </w:rPr>
      </w:pPr>
      <w:r w:rsidRPr="00E7024D">
        <w:rPr>
          <w:rFonts w:eastAsiaTheme="minorEastAsia" w:hint="eastAsia"/>
          <w:szCs w:val="20"/>
        </w:rPr>
        <w:t>(</w:t>
      </w:r>
      <w:r w:rsidRPr="00E7024D">
        <w:rPr>
          <w:rFonts w:eastAsiaTheme="minorEastAsia" w:hint="eastAsia"/>
          <w:szCs w:val="20"/>
        </w:rPr>
        <w:t>五</w:t>
      </w:r>
      <w:r w:rsidRPr="00E7024D">
        <w:rPr>
          <w:rFonts w:eastAsiaTheme="minorEastAsia" w:hint="eastAsia"/>
          <w:szCs w:val="20"/>
        </w:rPr>
        <w:t xml:space="preserve">) </w:t>
      </w:r>
      <w:r w:rsidRPr="00E7024D">
        <w:rPr>
          <w:rFonts w:eastAsiaTheme="minorEastAsia"/>
          <w:szCs w:val="20"/>
        </w:rPr>
        <w:t>肌肉痠痛程度</w:t>
      </w:r>
    </w:p>
    <w:p w14:paraId="474FF45B" w14:textId="5FDE655C" w:rsidR="007F0B6A" w:rsidRPr="00E7024D" w:rsidRDefault="007F0B6A" w:rsidP="00BD1732">
      <w:pPr>
        <w:spacing w:before="100" w:beforeAutospacing="1" w:after="100" w:afterAutospacing="1"/>
        <w:ind w:firstLineChars="200" w:firstLine="480"/>
        <w:jc w:val="both"/>
        <w:rPr>
          <w:rFonts w:eastAsiaTheme="minorEastAsia"/>
        </w:rPr>
      </w:pPr>
      <w:r w:rsidRPr="00E7024D">
        <w:rPr>
          <w:rFonts w:eastAsiaTheme="minorEastAsia"/>
        </w:rPr>
        <w:t>以</w:t>
      </w:r>
      <w:r w:rsidRPr="00E7024D">
        <w:rPr>
          <w:rFonts w:eastAsiaTheme="minorEastAsia"/>
        </w:rPr>
        <w:t>10</w:t>
      </w:r>
      <w:r w:rsidRPr="00E7024D">
        <w:rPr>
          <w:rFonts w:eastAsiaTheme="minorEastAsia"/>
        </w:rPr>
        <w:t>個刻度之視覺類比量表來量化肌肉痠痛，</w:t>
      </w:r>
      <w:proofErr w:type="gramStart"/>
      <w:r w:rsidRPr="00E7024D">
        <w:rPr>
          <w:rFonts w:eastAsiaTheme="minorEastAsia"/>
        </w:rPr>
        <w:t>量表</w:t>
      </w:r>
      <w:r w:rsidR="00B30FC5" w:rsidRPr="00E7024D">
        <w:rPr>
          <w:rFonts w:eastAsiaTheme="minorEastAsia" w:hint="eastAsia"/>
        </w:rPr>
        <w:t>右</w:t>
      </w:r>
      <w:proofErr w:type="gramEnd"/>
      <w:r w:rsidR="00B30FC5" w:rsidRPr="00E7024D">
        <w:rPr>
          <w:rFonts w:asciiTheme="minorEastAsia" w:eastAsiaTheme="minorEastAsia" w:hAnsiTheme="minorEastAsia" w:hint="eastAsia"/>
        </w:rPr>
        <w:t>、</w:t>
      </w:r>
      <w:r w:rsidR="00B30FC5" w:rsidRPr="00E7024D">
        <w:rPr>
          <w:rFonts w:eastAsiaTheme="minorEastAsia" w:hint="eastAsia"/>
        </w:rPr>
        <w:t>左</w:t>
      </w:r>
      <w:r w:rsidRPr="00E7024D">
        <w:rPr>
          <w:rFonts w:eastAsiaTheme="minorEastAsia"/>
        </w:rPr>
        <w:t>兩側分別代表完全不痠痛</w:t>
      </w:r>
      <w:r w:rsidRPr="00E7024D">
        <w:rPr>
          <w:rFonts w:eastAsiaTheme="minorEastAsia"/>
        </w:rPr>
        <w:t xml:space="preserve"> (</w:t>
      </w:r>
      <w:r w:rsidRPr="00E7024D">
        <w:rPr>
          <w:rFonts w:eastAsiaTheme="minorEastAsia"/>
        </w:rPr>
        <w:t>刻度</w:t>
      </w:r>
      <w:r w:rsidRPr="00E7024D">
        <w:rPr>
          <w:rFonts w:eastAsiaTheme="minorEastAsia"/>
        </w:rPr>
        <w:t xml:space="preserve">0) </w:t>
      </w:r>
      <w:r w:rsidRPr="00E7024D">
        <w:rPr>
          <w:rFonts w:eastAsiaTheme="minorEastAsia"/>
        </w:rPr>
        <w:t>與無法忍受</w:t>
      </w:r>
      <w:r w:rsidRPr="00E7024D">
        <w:rPr>
          <w:rFonts w:eastAsiaTheme="minorEastAsia"/>
        </w:rPr>
        <w:t xml:space="preserve"> (</w:t>
      </w:r>
      <w:r w:rsidRPr="00E7024D">
        <w:rPr>
          <w:rFonts w:eastAsiaTheme="minorEastAsia"/>
        </w:rPr>
        <w:t>刻度</w:t>
      </w:r>
      <w:r w:rsidRPr="00E7024D">
        <w:rPr>
          <w:rFonts w:eastAsiaTheme="minorEastAsia"/>
        </w:rPr>
        <w:t>10)</w:t>
      </w:r>
      <w:r w:rsidR="00B30FC5" w:rsidRPr="00E7024D">
        <w:rPr>
          <w:rFonts w:asciiTheme="minorEastAsia" w:eastAsiaTheme="minorEastAsia" w:hAnsiTheme="minorEastAsia" w:hint="eastAsia"/>
        </w:rPr>
        <w:t>，</w:t>
      </w:r>
      <w:r w:rsidR="00B30FC5" w:rsidRPr="00E7024D">
        <w:rPr>
          <w:rFonts w:eastAsiaTheme="minorEastAsia" w:hint="eastAsia"/>
        </w:rPr>
        <w:t>由實驗參與者依自身</w:t>
      </w:r>
      <w:r w:rsidR="00B30FC5" w:rsidRPr="00E7024D">
        <w:rPr>
          <w:rFonts w:eastAsiaTheme="minorEastAsia"/>
        </w:rPr>
        <w:t>肌肉</w:t>
      </w:r>
      <w:r w:rsidR="00B30FC5" w:rsidRPr="00E7024D">
        <w:rPr>
          <w:rFonts w:eastAsiaTheme="minorEastAsia" w:hint="eastAsia"/>
        </w:rPr>
        <w:t>感覺</w:t>
      </w:r>
      <w:r w:rsidRPr="00E7024D">
        <w:rPr>
          <w:rFonts w:eastAsiaTheme="minorEastAsia"/>
        </w:rPr>
        <w:t>劃記分數</w:t>
      </w:r>
      <w:r w:rsidR="00B30FC5" w:rsidRPr="00E7024D">
        <w:rPr>
          <w:rFonts w:eastAsiaTheme="minorEastAsia" w:hint="eastAsia"/>
        </w:rPr>
        <w:t>位置</w:t>
      </w:r>
      <w:r w:rsidRPr="00E7024D">
        <w:rPr>
          <w:rFonts w:eastAsiaTheme="minorEastAsia"/>
        </w:rPr>
        <w:t>。</w:t>
      </w:r>
    </w:p>
    <w:p w14:paraId="359B12AC" w14:textId="77777777" w:rsidR="00BD1732" w:rsidRPr="00E7024D" w:rsidRDefault="00BD1732" w:rsidP="00313EA7">
      <w:pPr>
        <w:spacing w:before="100" w:beforeAutospacing="1" w:after="100" w:afterAutospacing="1"/>
        <w:jc w:val="both"/>
        <w:rPr>
          <w:rFonts w:eastAsiaTheme="minorEastAsia"/>
          <w:szCs w:val="20"/>
        </w:rPr>
      </w:pPr>
    </w:p>
    <w:p w14:paraId="2ADDD299" w14:textId="2F0A34DF" w:rsidR="00825F00" w:rsidRPr="00E7024D" w:rsidRDefault="00322078" w:rsidP="00313EA7">
      <w:pPr>
        <w:spacing w:before="100" w:beforeAutospacing="1" w:after="100" w:afterAutospacing="1"/>
        <w:jc w:val="both"/>
        <w:rPr>
          <w:rFonts w:eastAsiaTheme="minorEastAsia"/>
          <w:szCs w:val="20"/>
        </w:rPr>
      </w:pPr>
      <w:r w:rsidRPr="00E7024D">
        <w:rPr>
          <w:rFonts w:eastAsiaTheme="minorEastAsia" w:hint="eastAsia"/>
          <w:szCs w:val="20"/>
        </w:rPr>
        <w:lastRenderedPageBreak/>
        <w:t>(</w:t>
      </w:r>
      <w:r w:rsidR="007F0B6A" w:rsidRPr="00E7024D">
        <w:rPr>
          <w:rFonts w:eastAsiaTheme="minorEastAsia" w:hint="eastAsia"/>
          <w:szCs w:val="20"/>
        </w:rPr>
        <w:t>六</w:t>
      </w:r>
      <w:r w:rsidRPr="00E7024D">
        <w:rPr>
          <w:rFonts w:eastAsiaTheme="minorEastAsia" w:hint="eastAsia"/>
          <w:szCs w:val="20"/>
        </w:rPr>
        <w:t xml:space="preserve">) </w:t>
      </w:r>
      <w:r w:rsidR="00825F00" w:rsidRPr="00E7024D">
        <w:rPr>
          <w:rFonts w:eastAsiaTheme="minorEastAsia"/>
          <w:szCs w:val="20"/>
        </w:rPr>
        <w:t>關節活動度之測量</w:t>
      </w:r>
    </w:p>
    <w:p w14:paraId="1AE5103A" w14:textId="42CCC82B" w:rsidR="00825F00" w:rsidRPr="00E7024D" w:rsidRDefault="00825F00" w:rsidP="00313EA7">
      <w:pPr>
        <w:suppressAutoHyphens/>
        <w:autoSpaceDN w:val="0"/>
        <w:spacing w:before="100" w:beforeAutospacing="1" w:after="100" w:afterAutospacing="1"/>
        <w:ind w:firstLineChars="200" w:firstLine="480"/>
        <w:textAlignment w:val="baseline"/>
        <w:rPr>
          <w:rFonts w:eastAsiaTheme="minorEastAsia"/>
          <w:kern w:val="3"/>
          <w:szCs w:val="20"/>
        </w:rPr>
      </w:pPr>
      <w:r w:rsidRPr="00E7024D">
        <w:rPr>
          <w:rFonts w:eastAsiaTheme="minorEastAsia"/>
          <w:szCs w:val="20"/>
        </w:rPr>
        <w:t>以關節角度器</w:t>
      </w:r>
      <w:r w:rsidRPr="00E7024D">
        <w:rPr>
          <w:rFonts w:eastAsiaTheme="minorEastAsia"/>
          <w:szCs w:val="20"/>
        </w:rPr>
        <w:t xml:space="preserve"> (Lafayette Instrument Co., USA) </w:t>
      </w:r>
      <w:r w:rsidRPr="00E7024D">
        <w:rPr>
          <w:rFonts w:eastAsiaTheme="minorEastAsia"/>
          <w:szCs w:val="20"/>
        </w:rPr>
        <w:t>測量</w:t>
      </w:r>
      <w:proofErr w:type="gramStart"/>
      <w:r w:rsidRPr="00E7024D">
        <w:rPr>
          <w:rFonts w:eastAsiaTheme="minorEastAsia"/>
          <w:szCs w:val="20"/>
        </w:rPr>
        <w:t>肩</w:t>
      </w:r>
      <w:proofErr w:type="gramEnd"/>
      <w:r w:rsidRPr="00E7024D">
        <w:rPr>
          <w:rFonts w:eastAsiaTheme="minorEastAsia"/>
          <w:szCs w:val="20"/>
        </w:rPr>
        <w:t>關節水平內收與膝關節</w:t>
      </w:r>
      <w:proofErr w:type="gramStart"/>
      <w:r w:rsidRPr="00E7024D">
        <w:rPr>
          <w:rFonts w:eastAsiaTheme="minorEastAsia"/>
          <w:szCs w:val="20"/>
        </w:rPr>
        <w:t>下蹲之</w:t>
      </w:r>
      <w:proofErr w:type="gramEnd"/>
      <w:r w:rsidRPr="00E7024D">
        <w:rPr>
          <w:rFonts w:eastAsiaTheme="minorEastAsia"/>
          <w:szCs w:val="20"/>
        </w:rPr>
        <w:t>活動角度，</w:t>
      </w:r>
      <w:r w:rsidR="00B2428E" w:rsidRPr="00E7024D">
        <w:rPr>
          <w:rFonts w:eastAsiaTheme="minorEastAsia" w:hint="eastAsia"/>
          <w:szCs w:val="20"/>
        </w:rPr>
        <w:t>動作</w:t>
      </w:r>
      <w:r w:rsidRPr="00E7024D">
        <w:rPr>
          <w:rFonts w:eastAsiaTheme="minorEastAsia"/>
          <w:szCs w:val="20"/>
        </w:rPr>
        <w:t>過程中感到任何不適即停止</w:t>
      </w:r>
      <w:r w:rsidR="00B2428E" w:rsidRPr="00E7024D">
        <w:rPr>
          <w:rFonts w:asciiTheme="minorEastAsia" w:eastAsiaTheme="minorEastAsia" w:hAnsiTheme="minorEastAsia" w:hint="eastAsia"/>
          <w:szCs w:val="20"/>
        </w:rPr>
        <w:t>，</w:t>
      </w:r>
      <w:r w:rsidRPr="00E7024D">
        <w:rPr>
          <w:rFonts w:eastAsiaTheme="minorEastAsia"/>
          <w:szCs w:val="20"/>
        </w:rPr>
        <w:t>並測量</w:t>
      </w:r>
      <w:r w:rsidR="00B2428E" w:rsidRPr="00E7024D">
        <w:rPr>
          <w:rFonts w:eastAsiaTheme="minorEastAsia" w:hint="eastAsia"/>
          <w:szCs w:val="20"/>
        </w:rPr>
        <w:t>活動之</w:t>
      </w:r>
      <w:r w:rsidRPr="00E7024D">
        <w:rPr>
          <w:rFonts w:eastAsiaTheme="minorEastAsia"/>
          <w:szCs w:val="20"/>
        </w:rPr>
        <w:t>角度</w:t>
      </w:r>
      <w:r w:rsidRPr="00E7024D">
        <w:rPr>
          <w:rFonts w:eastAsiaTheme="minorEastAsia"/>
          <w:kern w:val="3"/>
          <w:szCs w:val="20"/>
        </w:rPr>
        <w:t>。</w:t>
      </w:r>
    </w:p>
    <w:p w14:paraId="13E15410" w14:textId="445DA4A9" w:rsidR="007F0B6A" w:rsidRPr="00E7024D" w:rsidRDefault="007F0B6A" w:rsidP="00313EA7">
      <w:pPr>
        <w:spacing w:before="100" w:beforeAutospacing="1" w:after="100" w:afterAutospacing="1"/>
        <w:jc w:val="both"/>
        <w:rPr>
          <w:rFonts w:eastAsiaTheme="minorEastAsia"/>
          <w:szCs w:val="20"/>
        </w:rPr>
      </w:pPr>
      <w:r w:rsidRPr="00E7024D">
        <w:rPr>
          <w:rFonts w:eastAsiaTheme="minorEastAsia" w:hint="eastAsia"/>
          <w:szCs w:val="20"/>
        </w:rPr>
        <w:t>(</w:t>
      </w:r>
      <w:r w:rsidRPr="00E7024D">
        <w:rPr>
          <w:rFonts w:eastAsiaTheme="minorEastAsia" w:hint="eastAsia"/>
          <w:szCs w:val="20"/>
        </w:rPr>
        <w:t>七</w:t>
      </w:r>
      <w:r w:rsidRPr="00E7024D">
        <w:rPr>
          <w:rFonts w:eastAsiaTheme="minorEastAsia" w:hint="eastAsia"/>
          <w:szCs w:val="20"/>
        </w:rPr>
        <w:t xml:space="preserve">) </w:t>
      </w:r>
      <w:r w:rsidRPr="00E7024D">
        <w:rPr>
          <w:rFonts w:eastAsiaTheme="minorEastAsia"/>
          <w:szCs w:val="20"/>
        </w:rPr>
        <w:t>推動</w:t>
      </w:r>
      <w:r w:rsidRPr="00E7024D">
        <w:rPr>
          <w:rFonts w:eastAsiaTheme="minorEastAsia"/>
          <w:szCs w:val="20"/>
        </w:rPr>
        <w:t>V1 load</w:t>
      </w:r>
      <w:r w:rsidRPr="00E7024D">
        <w:rPr>
          <w:rFonts w:eastAsiaTheme="minorEastAsia"/>
          <w:szCs w:val="20"/>
        </w:rPr>
        <w:t>之速度測量</w:t>
      </w:r>
    </w:p>
    <w:p w14:paraId="4662B664" w14:textId="5D9730F7" w:rsidR="007F0B6A" w:rsidRPr="00E7024D" w:rsidRDefault="007F0B6A" w:rsidP="00313EA7">
      <w:pPr>
        <w:spacing w:before="100" w:beforeAutospacing="1" w:after="100" w:afterAutospacing="1"/>
        <w:ind w:firstLineChars="200" w:firstLine="480"/>
        <w:rPr>
          <w:rFonts w:eastAsiaTheme="minorEastAsia"/>
          <w:szCs w:val="20"/>
        </w:rPr>
      </w:pPr>
      <w:r w:rsidRPr="00E7024D">
        <w:rPr>
          <w:rFonts w:eastAsiaTheme="minorEastAsia"/>
          <w:szCs w:val="20"/>
        </w:rPr>
        <w:t>依先前建立之速度與阻力的關係，找出預估的</w:t>
      </w:r>
      <w:r w:rsidRPr="00E7024D">
        <w:rPr>
          <w:rFonts w:eastAsiaTheme="minorEastAsia"/>
          <w:szCs w:val="20"/>
        </w:rPr>
        <w:t>V1 load</w:t>
      </w:r>
      <w:r w:rsidRPr="00E7024D">
        <w:rPr>
          <w:rFonts w:eastAsiaTheme="minorEastAsia"/>
          <w:szCs w:val="20"/>
        </w:rPr>
        <w:t>重量，並在</w:t>
      </w:r>
      <w:r w:rsidRPr="00E7024D">
        <w:rPr>
          <w:rFonts w:eastAsiaTheme="minorEastAsia"/>
          <w:szCs w:val="20"/>
        </w:rPr>
        <w:t>3</w:t>
      </w:r>
      <w:r w:rsidRPr="00E7024D">
        <w:rPr>
          <w:rFonts w:eastAsiaTheme="minorEastAsia"/>
          <w:szCs w:val="20"/>
        </w:rPr>
        <w:t>次的反覆次數內確認實際的</w:t>
      </w:r>
      <w:r w:rsidRPr="00E7024D">
        <w:rPr>
          <w:rFonts w:eastAsiaTheme="minorEastAsia"/>
          <w:szCs w:val="20"/>
        </w:rPr>
        <w:t>V1 load</w:t>
      </w:r>
      <w:r w:rsidRPr="00E7024D">
        <w:rPr>
          <w:rFonts w:eastAsiaTheme="minorEastAsia"/>
          <w:szCs w:val="20"/>
        </w:rPr>
        <w:t>重量，每次反覆之間休息</w:t>
      </w:r>
      <w:r w:rsidRPr="00E7024D">
        <w:rPr>
          <w:rFonts w:eastAsiaTheme="minorEastAsia"/>
          <w:szCs w:val="20"/>
        </w:rPr>
        <w:t>15</w:t>
      </w:r>
      <w:r w:rsidRPr="00E7024D">
        <w:rPr>
          <w:rFonts w:eastAsiaTheme="minorEastAsia"/>
          <w:szCs w:val="20"/>
        </w:rPr>
        <w:t>秒。確認負荷重量後，測量實際推動</w:t>
      </w:r>
      <w:r w:rsidRPr="00E7024D">
        <w:rPr>
          <w:rFonts w:eastAsiaTheme="minorEastAsia"/>
          <w:szCs w:val="20"/>
        </w:rPr>
        <w:t>V1 load</w:t>
      </w:r>
      <w:r w:rsidRPr="00E7024D">
        <w:rPr>
          <w:rFonts w:eastAsiaTheme="minorEastAsia"/>
          <w:szCs w:val="20"/>
        </w:rPr>
        <w:t>的動作速度，每</w:t>
      </w:r>
      <w:r w:rsidR="00B2428E" w:rsidRPr="00E7024D">
        <w:rPr>
          <w:rFonts w:eastAsiaTheme="minorEastAsia" w:hint="eastAsia"/>
          <w:szCs w:val="20"/>
        </w:rPr>
        <w:t>回</w:t>
      </w:r>
      <w:r w:rsidRPr="00E7024D">
        <w:rPr>
          <w:rFonts w:eastAsiaTheme="minorEastAsia"/>
          <w:szCs w:val="20"/>
        </w:rPr>
        <w:t>測量兩次</w:t>
      </w:r>
      <w:r w:rsidR="00B2428E" w:rsidRPr="00E7024D">
        <w:rPr>
          <w:rFonts w:asciiTheme="minorEastAsia" w:eastAsiaTheme="minorEastAsia" w:hAnsiTheme="minorEastAsia" w:hint="eastAsia"/>
          <w:szCs w:val="20"/>
        </w:rPr>
        <w:t>、</w:t>
      </w:r>
      <w:r w:rsidRPr="00E7024D">
        <w:rPr>
          <w:rFonts w:eastAsiaTheme="minorEastAsia"/>
          <w:szCs w:val="20"/>
        </w:rPr>
        <w:t>間隔休息</w:t>
      </w:r>
      <w:r w:rsidRPr="00E7024D">
        <w:rPr>
          <w:rFonts w:eastAsiaTheme="minorEastAsia"/>
          <w:szCs w:val="20"/>
        </w:rPr>
        <w:t>15</w:t>
      </w:r>
      <w:r w:rsidRPr="00E7024D">
        <w:rPr>
          <w:rFonts w:eastAsiaTheme="minorEastAsia"/>
          <w:szCs w:val="20"/>
        </w:rPr>
        <w:t>秒，取</w:t>
      </w:r>
      <w:proofErr w:type="gramStart"/>
      <w:r w:rsidRPr="00E7024D">
        <w:rPr>
          <w:rFonts w:eastAsiaTheme="minorEastAsia"/>
          <w:szCs w:val="20"/>
        </w:rPr>
        <w:t>最</w:t>
      </w:r>
      <w:proofErr w:type="gramEnd"/>
      <w:r w:rsidRPr="00E7024D">
        <w:rPr>
          <w:rFonts w:eastAsiaTheme="minorEastAsia"/>
          <w:szCs w:val="20"/>
        </w:rPr>
        <w:t>快速度為成績。</w:t>
      </w:r>
    </w:p>
    <w:p w14:paraId="0D499D3B" w14:textId="77777777" w:rsidR="00825F00" w:rsidRPr="00E7024D" w:rsidRDefault="00825F00" w:rsidP="00DA39C5">
      <w:pPr>
        <w:pStyle w:val="af1"/>
        <w:spacing w:before="100" w:beforeAutospacing="1" w:after="100" w:afterAutospacing="1" w:line="240" w:lineRule="auto"/>
        <w:ind w:leftChars="0" w:left="0"/>
        <w:rPr>
          <w:rFonts w:ascii="Times New Roman" w:eastAsiaTheme="minorEastAsia" w:hAnsi="Times New Roman"/>
          <w:sz w:val="24"/>
          <w:szCs w:val="24"/>
        </w:rPr>
      </w:pPr>
      <w:r w:rsidRPr="00E7024D">
        <w:rPr>
          <w:rFonts w:ascii="Times New Roman" w:eastAsiaTheme="minorEastAsia" w:hAnsi="Times New Roman"/>
          <w:sz w:val="24"/>
          <w:szCs w:val="24"/>
        </w:rPr>
        <w:t>四、資料處理</w:t>
      </w:r>
    </w:p>
    <w:p w14:paraId="2FFEA1B8" w14:textId="7675BA2A" w:rsidR="00825F00" w:rsidRPr="00E7024D" w:rsidRDefault="00825F00" w:rsidP="00BD1732">
      <w:pPr>
        <w:suppressAutoHyphens/>
        <w:autoSpaceDN w:val="0"/>
        <w:spacing w:before="100" w:beforeAutospacing="1" w:after="100" w:afterAutospacing="1"/>
        <w:ind w:firstLineChars="200" w:firstLine="480"/>
        <w:jc w:val="both"/>
        <w:textAlignment w:val="baseline"/>
        <w:rPr>
          <w:rFonts w:eastAsiaTheme="minorEastAsia"/>
          <w:kern w:val="3"/>
          <w:szCs w:val="20"/>
        </w:rPr>
      </w:pPr>
      <w:r w:rsidRPr="00E7024D">
        <w:rPr>
          <w:rFonts w:eastAsiaTheme="minorEastAsia"/>
        </w:rPr>
        <w:t>所得數值以平均數</w:t>
      </w:r>
      <w:r w:rsidR="002A3E25" w:rsidRPr="00E7024D">
        <w:rPr>
          <w:rFonts w:eastAsiaTheme="minorEastAsia" w:hint="eastAsia"/>
        </w:rPr>
        <w:t xml:space="preserve"> </w:t>
      </w:r>
      <w:r w:rsidRPr="00E7024D">
        <w:rPr>
          <w:rFonts w:eastAsiaTheme="minorEastAsia"/>
        </w:rPr>
        <w:t>±</w:t>
      </w:r>
      <w:r w:rsidR="002A3E25" w:rsidRPr="00E7024D">
        <w:rPr>
          <w:rFonts w:eastAsiaTheme="minorEastAsia" w:hint="eastAsia"/>
        </w:rPr>
        <w:t xml:space="preserve"> </w:t>
      </w:r>
      <w:r w:rsidRPr="00E7024D">
        <w:rPr>
          <w:rFonts w:eastAsiaTheme="minorEastAsia"/>
        </w:rPr>
        <w:t>標準差</w:t>
      </w:r>
      <w:r w:rsidRPr="00E7024D">
        <w:rPr>
          <w:rFonts w:eastAsiaTheme="minorEastAsia"/>
        </w:rPr>
        <w:t xml:space="preserve"> (Mean ± SD) </w:t>
      </w:r>
      <w:r w:rsidRPr="00E7024D">
        <w:rPr>
          <w:rFonts w:eastAsiaTheme="minorEastAsia"/>
        </w:rPr>
        <w:t>表示，</w:t>
      </w:r>
      <w:r w:rsidRPr="00E7024D">
        <w:rPr>
          <w:rFonts w:eastAsiaTheme="minorEastAsia"/>
          <w:szCs w:val="20"/>
        </w:rPr>
        <w:t>以</w:t>
      </w:r>
      <w:r w:rsidR="00D73503" w:rsidRPr="00E7024D">
        <w:rPr>
          <w:rFonts w:eastAsiaTheme="minorEastAsia"/>
          <w:szCs w:val="20"/>
        </w:rPr>
        <w:t>相依樣本</w:t>
      </w:r>
      <w:r w:rsidR="00D73503" w:rsidRPr="00E7024D">
        <w:rPr>
          <w:rFonts w:eastAsiaTheme="minorEastAsia"/>
          <w:szCs w:val="20"/>
        </w:rPr>
        <w:t>t</w:t>
      </w:r>
      <w:r w:rsidR="00D73503" w:rsidRPr="00E7024D">
        <w:rPr>
          <w:rFonts w:eastAsiaTheme="minorEastAsia"/>
          <w:szCs w:val="20"/>
        </w:rPr>
        <w:t>檢定比較二種</w:t>
      </w:r>
      <w:proofErr w:type="gramStart"/>
      <w:r w:rsidR="00D73503" w:rsidRPr="00E7024D">
        <w:rPr>
          <w:rFonts w:eastAsiaTheme="minorEastAsia"/>
          <w:szCs w:val="20"/>
        </w:rPr>
        <w:t>試驗間</w:t>
      </w:r>
      <w:r w:rsidR="00D73503" w:rsidRPr="00E7024D">
        <w:rPr>
          <w:rFonts w:eastAsiaTheme="minorEastAsia"/>
          <w:kern w:val="3"/>
          <w:szCs w:val="20"/>
        </w:rPr>
        <w:t>總反覆</w:t>
      </w:r>
      <w:proofErr w:type="gramEnd"/>
      <w:r w:rsidR="00D73503" w:rsidRPr="00E7024D">
        <w:rPr>
          <w:rFonts w:eastAsiaTheme="minorEastAsia"/>
          <w:kern w:val="3"/>
          <w:szCs w:val="20"/>
        </w:rPr>
        <w:t>次數、總負荷量及速度流失率</w:t>
      </w:r>
      <w:r w:rsidR="00D73503" w:rsidRPr="00E7024D">
        <w:rPr>
          <w:rFonts w:eastAsiaTheme="minorEastAsia"/>
          <w:szCs w:val="20"/>
        </w:rPr>
        <w:t>的差異，並以</w:t>
      </w:r>
      <w:r w:rsidR="00D73503" w:rsidRPr="00E7024D">
        <w:rPr>
          <w:rFonts w:eastAsiaTheme="minorEastAsia"/>
          <w:szCs w:val="20"/>
        </w:rPr>
        <w:t>2</w:t>
      </w:r>
      <w:r w:rsidR="00322078" w:rsidRPr="00E7024D">
        <w:rPr>
          <w:rFonts w:hint="eastAsia"/>
          <w:shd w:val="clear" w:color="auto" w:fill="FFFFFF"/>
        </w:rPr>
        <w:t xml:space="preserve"> </w:t>
      </w:r>
      <w:r w:rsidR="00D73503" w:rsidRPr="00E7024D">
        <w:rPr>
          <w:shd w:val="clear" w:color="auto" w:fill="FFFFFF"/>
        </w:rPr>
        <w:t>(</w:t>
      </w:r>
      <w:r w:rsidR="00D73503" w:rsidRPr="00E7024D">
        <w:rPr>
          <w:shd w:val="clear" w:color="auto" w:fill="FFFFFF"/>
        </w:rPr>
        <w:t>試驗</w:t>
      </w:r>
      <w:r w:rsidR="00322078" w:rsidRPr="00E7024D">
        <w:rPr>
          <w:rFonts w:hint="eastAsia"/>
          <w:shd w:val="clear" w:color="auto" w:fill="FFFFFF"/>
        </w:rPr>
        <w:t xml:space="preserve">) </w:t>
      </w:r>
      <w:r w:rsidR="00322078" w:rsidRPr="00E7024D">
        <w:rPr>
          <w:shd w:val="clear" w:color="auto" w:fill="FFFFFF"/>
        </w:rPr>
        <w:t>×</w:t>
      </w:r>
      <w:r w:rsidR="00322078" w:rsidRPr="00E7024D">
        <w:rPr>
          <w:rFonts w:hint="eastAsia"/>
          <w:shd w:val="clear" w:color="auto" w:fill="FFFFFF"/>
        </w:rPr>
        <w:t xml:space="preserve"> </w:t>
      </w:r>
      <w:r w:rsidR="00322078" w:rsidRPr="00E7024D">
        <w:rPr>
          <w:shd w:val="clear" w:color="auto" w:fill="FFFFFF"/>
        </w:rPr>
        <w:t>4</w:t>
      </w:r>
      <w:r w:rsidR="00322078" w:rsidRPr="00E7024D">
        <w:rPr>
          <w:rFonts w:hint="eastAsia"/>
          <w:shd w:val="clear" w:color="auto" w:fill="FFFFFF"/>
        </w:rPr>
        <w:t xml:space="preserve"> (</w:t>
      </w:r>
      <w:r w:rsidR="00322078" w:rsidRPr="00E7024D">
        <w:rPr>
          <w:rFonts w:hint="eastAsia"/>
          <w:shd w:val="clear" w:color="auto" w:fill="FFFFFF"/>
        </w:rPr>
        <w:t>時間</w:t>
      </w:r>
      <w:r w:rsidR="00D73503" w:rsidRPr="00E7024D">
        <w:rPr>
          <w:shd w:val="clear" w:color="auto" w:fill="FFFFFF"/>
        </w:rPr>
        <w:t>)</w:t>
      </w:r>
      <w:r w:rsidR="00322078" w:rsidRPr="00E7024D">
        <w:rPr>
          <w:rFonts w:hint="eastAsia"/>
          <w:shd w:val="clear" w:color="auto" w:fill="FFFFFF"/>
        </w:rPr>
        <w:t xml:space="preserve"> </w:t>
      </w:r>
      <w:r w:rsidRPr="00E7024D">
        <w:rPr>
          <w:rFonts w:eastAsiaTheme="minorEastAsia"/>
          <w:szCs w:val="20"/>
        </w:rPr>
        <w:t>重複量數二因子變異數分析考驗</w:t>
      </w:r>
      <w:r w:rsidR="00D73503" w:rsidRPr="00E7024D">
        <w:rPr>
          <w:rFonts w:eastAsiaTheme="minorEastAsia" w:hint="eastAsia"/>
          <w:szCs w:val="20"/>
        </w:rPr>
        <w:t>EIMD</w:t>
      </w:r>
      <w:proofErr w:type="gramStart"/>
      <w:r w:rsidRPr="00E7024D">
        <w:rPr>
          <w:rFonts w:eastAsiaTheme="minorEastAsia"/>
          <w:szCs w:val="20"/>
        </w:rPr>
        <w:t>各依變項</w:t>
      </w:r>
      <w:proofErr w:type="gramEnd"/>
      <w:r w:rsidRPr="00E7024D">
        <w:rPr>
          <w:rFonts w:eastAsiaTheme="minorEastAsia"/>
          <w:szCs w:val="20"/>
        </w:rPr>
        <w:t>的差異</w:t>
      </w:r>
      <w:r w:rsidR="002A3E25" w:rsidRPr="00E7024D">
        <w:rPr>
          <w:rFonts w:asciiTheme="minorEastAsia" w:eastAsiaTheme="minorEastAsia" w:hAnsiTheme="minorEastAsia" w:hint="eastAsia"/>
          <w:szCs w:val="20"/>
        </w:rPr>
        <w:t>；</w:t>
      </w:r>
      <w:r w:rsidRPr="00E7024D">
        <w:rPr>
          <w:rFonts w:eastAsiaTheme="minorEastAsia"/>
          <w:szCs w:val="20"/>
        </w:rPr>
        <w:t>當交互作用達顯著水準，則進行單純主要效果考驗</w:t>
      </w:r>
      <w:r w:rsidR="00325885" w:rsidRPr="00E7024D">
        <w:rPr>
          <w:rFonts w:asciiTheme="minorEastAsia" w:eastAsiaTheme="minorEastAsia" w:hAnsiTheme="minorEastAsia" w:hint="eastAsia"/>
          <w:szCs w:val="20"/>
        </w:rPr>
        <w:t>，</w:t>
      </w:r>
      <w:r w:rsidR="00325885" w:rsidRPr="00E7024D">
        <w:rPr>
          <w:rFonts w:eastAsiaTheme="minorEastAsia" w:hint="eastAsia"/>
          <w:szCs w:val="20"/>
        </w:rPr>
        <w:t>並</w:t>
      </w:r>
      <w:r w:rsidR="00325885" w:rsidRPr="00E7024D">
        <w:rPr>
          <w:rFonts w:eastAsiaTheme="minorEastAsia"/>
          <w:szCs w:val="20"/>
        </w:rPr>
        <w:t>以</w:t>
      </w:r>
      <w:r w:rsidR="00325885" w:rsidRPr="00E7024D">
        <w:rPr>
          <w:rFonts w:eastAsiaTheme="minorEastAsia"/>
          <w:szCs w:val="20"/>
        </w:rPr>
        <w:t>Bonferroni</w:t>
      </w:r>
      <w:r w:rsidR="00325885" w:rsidRPr="00E7024D">
        <w:rPr>
          <w:rFonts w:eastAsiaTheme="minorEastAsia"/>
          <w:szCs w:val="20"/>
        </w:rPr>
        <w:t>法進行事後比較</w:t>
      </w:r>
      <w:r w:rsidRPr="00E7024D">
        <w:rPr>
          <w:rFonts w:eastAsiaTheme="minorEastAsia"/>
          <w:szCs w:val="20"/>
        </w:rPr>
        <w:t>；當交互作用未達顯著水準，則進行主要效果考驗；統計之顯著水準訂為</w:t>
      </w:r>
      <w:r w:rsidRPr="00E7024D">
        <w:rPr>
          <w:rFonts w:eastAsiaTheme="minorEastAsia"/>
          <w:i/>
          <w:szCs w:val="20"/>
        </w:rPr>
        <w:t>α</w:t>
      </w:r>
      <w:r w:rsidRPr="00E7024D">
        <w:rPr>
          <w:rFonts w:eastAsiaTheme="minorEastAsia"/>
          <w:szCs w:val="20"/>
        </w:rPr>
        <w:t xml:space="preserve"> = .05</w:t>
      </w:r>
      <w:r w:rsidRPr="00E7024D">
        <w:rPr>
          <w:rFonts w:eastAsiaTheme="minorEastAsia"/>
          <w:szCs w:val="20"/>
        </w:rPr>
        <w:t>。</w:t>
      </w:r>
    </w:p>
    <w:p w14:paraId="7DEDFD91" w14:textId="77777777" w:rsidR="00162FFC" w:rsidRPr="00E7024D" w:rsidRDefault="00623120" w:rsidP="00313EA7">
      <w:pPr>
        <w:spacing w:before="100" w:beforeAutospacing="1" w:after="100" w:afterAutospacing="1"/>
        <w:jc w:val="both"/>
        <w:rPr>
          <w:b/>
          <w:kern w:val="0"/>
        </w:rPr>
      </w:pPr>
      <w:r w:rsidRPr="00E7024D">
        <w:rPr>
          <w:b/>
          <w:kern w:val="0"/>
        </w:rPr>
        <w:t>參、結果</w:t>
      </w:r>
    </w:p>
    <w:p w14:paraId="26CE0B7F" w14:textId="42CBD21F" w:rsidR="00F62E38" w:rsidRPr="00E7024D" w:rsidRDefault="002C2F25" w:rsidP="00BD1732">
      <w:pPr>
        <w:autoSpaceDE w:val="0"/>
        <w:autoSpaceDN w:val="0"/>
        <w:spacing w:before="100" w:beforeAutospacing="1" w:after="100" w:afterAutospacing="1"/>
        <w:ind w:firstLineChars="200" w:firstLine="480"/>
        <w:jc w:val="both"/>
        <w:rPr>
          <w:rFonts w:eastAsiaTheme="minorEastAsia"/>
        </w:rPr>
      </w:pPr>
      <w:r w:rsidRPr="00E7024D">
        <w:rPr>
          <w:rFonts w:eastAsiaTheme="minorEastAsia"/>
        </w:rPr>
        <w:t>二種方式</w:t>
      </w:r>
      <w:r w:rsidR="00FC667D" w:rsidRPr="00E7024D">
        <w:rPr>
          <w:rFonts w:eastAsiaTheme="minorEastAsia"/>
        </w:rPr>
        <w:t>執行</w:t>
      </w:r>
      <w:proofErr w:type="gramStart"/>
      <w:r w:rsidR="008C7DA9" w:rsidRPr="00E7024D">
        <w:rPr>
          <w:rFonts w:eastAsiaTheme="minorEastAsia"/>
        </w:rPr>
        <w:t>臥推</w:t>
      </w:r>
      <w:r w:rsidR="00FC667D" w:rsidRPr="00E7024D">
        <w:rPr>
          <w:rFonts w:eastAsiaTheme="minorEastAsia"/>
        </w:rPr>
        <w:t>與深蹲時</w:t>
      </w:r>
      <w:proofErr w:type="gramEnd"/>
      <w:r w:rsidRPr="00E7024D">
        <w:rPr>
          <w:rFonts w:eastAsiaTheme="minorEastAsia"/>
        </w:rPr>
        <w:t>之</w:t>
      </w:r>
      <w:r w:rsidR="00245AFC" w:rsidRPr="00E7024D">
        <w:rPr>
          <w:rFonts w:eastAsiaTheme="minorEastAsia"/>
        </w:rPr>
        <w:t>總</w:t>
      </w:r>
      <w:r w:rsidR="00FC667D" w:rsidRPr="00E7024D">
        <w:rPr>
          <w:rFonts w:eastAsiaTheme="minorEastAsia"/>
        </w:rPr>
        <w:t>反覆次數、</w:t>
      </w:r>
      <w:r w:rsidR="00245AFC" w:rsidRPr="00E7024D">
        <w:rPr>
          <w:rFonts w:eastAsiaTheme="minorEastAsia"/>
        </w:rPr>
        <w:t>總負荷量與</w:t>
      </w:r>
      <w:r w:rsidRPr="00E7024D">
        <w:rPr>
          <w:rFonts w:eastAsiaTheme="minorEastAsia"/>
        </w:rPr>
        <w:t>最後一組</w:t>
      </w:r>
      <w:r w:rsidRPr="00E7024D">
        <w:rPr>
          <w:rFonts w:eastAsiaTheme="minorEastAsia"/>
        </w:rPr>
        <w:t xml:space="preserve"> (</w:t>
      </w:r>
      <w:r w:rsidR="002F78EC" w:rsidRPr="00E7024D">
        <w:rPr>
          <w:rFonts w:eastAsiaTheme="minorEastAsia"/>
        </w:rPr>
        <w:t>第</w:t>
      </w:r>
      <w:r w:rsidR="008C7DA9" w:rsidRPr="00E7024D">
        <w:rPr>
          <w:rFonts w:eastAsiaTheme="minorEastAsia"/>
        </w:rPr>
        <w:t>3</w:t>
      </w:r>
      <w:r w:rsidR="008C7DA9" w:rsidRPr="00E7024D">
        <w:rPr>
          <w:rFonts w:eastAsiaTheme="minorEastAsia"/>
        </w:rPr>
        <w:t>組</w:t>
      </w:r>
      <w:r w:rsidRPr="00E7024D">
        <w:rPr>
          <w:rFonts w:eastAsiaTheme="minorEastAsia"/>
        </w:rPr>
        <w:t xml:space="preserve">) </w:t>
      </w:r>
      <w:r w:rsidR="002F78EC" w:rsidRPr="00E7024D">
        <w:rPr>
          <w:rFonts w:eastAsiaTheme="minorEastAsia"/>
        </w:rPr>
        <w:t>的</w:t>
      </w:r>
      <w:r w:rsidR="00FC667D" w:rsidRPr="00E7024D">
        <w:rPr>
          <w:rFonts w:eastAsiaTheme="minorEastAsia"/>
        </w:rPr>
        <w:t>VL</w:t>
      </w:r>
      <w:r w:rsidRPr="00E7024D">
        <w:rPr>
          <w:rFonts w:eastAsiaTheme="minorEastAsia"/>
        </w:rPr>
        <w:t>情形</w:t>
      </w:r>
      <w:r w:rsidR="00FC667D" w:rsidRPr="00E7024D">
        <w:rPr>
          <w:rFonts w:eastAsiaTheme="minorEastAsia"/>
        </w:rPr>
        <w:t>如表</w:t>
      </w:r>
      <w:r w:rsidR="00FC667D" w:rsidRPr="00E7024D">
        <w:rPr>
          <w:rFonts w:eastAsiaTheme="minorEastAsia"/>
        </w:rPr>
        <w:t>1</w:t>
      </w:r>
      <w:r w:rsidR="00FC667D" w:rsidRPr="00E7024D">
        <w:rPr>
          <w:rFonts w:eastAsiaTheme="minorEastAsia"/>
        </w:rPr>
        <w:t>，</w:t>
      </w:r>
      <w:r w:rsidRPr="00E7024D">
        <w:rPr>
          <w:rFonts w:eastAsiaTheme="minorEastAsia"/>
        </w:rPr>
        <w:t>二種</w:t>
      </w:r>
      <w:proofErr w:type="gramStart"/>
      <w:r w:rsidRPr="00E7024D">
        <w:rPr>
          <w:rFonts w:eastAsiaTheme="minorEastAsia"/>
        </w:rPr>
        <w:t>試驗</w:t>
      </w:r>
      <w:r w:rsidR="00F62E38" w:rsidRPr="00E7024D">
        <w:rPr>
          <w:rFonts w:eastAsiaTheme="minorEastAsia"/>
        </w:rPr>
        <w:t>間僅</w:t>
      </w:r>
      <w:proofErr w:type="gramEnd"/>
      <w:r w:rsidR="00F62E38" w:rsidRPr="00E7024D">
        <w:rPr>
          <w:rFonts w:eastAsiaTheme="minorEastAsia"/>
        </w:rPr>
        <w:t>VL20</w:t>
      </w:r>
      <w:r w:rsidR="00F62E38" w:rsidRPr="00E7024D">
        <w:rPr>
          <w:rFonts w:eastAsiaTheme="minorEastAsia"/>
        </w:rPr>
        <w:t>試驗</w:t>
      </w:r>
      <w:r w:rsidRPr="00E7024D">
        <w:rPr>
          <w:rFonts w:eastAsiaTheme="minorEastAsia"/>
        </w:rPr>
        <w:t>時</w:t>
      </w:r>
      <w:proofErr w:type="gramStart"/>
      <w:r w:rsidR="00245AFC" w:rsidRPr="00E7024D">
        <w:rPr>
          <w:rFonts w:eastAsiaTheme="minorEastAsia"/>
        </w:rPr>
        <w:t>深蹲</w:t>
      </w:r>
      <w:r w:rsidRPr="00E7024D">
        <w:rPr>
          <w:rFonts w:eastAsiaTheme="minorEastAsia"/>
        </w:rPr>
        <w:t>的</w:t>
      </w:r>
      <w:proofErr w:type="gramEnd"/>
      <w:r w:rsidR="00245AFC" w:rsidRPr="00E7024D">
        <w:rPr>
          <w:rFonts w:eastAsiaTheme="minorEastAsia"/>
        </w:rPr>
        <w:t>VL</w:t>
      </w:r>
      <w:r w:rsidR="00F62E38" w:rsidRPr="00E7024D">
        <w:rPr>
          <w:rFonts w:eastAsiaTheme="minorEastAsia"/>
        </w:rPr>
        <w:t>顯著低於</w:t>
      </w:r>
      <w:r w:rsidR="00F62E38" w:rsidRPr="00E7024D">
        <w:rPr>
          <w:rFonts w:eastAsiaTheme="minorEastAsia"/>
        </w:rPr>
        <w:t>RF</w:t>
      </w:r>
      <w:r w:rsidR="00F62E38" w:rsidRPr="00E7024D">
        <w:rPr>
          <w:rFonts w:eastAsiaTheme="minorEastAsia"/>
        </w:rPr>
        <w:t>試驗</w:t>
      </w:r>
      <w:r w:rsidR="00F62E38" w:rsidRPr="00E7024D">
        <w:rPr>
          <w:rFonts w:eastAsiaTheme="minorEastAsia"/>
        </w:rPr>
        <w:t xml:space="preserve"> (24.50% ± 11.99% vs. 35.25% ± 8.27%</w:t>
      </w:r>
      <w:r w:rsidR="00F62E38" w:rsidRPr="00E7024D">
        <w:rPr>
          <w:rFonts w:eastAsiaTheme="minorEastAsia"/>
        </w:rPr>
        <w:t>，</w:t>
      </w:r>
      <w:r w:rsidR="00F62E38" w:rsidRPr="00E7024D">
        <w:rPr>
          <w:rFonts w:eastAsiaTheme="minorEastAsia"/>
          <w:i/>
          <w:iCs/>
        </w:rPr>
        <w:t>p</w:t>
      </w:r>
      <w:r w:rsidR="00F62E38" w:rsidRPr="00E7024D">
        <w:rPr>
          <w:rFonts w:eastAsiaTheme="minorEastAsia"/>
        </w:rPr>
        <w:t xml:space="preserve"> &lt; .05)</w:t>
      </w:r>
      <w:r w:rsidR="00BE7115" w:rsidRPr="00E7024D">
        <w:t>，</w:t>
      </w:r>
      <w:r w:rsidR="00BE7115" w:rsidRPr="00E7024D">
        <w:rPr>
          <w:rFonts w:eastAsiaTheme="minorEastAsia"/>
        </w:rPr>
        <w:t>其餘依</w:t>
      </w:r>
      <w:proofErr w:type="gramStart"/>
      <w:r w:rsidR="00B2597E" w:rsidRPr="00E7024D">
        <w:rPr>
          <w:rFonts w:eastAsiaTheme="minorEastAsia"/>
        </w:rPr>
        <w:t>數值間</w:t>
      </w:r>
      <w:r w:rsidR="00BE7115" w:rsidRPr="00E7024D">
        <w:rPr>
          <w:rFonts w:eastAsiaTheme="minorEastAsia"/>
        </w:rPr>
        <w:t>則無</w:t>
      </w:r>
      <w:proofErr w:type="gramEnd"/>
      <w:r w:rsidR="00BE7115" w:rsidRPr="00E7024D">
        <w:rPr>
          <w:rFonts w:eastAsiaTheme="minorEastAsia"/>
        </w:rPr>
        <w:t>顯著差異</w:t>
      </w:r>
      <w:r w:rsidR="00C57C3B" w:rsidRPr="00E7024D">
        <w:rPr>
          <w:rFonts w:eastAsiaTheme="minorEastAsia"/>
          <w:kern w:val="3"/>
          <w:szCs w:val="20"/>
        </w:rPr>
        <w:t xml:space="preserve"> (</w:t>
      </w:r>
      <w:r w:rsidR="00C57C3B" w:rsidRPr="00E7024D">
        <w:rPr>
          <w:rFonts w:eastAsiaTheme="minorEastAsia"/>
          <w:i/>
          <w:iCs/>
          <w:kern w:val="3"/>
          <w:szCs w:val="20"/>
        </w:rPr>
        <w:t xml:space="preserve">p </w:t>
      </w:r>
      <w:r w:rsidR="00C57C3B" w:rsidRPr="00E7024D">
        <w:rPr>
          <w:rFonts w:eastAsiaTheme="minorEastAsia"/>
          <w:kern w:val="3"/>
          <w:szCs w:val="20"/>
        </w:rPr>
        <w:t>&gt; .05)</w:t>
      </w:r>
      <w:r w:rsidR="00C57C3B" w:rsidRPr="00E7024D">
        <w:rPr>
          <w:rFonts w:eastAsiaTheme="minorEastAsia"/>
        </w:rPr>
        <w:t>。</w:t>
      </w:r>
    </w:p>
    <w:p w14:paraId="30216AA4" w14:textId="350C2267" w:rsidR="001A3FFE" w:rsidRPr="00E7024D" w:rsidRDefault="007F0B6A" w:rsidP="00BD1732">
      <w:pPr>
        <w:autoSpaceDE w:val="0"/>
        <w:autoSpaceDN w:val="0"/>
        <w:spacing w:before="100" w:beforeAutospacing="1" w:after="100" w:afterAutospacing="1"/>
        <w:ind w:firstLineChars="200" w:firstLine="480"/>
        <w:jc w:val="both"/>
        <w:rPr>
          <w:rFonts w:eastAsiaTheme="minorEastAsia"/>
          <w:szCs w:val="28"/>
        </w:rPr>
      </w:pPr>
      <w:r w:rsidRPr="00E7024D">
        <w:rPr>
          <w:rFonts w:eastAsiaTheme="minorEastAsia"/>
        </w:rPr>
        <w:t>兩種試驗各個時間點之</w:t>
      </w:r>
      <w:r w:rsidRPr="00E7024D">
        <w:rPr>
          <w:rFonts w:eastAsiaTheme="minorEastAsia"/>
        </w:rPr>
        <w:t>CK</w:t>
      </w:r>
      <w:r w:rsidRPr="00E7024D">
        <w:rPr>
          <w:rFonts w:eastAsiaTheme="minorEastAsia"/>
        </w:rPr>
        <w:t>活性</w:t>
      </w:r>
      <w:r w:rsidR="009826BA" w:rsidRPr="00E7024D">
        <w:rPr>
          <w:szCs w:val="28"/>
        </w:rPr>
        <w:t>及</w:t>
      </w:r>
      <w:r w:rsidRPr="00E7024D">
        <w:rPr>
          <w:rFonts w:eastAsiaTheme="minorEastAsia"/>
          <w:szCs w:val="28"/>
        </w:rPr>
        <w:t>VAS</w:t>
      </w:r>
      <w:r w:rsidRPr="00E7024D">
        <w:rPr>
          <w:rFonts w:eastAsiaTheme="minorEastAsia"/>
          <w:szCs w:val="28"/>
        </w:rPr>
        <w:t>分數變化如圖</w:t>
      </w:r>
      <w:r w:rsidRPr="00E7024D">
        <w:rPr>
          <w:rFonts w:eastAsiaTheme="minorEastAsia"/>
          <w:szCs w:val="28"/>
        </w:rPr>
        <w:t>2</w:t>
      </w:r>
      <w:r w:rsidR="0012301E" w:rsidRPr="00E7024D">
        <w:rPr>
          <w:szCs w:val="28"/>
        </w:rPr>
        <w:t>、</w:t>
      </w:r>
      <w:r w:rsidR="0012301E" w:rsidRPr="00E7024D">
        <w:rPr>
          <w:rFonts w:eastAsiaTheme="minorEastAsia"/>
          <w:szCs w:val="28"/>
        </w:rPr>
        <w:t>圖</w:t>
      </w:r>
      <w:r w:rsidR="0012301E" w:rsidRPr="00E7024D">
        <w:rPr>
          <w:rFonts w:eastAsiaTheme="minorEastAsia"/>
          <w:szCs w:val="28"/>
        </w:rPr>
        <w:t>3</w:t>
      </w:r>
      <w:r w:rsidR="009826BA" w:rsidRPr="00E7024D">
        <w:rPr>
          <w:rFonts w:eastAsiaTheme="minorEastAsia"/>
          <w:szCs w:val="28"/>
        </w:rPr>
        <w:t>，</w:t>
      </w:r>
      <w:r w:rsidR="00FC667D" w:rsidRPr="00E7024D">
        <w:rPr>
          <w:rFonts w:eastAsiaTheme="minorEastAsia"/>
          <w:szCs w:val="28"/>
        </w:rPr>
        <w:t>二種</w:t>
      </w:r>
      <w:r w:rsidR="00D73503" w:rsidRPr="00E7024D">
        <w:rPr>
          <w:rFonts w:eastAsiaTheme="minorEastAsia"/>
          <w:szCs w:val="28"/>
        </w:rPr>
        <w:t>試驗</w:t>
      </w:r>
      <w:r w:rsidR="00FC667D" w:rsidRPr="00E7024D">
        <w:rPr>
          <w:rFonts w:eastAsiaTheme="minorEastAsia"/>
          <w:szCs w:val="28"/>
        </w:rPr>
        <w:t>運動後立即的</w:t>
      </w:r>
      <w:r w:rsidR="00FC667D" w:rsidRPr="00E7024D">
        <w:rPr>
          <w:rFonts w:eastAsiaTheme="minorEastAsia"/>
          <w:szCs w:val="28"/>
        </w:rPr>
        <w:t>CK</w:t>
      </w:r>
      <w:r w:rsidR="00FC667D" w:rsidRPr="00E7024D">
        <w:rPr>
          <w:rFonts w:eastAsiaTheme="minorEastAsia"/>
          <w:szCs w:val="28"/>
        </w:rPr>
        <w:t>活性皆顯著高於運動前</w:t>
      </w:r>
      <w:r w:rsidR="00FC667D" w:rsidRPr="00E7024D">
        <w:rPr>
          <w:rFonts w:eastAsiaTheme="minorEastAsia"/>
          <w:szCs w:val="28"/>
        </w:rPr>
        <w:t xml:space="preserve"> (</w:t>
      </w:r>
      <w:r w:rsidR="00F667E2" w:rsidRPr="00E7024D">
        <w:rPr>
          <w:rFonts w:eastAsiaTheme="minorEastAsia"/>
          <w:szCs w:val="28"/>
        </w:rPr>
        <w:t>VL20</w:t>
      </w:r>
      <w:r w:rsidR="00F667E2" w:rsidRPr="00E7024D">
        <w:rPr>
          <w:rFonts w:eastAsiaTheme="minorEastAsia"/>
          <w:szCs w:val="28"/>
        </w:rPr>
        <w:t>：</w:t>
      </w:r>
      <w:r w:rsidR="00F667E2" w:rsidRPr="00E7024D">
        <w:rPr>
          <w:rFonts w:eastAsiaTheme="minorEastAsia"/>
          <w:szCs w:val="28"/>
        </w:rPr>
        <w:t>173.75 ± 50.06 vs. 153.58 ± 44.74 U/L</w:t>
      </w:r>
      <w:r w:rsidR="00F667E2" w:rsidRPr="00E7024D">
        <w:rPr>
          <w:rFonts w:eastAsiaTheme="minorEastAsia"/>
          <w:szCs w:val="28"/>
        </w:rPr>
        <w:t>，</w:t>
      </w:r>
      <w:r w:rsidR="00FC667D" w:rsidRPr="00E7024D">
        <w:rPr>
          <w:rFonts w:eastAsiaTheme="minorEastAsia"/>
          <w:szCs w:val="28"/>
        </w:rPr>
        <w:t>RF</w:t>
      </w:r>
      <w:r w:rsidR="00FC667D" w:rsidRPr="00E7024D">
        <w:rPr>
          <w:rFonts w:eastAsiaTheme="minorEastAsia"/>
          <w:szCs w:val="28"/>
        </w:rPr>
        <w:t>：</w:t>
      </w:r>
      <w:r w:rsidR="00FC667D" w:rsidRPr="00E7024D">
        <w:rPr>
          <w:rFonts w:eastAsiaTheme="minorEastAsia"/>
          <w:szCs w:val="28"/>
        </w:rPr>
        <w:t>172.83 ± 58.01 vs. 146.58 ± 46.66 U/L</w:t>
      </w:r>
      <w:r w:rsidR="00FC667D" w:rsidRPr="00E7024D">
        <w:rPr>
          <w:rFonts w:eastAsiaTheme="minorEastAsia"/>
          <w:szCs w:val="28"/>
        </w:rPr>
        <w:t>，</w:t>
      </w:r>
      <w:r w:rsidR="00FC667D" w:rsidRPr="00E7024D">
        <w:rPr>
          <w:rFonts w:eastAsiaTheme="minorEastAsia"/>
          <w:i/>
          <w:iCs/>
          <w:szCs w:val="28"/>
        </w:rPr>
        <w:t>p</w:t>
      </w:r>
      <w:r w:rsidR="00FC667D" w:rsidRPr="00E7024D">
        <w:rPr>
          <w:rFonts w:eastAsiaTheme="minorEastAsia"/>
          <w:szCs w:val="28"/>
        </w:rPr>
        <w:t xml:space="preserve"> &lt; .</w:t>
      </w:r>
      <w:proofErr w:type="gramStart"/>
      <w:r w:rsidR="00FC667D" w:rsidRPr="00E7024D">
        <w:rPr>
          <w:rFonts w:eastAsiaTheme="minorEastAsia"/>
          <w:szCs w:val="28"/>
        </w:rPr>
        <w:t>05)</w:t>
      </w:r>
      <w:r w:rsidR="00FC667D" w:rsidRPr="00E7024D">
        <w:rPr>
          <w:rFonts w:eastAsiaTheme="minorEastAsia"/>
          <w:szCs w:val="28"/>
        </w:rPr>
        <w:t>，</w:t>
      </w:r>
      <w:proofErr w:type="gramEnd"/>
      <w:r w:rsidR="00F667E2" w:rsidRPr="00E7024D">
        <w:rPr>
          <w:rFonts w:eastAsiaTheme="minorEastAsia"/>
          <w:szCs w:val="28"/>
        </w:rPr>
        <w:t>而</w:t>
      </w:r>
      <w:r w:rsidR="00FC667D" w:rsidRPr="00E7024D">
        <w:rPr>
          <w:rFonts w:eastAsiaTheme="minorEastAsia"/>
          <w:szCs w:val="28"/>
        </w:rPr>
        <w:t>RF</w:t>
      </w:r>
      <w:r w:rsidR="00D73503" w:rsidRPr="00E7024D">
        <w:rPr>
          <w:rFonts w:eastAsiaTheme="minorEastAsia"/>
          <w:szCs w:val="28"/>
        </w:rPr>
        <w:t>試驗</w:t>
      </w:r>
      <w:r w:rsidR="00FC667D" w:rsidRPr="00E7024D">
        <w:rPr>
          <w:rFonts w:eastAsiaTheme="minorEastAsia"/>
          <w:szCs w:val="28"/>
        </w:rPr>
        <w:t>運動後</w:t>
      </w:r>
      <w:r w:rsidR="00FC667D" w:rsidRPr="00E7024D">
        <w:rPr>
          <w:rFonts w:eastAsiaTheme="minorEastAsia"/>
          <w:szCs w:val="28"/>
        </w:rPr>
        <w:t>24</w:t>
      </w:r>
      <w:r w:rsidR="00FC667D" w:rsidRPr="00E7024D">
        <w:rPr>
          <w:rFonts w:eastAsiaTheme="minorEastAsia"/>
          <w:szCs w:val="28"/>
        </w:rPr>
        <w:t>小時的</w:t>
      </w:r>
      <w:r w:rsidR="00FC667D" w:rsidRPr="00E7024D">
        <w:rPr>
          <w:rFonts w:eastAsiaTheme="minorEastAsia"/>
          <w:szCs w:val="28"/>
        </w:rPr>
        <w:t>CK</w:t>
      </w:r>
      <w:r w:rsidR="00FC667D" w:rsidRPr="00E7024D">
        <w:rPr>
          <w:rFonts w:eastAsiaTheme="minorEastAsia"/>
          <w:szCs w:val="28"/>
        </w:rPr>
        <w:t>活性</w:t>
      </w:r>
      <w:r w:rsidR="00F667E2" w:rsidRPr="00E7024D">
        <w:rPr>
          <w:rFonts w:eastAsiaTheme="minorEastAsia"/>
          <w:szCs w:val="28"/>
        </w:rPr>
        <w:t>亦</w:t>
      </w:r>
      <w:r w:rsidR="00FC667D" w:rsidRPr="00E7024D">
        <w:rPr>
          <w:rFonts w:eastAsiaTheme="minorEastAsia"/>
          <w:szCs w:val="28"/>
        </w:rPr>
        <w:t>顯著高於運動後</w:t>
      </w:r>
      <w:r w:rsidR="00FC667D" w:rsidRPr="00E7024D">
        <w:rPr>
          <w:rFonts w:eastAsiaTheme="minorEastAsia"/>
          <w:szCs w:val="28"/>
        </w:rPr>
        <w:t>48</w:t>
      </w:r>
      <w:r w:rsidR="00FC667D" w:rsidRPr="00E7024D">
        <w:rPr>
          <w:rFonts w:eastAsiaTheme="minorEastAsia"/>
          <w:szCs w:val="28"/>
        </w:rPr>
        <w:t>小時</w:t>
      </w:r>
      <w:r w:rsidR="00FC667D" w:rsidRPr="00E7024D">
        <w:rPr>
          <w:rFonts w:eastAsiaTheme="minorEastAsia"/>
          <w:szCs w:val="28"/>
        </w:rPr>
        <w:t xml:space="preserve"> (214.92 ± 120.22 vs.157.58 ± 67.69 U/L</w:t>
      </w:r>
      <w:r w:rsidR="00FC667D" w:rsidRPr="00E7024D">
        <w:rPr>
          <w:rFonts w:eastAsiaTheme="minorEastAsia"/>
          <w:szCs w:val="28"/>
        </w:rPr>
        <w:t>，</w:t>
      </w:r>
      <w:r w:rsidR="00FC667D" w:rsidRPr="00E7024D">
        <w:rPr>
          <w:rFonts w:eastAsiaTheme="minorEastAsia"/>
          <w:i/>
          <w:szCs w:val="28"/>
        </w:rPr>
        <w:t>p</w:t>
      </w:r>
      <w:r w:rsidR="00FC667D" w:rsidRPr="00E7024D">
        <w:rPr>
          <w:rFonts w:eastAsiaTheme="minorEastAsia"/>
          <w:szCs w:val="28"/>
        </w:rPr>
        <w:t xml:space="preserve"> &lt; .05)</w:t>
      </w:r>
      <w:r w:rsidR="00FC667D" w:rsidRPr="00E7024D">
        <w:rPr>
          <w:rFonts w:eastAsiaTheme="minorEastAsia"/>
          <w:szCs w:val="28"/>
        </w:rPr>
        <w:t>，但同一時間點兩種</w:t>
      </w:r>
      <w:r w:rsidR="00D73503" w:rsidRPr="00E7024D">
        <w:rPr>
          <w:rFonts w:eastAsiaTheme="minorEastAsia"/>
          <w:szCs w:val="28"/>
        </w:rPr>
        <w:t>試驗</w:t>
      </w:r>
      <w:r w:rsidR="00FC667D" w:rsidRPr="00E7024D">
        <w:rPr>
          <w:rFonts w:eastAsiaTheme="minorEastAsia"/>
          <w:szCs w:val="28"/>
        </w:rPr>
        <w:t>間</w:t>
      </w:r>
      <w:r w:rsidR="00F667E2" w:rsidRPr="00E7024D">
        <w:rPr>
          <w:rFonts w:eastAsiaTheme="minorEastAsia"/>
          <w:szCs w:val="28"/>
        </w:rPr>
        <w:t>並</w:t>
      </w:r>
      <w:r w:rsidR="00FC667D" w:rsidRPr="00E7024D">
        <w:rPr>
          <w:rFonts w:eastAsiaTheme="minorEastAsia"/>
          <w:szCs w:val="28"/>
        </w:rPr>
        <w:t>無顯著差異</w:t>
      </w:r>
      <w:r w:rsidR="00FC667D" w:rsidRPr="00E7024D">
        <w:rPr>
          <w:rFonts w:eastAsiaTheme="minorEastAsia"/>
          <w:szCs w:val="28"/>
        </w:rPr>
        <w:t xml:space="preserve"> (</w:t>
      </w:r>
      <w:r w:rsidR="00FC667D" w:rsidRPr="00E7024D">
        <w:rPr>
          <w:rFonts w:eastAsiaTheme="minorEastAsia"/>
          <w:szCs w:val="28"/>
        </w:rPr>
        <w:t>圖</w:t>
      </w:r>
      <w:r w:rsidR="00460223" w:rsidRPr="00E7024D">
        <w:rPr>
          <w:rFonts w:eastAsiaTheme="minorEastAsia"/>
          <w:szCs w:val="28"/>
        </w:rPr>
        <w:t>2</w:t>
      </w:r>
      <w:r w:rsidR="00FC667D" w:rsidRPr="00E7024D">
        <w:rPr>
          <w:rFonts w:eastAsiaTheme="minorEastAsia"/>
          <w:szCs w:val="28"/>
        </w:rPr>
        <w:t>)</w:t>
      </w:r>
      <w:r w:rsidR="00FC667D" w:rsidRPr="00E7024D">
        <w:rPr>
          <w:rFonts w:eastAsiaTheme="minorEastAsia"/>
          <w:szCs w:val="28"/>
        </w:rPr>
        <w:t>。</w:t>
      </w:r>
      <w:r w:rsidR="009826BA" w:rsidRPr="00E7024D">
        <w:rPr>
          <w:rFonts w:eastAsiaTheme="minorEastAsia"/>
          <w:szCs w:val="28"/>
        </w:rPr>
        <w:t>此外，</w:t>
      </w:r>
      <w:r w:rsidR="001A3FFE" w:rsidRPr="00E7024D">
        <w:rPr>
          <w:rFonts w:eastAsiaTheme="minorEastAsia"/>
          <w:szCs w:val="28"/>
        </w:rPr>
        <w:t>VL20</w:t>
      </w:r>
      <w:r w:rsidR="001A3FFE" w:rsidRPr="00E7024D">
        <w:rPr>
          <w:rFonts w:eastAsiaTheme="minorEastAsia"/>
          <w:szCs w:val="28"/>
        </w:rPr>
        <w:t>試驗之運動後立即、運動後</w:t>
      </w:r>
      <w:r w:rsidR="001A3FFE" w:rsidRPr="00E7024D">
        <w:rPr>
          <w:rFonts w:eastAsiaTheme="minorEastAsia"/>
          <w:szCs w:val="28"/>
        </w:rPr>
        <w:t>24</w:t>
      </w:r>
      <w:r w:rsidR="001A3FFE" w:rsidRPr="00E7024D">
        <w:rPr>
          <w:rFonts w:eastAsiaTheme="minorEastAsia"/>
          <w:szCs w:val="28"/>
        </w:rPr>
        <w:t>小時、運動後</w:t>
      </w:r>
      <w:r w:rsidR="001A3FFE" w:rsidRPr="00E7024D">
        <w:rPr>
          <w:rFonts w:eastAsiaTheme="minorEastAsia"/>
          <w:szCs w:val="28"/>
        </w:rPr>
        <w:t>48</w:t>
      </w:r>
      <w:r w:rsidR="001A3FFE" w:rsidRPr="00E7024D">
        <w:rPr>
          <w:rFonts w:eastAsiaTheme="minorEastAsia"/>
          <w:szCs w:val="28"/>
        </w:rPr>
        <w:t>小時的</w:t>
      </w:r>
      <w:r w:rsidR="001A3FFE" w:rsidRPr="00E7024D">
        <w:rPr>
          <w:rFonts w:eastAsiaTheme="minorEastAsia"/>
          <w:szCs w:val="28"/>
        </w:rPr>
        <w:t>VAS</w:t>
      </w:r>
      <w:r w:rsidR="001A3FFE" w:rsidRPr="00E7024D">
        <w:rPr>
          <w:rFonts w:eastAsiaTheme="minorEastAsia"/>
          <w:szCs w:val="28"/>
        </w:rPr>
        <w:t>分數皆顯著低於</w:t>
      </w:r>
      <w:r w:rsidR="001A3FFE" w:rsidRPr="00E7024D">
        <w:rPr>
          <w:rFonts w:eastAsiaTheme="minorEastAsia"/>
          <w:szCs w:val="28"/>
        </w:rPr>
        <w:t>RF</w:t>
      </w:r>
      <w:r w:rsidR="001A3FFE" w:rsidRPr="00E7024D">
        <w:rPr>
          <w:rFonts w:eastAsiaTheme="minorEastAsia"/>
          <w:szCs w:val="28"/>
        </w:rPr>
        <w:t>試驗</w:t>
      </w:r>
      <w:r w:rsidR="001A3FFE" w:rsidRPr="00E7024D">
        <w:rPr>
          <w:rFonts w:eastAsiaTheme="minorEastAsia"/>
          <w:szCs w:val="28"/>
        </w:rPr>
        <w:t xml:space="preserve"> (VL20 vs. RF</w:t>
      </w:r>
      <w:r w:rsidR="001A3FFE" w:rsidRPr="00E7024D">
        <w:rPr>
          <w:rFonts w:eastAsiaTheme="minorEastAsia"/>
          <w:szCs w:val="28"/>
        </w:rPr>
        <w:t>：</w:t>
      </w:r>
      <w:r w:rsidR="001A3FFE" w:rsidRPr="00E7024D">
        <w:rPr>
          <w:rFonts w:eastAsiaTheme="minorEastAsia"/>
          <w:szCs w:val="28"/>
        </w:rPr>
        <w:t>4.25 ± 1.22 vs. 5.83 ± 1.27</w:t>
      </w:r>
      <w:r w:rsidR="001A3FFE" w:rsidRPr="00E7024D">
        <w:rPr>
          <w:rFonts w:eastAsiaTheme="minorEastAsia"/>
          <w:szCs w:val="28"/>
        </w:rPr>
        <w:t>，</w:t>
      </w:r>
      <w:r w:rsidR="001A3FFE" w:rsidRPr="00E7024D">
        <w:rPr>
          <w:rFonts w:eastAsiaTheme="minorEastAsia"/>
          <w:szCs w:val="28"/>
        </w:rPr>
        <w:t>3.5 ± 1.38 vs. 5.33 ± 1.44</w:t>
      </w:r>
      <w:r w:rsidR="001A3FFE" w:rsidRPr="00E7024D">
        <w:rPr>
          <w:rFonts w:eastAsiaTheme="minorEastAsia"/>
          <w:szCs w:val="28"/>
        </w:rPr>
        <w:t>，</w:t>
      </w:r>
      <w:r w:rsidR="001A3FFE" w:rsidRPr="00E7024D">
        <w:rPr>
          <w:rFonts w:eastAsiaTheme="minorEastAsia"/>
          <w:szCs w:val="28"/>
        </w:rPr>
        <w:t>2.83</w:t>
      </w:r>
      <w:r w:rsidR="00BD1732" w:rsidRPr="00E7024D">
        <w:rPr>
          <w:rFonts w:eastAsiaTheme="minorEastAsia"/>
          <w:szCs w:val="28"/>
        </w:rPr>
        <w:t xml:space="preserve"> </w:t>
      </w:r>
      <w:r w:rsidR="001A3FFE" w:rsidRPr="00E7024D">
        <w:rPr>
          <w:rFonts w:eastAsiaTheme="minorEastAsia"/>
          <w:szCs w:val="28"/>
        </w:rPr>
        <w:t>±</w:t>
      </w:r>
      <w:r w:rsidR="00BD1732" w:rsidRPr="00E7024D">
        <w:rPr>
          <w:rFonts w:eastAsiaTheme="minorEastAsia"/>
          <w:szCs w:val="28"/>
        </w:rPr>
        <w:t xml:space="preserve"> </w:t>
      </w:r>
      <w:r w:rsidR="001A3FFE" w:rsidRPr="00E7024D">
        <w:rPr>
          <w:rFonts w:eastAsiaTheme="minorEastAsia"/>
          <w:szCs w:val="28"/>
        </w:rPr>
        <w:t>1.03 vs. 4.92 ±2.15</w:t>
      </w:r>
      <w:r w:rsidR="001A3FFE" w:rsidRPr="00E7024D">
        <w:rPr>
          <w:rFonts w:eastAsiaTheme="minorEastAsia"/>
          <w:szCs w:val="28"/>
        </w:rPr>
        <w:t>，</w:t>
      </w:r>
      <w:r w:rsidR="001A3FFE" w:rsidRPr="00E7024D">
        <w:rPr>
          <w:rFonts w:eastAsiaTheme="minorEastAsia"/>
          <w:i/>
          <w:szCs w:val="28"/>
        </w:rPr>
        <w:t>p</w:t>
      </w:r>
      <w:r w:rsidR="001A3FFE" w:rsidRPr="00E7024D">
        <w:rPr>
          <w:rFonts w:eastAsiaTheme="minorEastAsia"/>
          <w:szCs w:val="28"/>
        </w:rPr>
        <w:t xml:space="preserve"> &lt; .05)</w:t>
      </w:r>
      <w:r w:rsidR="001A3FFE" w:rsidRPr="00E7024D">
        <w:rPr>
          <w:rFonts w:eastAsiaTheme="minorEastAsia"/>
          <w:szCs w:val="28"/>
        </w:rPr>
        <w:t>，且在運動後</w:t>
      </w:r>
      <w:r w:rsidR="001A3FFE" w:rsidRPr="00E7024D">
        <w:rPr>
          <w:rFonts w:eastAsiaTheme="minorEastAsia"/>
          <w:szCs w:val="28"/>
        </w:rPr>
        <w:t>48</w:t>
      </w:r>
      <w:r w:rsidR="001A3FFE" w:rsidRPr="00E7024D">
        <w:rPr>
          <w:rFonts w:eastAsiaTheme="minorEastAsia"/>
          <w:szCs w:val="28"/>
        </w:rPr>
        <w:t>小時顯著低於運動後立即</w:t>
      </w:r>
      <w:r w:rsidR="001A3FFE" w:rsidRPr="00E7024D">
        <w:rPr>
          <w:rFonts w:eastAsiaTheme="minorEastAsia"/>
          <w:szCs w:val="28"/>
        </w:rPr>
        <w:t xml:space="preserve"> (</w:t>
      </w:r>
      <w:r w:rsidR="001A3FFE" w:rsidRPr="00E7024D">
        <w:rPr>
          <w:rFonts w:eastAsiaTheme="minorEastAsia"/>
          <w:szCs w:val="28"/>
        </w:rPr>
        <w:t>圖</w:t>
      </w:r>
      <w:r w:rsidR="001A3FFE" w:rsidRPr="00E7024D">
        <w:rPr>
          <w:rFonts w:eastAsiaTheme="minorEastAsia"/>
          <w:szCs w:val="28"/>
        </w:rPr>
        <w:t>3)</w:t>
      </w:r>
      <w:r w:rsidR="001A3FFE" w:rsidRPr="00E7024D">
        <w:rPr>
          <w:rFonts w:eastAsiaTheme="minorEastAsia"/>
          <w:szCs w:val="28"/>
        </w:rPr>
        <w:t>。</w:t>
      </w:r>
    </w:p>
    <w:p w14:paraId="4A892AF7" w14:textId="39F65CAE" w:rsidR="008700EB" w:rsidRPr="00E7024D" w:rsidRDefault="009826BA" w:rsidP="00313EA7">
      <w:pPr>
        <w:autoSpaceDE w:val="0"/>
        <w:autoSpaceDN w:val="0"/>
        <w:spacing w:before="100" w:beforeAutospacing="1" w:after="100" w:afterAutospacing="1"/>
        <w:ind w:firstLineChars="200" w:firstLine="480"/>
        <w:rPr>
          <w:rFonts w:eastAsiaTheme="minorEastAsia"/>
        </w:rPr>
      </w:pPr>
      <w:r w:rsidRPr="00E7024D">
        <w:rPr>
          <w:rFonts w:eastAsiaTheme="minorEastAsia"/>
        </w:rPr>
        <w:t>兩種試驗各個時間點之</w:t>
      </w:r>
      <w:r w:rsidRPr="00E7024D">
        <w:rPr>
          <w:rFonts w:eastAsiaTheme="minorEastAsia"/>
          <w:szCs w:val="28"/>
        </w:rPr>
        <w:t>ROM</w:t>
      </w:r>
      <w:r w:rsidRPr="00E7024D">
        <w:rPr>
          <w:rFonts w:eastAsiaTheme="minorEastAsia"/>
          <w:szCs w:val="28"/>
        </w:rPr>
        <w:t>及</w:t>
      </w:r>
      <w:r w:rsidRPr="00E7024D">
        <w:rPr>
          <w:rFonts w:eastAsiaTheme="minorEastAsia"/>
        </w:rPr>
        <w:t>推動</w:t>
      </w:r>
      <w:r w:rsidRPr="00E7024D">
        <w:rPr>
          <w:rFonts w:eastAsiaTheme="minorEastAsia"/>
        </w:rPr>
        <w:t>V1 load</w:t>
      </w:r>
      <w:r w:rsidRPr="00E7024D">
        <w:rPr>
          <w:rFonts w:eastAsiaTheme="minorEastAsia"/>
        </w:rPr>
        <w:t>之速度</w:t>
      </w:r>
      <w:r w:rsidRPr="00E7024D">
        <w:rPr>
          <w:rFonts w:eastAsiaTheme="minorEastAsia"/>
          <w:szCs w:val="28"/>
        </w:rPr>
        <w:t>變化如表</w:t>
      </w:r>
      <w:r w:rsidRPr="00E7024D">
        <w:rPr>
          <w:rFonts w:eastAsiaTheme="minorEastAsia"/>
          <w:szCs w:val="28"/>
        </w:rPr>
        <w:t>2</w:t>
      </w:r>
      <w:r w:rsidRPr="00E7024D">
        <w:rPr>
          <w:rFonts w:eastAsiaTheme="minorEastAsia"/>
          <w:szCs w:val="28"/>
        </w:rPr>
        <w:t>及表</w:t>
      </w:r>
      <w:r w:rsidRPr="00E7024D">
        <w:rPr>
          <w:rFonts w:eastAsiaTheme="minorEastAsia"/>
          <w:szCs w:val="28"/>
        </w:rPr>
        <w:t>3</w:t>
      </w:r>
      <w:r w:rsidRPr="00E7024D">
        <w:rPr>
          <w:rFonts w:eastAsiaTheme="minorEastAsia"/>
          <w:szCs w:val="28"/>
        </w:rPr>
        <w:t>，</w:t>
      </w:r>
      <w:r w:rsidRPr="00E7024D">
        <w:rPr>
          <w:rFonts w:eastAsiaTheme="minorEastAsia"/>
        </w:rPr>
        <w:t>VL20</w:t>
      </w:r>
      <w:r w:rsidRPr="00E7024D">
        <w:rPr>
          <w:rFonts w:eastAsiaTheme="minorEastAsia"/>
        </w:rPr>
        <w:t>試驗</w:t>
      </w:r>
      <w:r w:rsidRPr="00E7024D">
        <w:rPr>
          <w:rFonts w:eastAsiaTheme="minorEastAsia"/>
          <w:kern w:val="3"/>
          <w:szCs w:val="20"/>
        </w:rPr>
        <w:t>之運動後</w:t>
      </w:r>
      <w:r w:rsidRPr="00E7024D">
        <w:rPr>
          <w:rFonts w:eastAsiaTheme="minorEastAsia"/>
          <w:kern w:val="3"/>
          <w:szCs w:val="20"/>
        </w:rPr>
        <w:t>24</w:t>
      </w:r>
      <w:r w:rsidRPr="00E7024D">
        <w:rPr>
          <w:rFonts w:eastAsiaTheme="minorEastAsia"/>
          <w:kern w:val="3"/>
          <w:szCs w:val="20"/>
        </w:rPr>
        <w:t>小時</w:t>
      </w:r>
      <w:proofErr w:type="gramStart"/>
      <w:r w:rsidRPr="00E7024D">
        <w:rPr>
          <w:rFonts w:eastAsiaTheme="minorEastAsia"/>
          <w:kern w:val="3"/>
          <w:szCs w:val="20"/>
        </w:rPr>
        <w:t>的</w:t>
      </w:r>
      <w:r w:rsidR="008C7DA9" w:rsidRPr="00E7024D">
        <w:rPr>
          <w:rFonts w:eastAsiaTheme="minorEastAsia"/>
          <w:kern w:val="3"/>
          <w:szCs w:val="20"/>
        </w:rPr>
        <w:t>臥推</w:t>
      </w:r>
      <w:proofErr w:type="gramEnd"/>
      <w:r w:rsidRPr="00E7024D">
        <w:rPr>
          <w:rFonts w:eastAsiaTheme="minorEastAsia"/>
        </w:rPr>
        <w:t>V1 load</w:t>
      </w:r>
      <w:r w:rsidRPr="00E7024D">
        <w:rPr>
          <w:rFonts w:eastAsiaTheme="minorEastAsia"/>
        </w:rPr>
        <w:t>之速度</w:t>
      </w:r>
      <w:r w:rsidRPr="00E7024D">
        <w:rPr>
          <w:rFonts w:eastAsiaTheme="minorEastAsia"/>
          <w:kern w:val="3"/>
          <w:szCs w:val="20"/>
        </w:rPr>
        <w:t>顯著高於</w:t>
      </w:r>
      <w:r w:rsidRPr="00E7024D">
        <w:rPr>
          <w:rFonts w:eastAsiaTheme="minorEastAsia"/>
          <w:kern w:val="3"/>
          <w:szCs w:val="20"/>
        </w:rPr>
        <w:t>RF</w:t>
      </w:r>
      <w:r w:rsidRPr="00E7024D">
        <w:rPr>
          <w:rFonts w:eastAsiaTheme="minorEastAsia"/>
          <w:kern w:val="3"/>
          <w:szCs w:val="20"/>
        </w:rPr>
        <w:t>試驗</w:t>
      </w:r>
      <w:r w:rsidRPr="00E7024D">
        <w:rPr>
          <w:rFonts w:eastAsiaTheme="minorEastAsia"/>
          <w:kern w:val="3"/>
          <w:szCs w:val="20"/>
        </w:rPr>
        <w:t xml:space="preserve"> (1.032 ± 0.047 vs. 0.974 ± 0.058 m/s</w:t>
      </w:r>
      <w:r w:rsidRPr="00E7024D">
        <w:rPr>
          <w:rFonts w:eastAsiaTheme="minorEastAsia"/>
        </w:rPr>
        <w:t>，</w:t>
      </w:r>
      <w:r w:rsidRPr="00E7024D">
        <w:rPr>
          <w:rFonts w:eastAsiaTheme="minorEastAsia"/>
          <w:i/>
          <w:iCs/>
        </w:rPr>
        <w:t>p</w:t>
      </w:r>
      <w:r w:rsidRPr="00E7024D">
        <w:rPr>
          <w:rFonts w:eastAsiaTheme="minorEastAsia"/>
        </w:rPr>
        <w:t xml:space="preserve"> &lt; .05</w:t>
      </w:r>
      <w:r w:rsidRPr="00E7024D">
        <w:rPr>
          <w:rFonts w:eastAsiaTheme="minorEastAsia"/>
          <w:kern w:val="3"/>
          <w:szCs w:val="20"/>
        </w:rPr>
        <w:t>)</w:t>
      </w:r>
      <w:r w:rsidRPr="00E7024D">
        <w:rPr>
          <w:rFonts w:eastAsiaTheme="minorEastAsia"/>
          <w:kern w:val="3"/>
          <w:szCs w:val="20"/>
        </w:rPr>
        <w:t>，</w:t>
      </w:r>
      <w:r w:rsidR="005C7565" w:rsidRPr="00E7024D">
        <w:rPr>
          <w:rFonts w:eastAsiaTheme="minorEastAsia"/>
          <w:szCs w:val="28"/>
        </w:rPr>
        <w:t>兩種試驗各時間點的肩</w:t>
      </w:r>
      <w:r w:rsidR="001A3FFE" w:rsidRPr="00E7024D">
        <w:rPr>
          <w:rFonts w:eastAsiaTheme="minorEastAsia"/>
          <w:szCs w:val="28"/>
        </w:rPr>
        <w:t>、</w:t>
      </w:r>
      <w:r w:rsidR="005C7565" w:rsidRPr="00E7024D">
        <w:rPr>
          <w:rFonts w:eastAsiaTheme="minorEastAsia"/>
          <w:szCs w:val="28"/>
        </w:rPr>
        <w:t>膝關節</w:t>
      </w:r>
      <w:r w:rsidR="005C7565" w:rsidRPr="00E7024D">
        <w:rPr>
          <w:rFonts w:eastAsiaTheme="minorEastAsia"/>
          <w:szCs w:val="28"/>
        </w:rPr>
        <w:t>ROM</w:t>
      </w:r>
      <w:r w:rsidR="001A3FFE" w:rsidRPr="00E7024D">
        <w:rPr>
          <w:rFonts w:eastAsiaTheme="minorEastAsia"/>
          <w:szCs w:val="28"/>
        </w:rPr>
        <w:t>與</w:t>
      </w:r>
      <w:proofErr w:type="gramStart"/>
      <w:r w:rsidR="008700EB" w:rsidRPr="00E7024D">
        <w:rPr>
          <w:rFonts w:eastAsiaTheme="minorEastAsia"/>
          <w:szCs w:val="28"/>
        </w:rPr>
        <w:t>深蹲的</w:t>
      </w:r>
      <w:proofErr w:type="gramEnd"/>
      <w:r w:rsidR="008700EB" w:rsidRPr="00E7024D">
        <w:rPr>
          <w:rFonts w:eastAsiaTheme="minorEastAsia"/>
        </w:rPr>
        <w:t>V1 load</w:t>
      </w:r>
      <w:r w:rsidR="008700EB" w:rsidRPr="00E7024D">
        <w:rPr>
          <w:rFonts w:eastAsiaTheme="minorEastAsia"/>
        </w:rPr>
        <w:t>之速度</w:t>
      </w:r>
      <w:r w:rsidRPr="00E7024D">
        <w:rPr>
          <w:rFonts w:eastAsiaTheme="minorEastAsia"/>
          <w:szCs w:val="28"/>
        </w:rPr>
        <w:t>皆無顯著差異</w:t>
      </w:r>
      <w:r w:rsidRPr="00E7024D">
        <w:rPr>
          <w:rFonts w:eastAsiaTheme="minorEastAsia"/>
        </w:rPr>
        <w:t>。</w:t>
      </w:r>
    </w:p>
    <w:p w14:paraId="3B4E4D23" w14:textId="77777777" w:rsidR="008D2376" w:rsidRPr="00E7024D" w:rsidRDefault="008D2376" w:rsidP="00CC01D2">
      <w:pPr>
        <w:autoSpaceDE w:val="0"/>
        <w:autoSpaceDN w:val="0"/>
        <w:adjustRightInd w:val="0"/>
        <w:spacing w:before="100" w:beforeAutospacing="1" w:after="100" w:afterAutospacing="1"/>
        <w:ind w:firstLineChars="200" w:firstLine="480"/>
        <w:rPr>
          <w:rFonts w:eastAsiaTheme="minorEastAsia"/>
        </w:rPr>
      </w:pPr>
    </w:p>
    <w:p w14:paraId="1B3AC02B" w14:textId="77777777" w:rsidR="000416EC" w:rsidRPr="00E7024D" w:rsidRDefault="00F57B35" w:rsidP="00B36587">
      <w:pPr>
        <w:autoSpaceDE w:val="0"/>
        <w:autoSpaceDN w:val="0"/>
        <w:adjustRightInd w:val="0"/>
        <w:rPr>
          <w:b/>
          <w:bCs/>
          <w:kern w:val="3"/>
        </w:rPr>
      </w:pPr>
      <w:r w:rsidRPr="00E7024D">
        <w:rPr>
          <w:rFonts w:eastAsiaTheme="minorEastAsia"/>
          <w:b/>
          <w:bCs/>
          <w:kern w:val="3"/>
        </w:rPr>
        <w:lastRenderedPageBreak/>
        <w:t>表</w:t>
      </w:r>
      <w:r w:rsidRPr="00E7024D">
        <w:rPr>
          <w:rFonts w:eastAsiaTheme="minorEastAsia"/>
          <w:b/>
          <w:bCs/>
          <w:kern w:val="3"/>
        </w:rPr>
        <w:fldChar w:fldCharType="begin"/>
      </w:r>
      <w:r w:rsidRPr="00E7024D">
        <w:rPr>
          <w:rFonts w:eastAsiaTheme="minorEastAsia"/>
          <w:b/>
          <w:bCs/>
          <w:kern w:val="3"/>
        </w:rPr>
        <w:instrText xml:space="preserve"> SEQ </w:instrText>
      </w:r>
      <w:r w:rsidRPr="00E7024D">
        <w:rPr>
          <w:rFonts w:eastAsiaTheme="minorEastAsia"/>
          <w:b/>
          <w:bCs/>
          <w:kern w:val="3"/>
        </w:rPr>
        <w:instrText>表</w:instrText>
      </w:r>
      <w:r w:rsidRPr="00E7024D">
        <w:rPr>
          <w:rFonts w:eastAsiaTheme="minorEastAsia"/>
          <w:b/>
          <w:bCs/>
          <w:kern w:val="3"/>
        </w:rPr>
        <w:instrText xml:space="preserve">4- \* ARABIC </w:instrText>
      </w:r>
      <w:r w:rsidRPr="00E7024D">
        <w:rPr>
          <w:rFonts w:eastAsiaTheme="minorEastAsia"/>
          <w:b/>
          <w:bCs/>
          <w:kern w:val="3"/>
        </w:rPr>
        <w:fldChar w:fldCharType="separate"/>
      </w:r>
      <w:r w:rsidR="000F4FFD" w:rsidRPr="00E7024D">
        <w:rPr>
          <w:rFonts w:eastAsiaTheme="minorEastAsia"/>
          <w:b/>
          <w:bCs/>
          <w:noProof/>
          <w:kern w:val="3"/>
        </w:rPr>
        <w:t>1</w:t>
      </w:r>
      <w:r w:rsidRPr="00E7024D">
        <w:rPr>
          <w:rFonts w:eastAsiaTheme="minorEastAsia"/>
          <w:b/>
          <w:bCs/>
          <w:kern w:val="3"/>
        </w:rPr>
        <w:fldChar w:fldCharType="end"/>
      </w:r>
    </w:p>
    <w:p w14:paraId="59818B1D" w14:textId="03136C9F" w:rsidR="00F57B35" w:rsidRPr="00E7024D" w:rsidRDefault="00F57B35" w:rsidP="00B36587">
      <w:pPr>
        <w:autoSpaceDE w:val="0"/>
        <w:autoSpaceDN w:val="0"/>
        <w:adjustRightInd w:val="0"/>
        <w:rPr>
          <w:rFonts w:eastAsiaTheme="minorEastAsia"/>
          <w:bCs/>
          <w:i/>
        </w:rPr>
      </w:pPr>
      <w:r w:rsidRPr="00E7024D">
        <w:rPr>
          <w:rFonts w:eastAsiaTheme="minorEastAsia"/>
          <w:bCs/>
          <w:i/>
        </w:rPr>
        <w:t>速度依循</w:t>
      </w:r>
      <w:r w:rsidRPr="00E7024D">
        <w:rPr>
          <w:rFonts w:eastAsiaTheme="minorEastAsia" w:hint="eastAsia"/>
          <w:bCs/>
          <w:i/>
        </w:rPr>
        <w:t>之高強度</w:t>
      </w:r>
      <w:r w:rsidRPr="00E7024D">
        <w:rPr>
          <w:rFonts w:eastAsiaTheme="minorEastAsia"/>
          <w:bCs/>
          <w:i/>
        </w:rPr>
        <w:t>阻力</w:t>
      </w:r>
      <w:r w:rsidRPr="00E7024D">
        <w:rPr>
          <w:rFonts w:eastAsiaTheme="minorEastAsia" w:hint="eastAsia"/>
          <w:bCs/>
          <w:i/>
        </w:rPr>
        <w:t>運動</w:t>
      </w:r>
      <w:r w:rsidRPr="00E7024D">
        <w:rPr>
          <w:bCs/>
          <w:i/>
        </w:rPr>
        <w:t>之</w:t>
      </w:r>
      <w:r w:rsidR="00A05C6E" w:rsidRPr="00E7024D">
        <w:rPr>
          <w:rFonts w:hint="eastAsia"/>
          <w:bCs/>
          <w:i/>
        </w:rPr>
        <w:t>執行</w:t>
      </w:r>
      <w:r w:rsidRPr="00E7024D">
        <w:rPr>
          <w:bCs/>
          <w:i/>
        </w:rPr>
        <w:t>情形</w:t>
      </w:r>
    </w:p>
    <w:tbl>
      <w:tblPr>
        <w:tblStyle w:val="5"/>
        <w:tblW w:w="95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50"/>
        <w:gridCol w:w="2323"/>
        <w:gridCol w:w="2323"/>
        <w:gridCol w:w="1016"/>
        <w:gridCol w:w="874"/>
      </w:tblGrid>
      <w:tr w:rsidR="00E7024D" w:rsidRPr="00E7024D" w14:paraId="508027EA" w14:textId="77777777" w:rsidTr="000416EC">
        <w:trPr>
          <w:trHeight w:val="312"/>
        </w:trPr>
        <w:tc>
          <w:tcPr>
            <w:tcW w:w="3050" w:type="dxa"/>
            <w:tcBorders>
              <w:top w:val="single" w:sz="4" w:space="0" w:color="FF0000"/>
              <w:bottom w:val="single" w:sz="4" w:space="0" w:color="FF0000"/>
            </w:tcBorders>
          </w:tcPr>
          <w:p w14:paraId="59C2B2F2" w14:textId="77777777" w:rsidR="00F57B35" w:rsidRPr="00E7024D" w:rsidRDefault="00F57B35" w:rsidP="00B36587">
            <w:pPr>
              <w:suppressAutoHyphens/>
              <w:adjustRightInd w:val="0"/>
              <w:snapToGrid w:val="0"/>
              <w:rPr>
                <w:rFonts w:ascii="Times New Roman" w:eastAsiaTheme="minorEastAsia" w:hAnsi="Times New Roman"/>
                <w:kern w:val="3"/>
                <w:szCs w:val="20"/>
              </w:rPr>
            </w:pPr>
          </w:p>
        </w:tc>
        <w:tc>
          <w:tcPr>
            <w:tcW w:w="2323" w:type="dxa"/>
            <w:tcBorders>
              <w:top w:val="single" w:sz="4" w:space="0" w:color="FF0000"/>
              <w:bottom w:val="single" w:sz="4" w:space="0" w:color="FF0000"/>
            </w:tcBorders>
          </w:tcPr>
          <w:p w14:paraId="1D57DED5" w14:textId="77777777" w:rsidR="00F57B35" w:rsidRPr="00E7024D" w:rsidRDefault="00F57B35" w:rsidP="00B36587">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VL20</w:t>
            </w:r>
          </w:p>
        </w:tc>
        <w:tc>
          <w:tcPr>
            <w:tcW w:w="2323" w:type="dxa"/>
            <w:tcBorders>
              <w:top w:val="single" w:sz="4" w:space="0" w:color="FF0000"/>
              <w:bottom w:val="single" w:sz="4" w:space="0" w:color="FF0000"/>
            </w:tcBorders>
          </w:tcPr>
          <w:p w14:paraId="4F0C60F4" w14:textId="77777777" w:rsidR="00F57B35" w:rsidRPr="00E7024D" w:rsidRDefault="00F57B35" w:rsidP="00B36587">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RF</w:t>
            </w:r>
          </w:p>
        </w:tc>
        <w:tc>
          <w:tcPr>
            <w:tcW w:w="1016" w:type="dxa"/>
            <w:tcBorders>
              <w:top w:val="single" w:sz="4" w:space="0" w:color="FF0000"/>
              <w:bottom w:val="single" w:sz="4" w:space="0" w:color="FF0000"/>
            </w:tcBorders>
          </w:tcPr>
          <w:p w14:paraId="28F046BC" w14:textId="77777777" w:rsidR="00F57B35" w:rsidRPr="00E7024D" w:rsidRDefault="00F57B35" w:rsidP="00B36587">
            <w:pPr>
              <w:suppressAutoHyphens/>
              <w:adjustRightInd w:val="0"/>
              <w:snapToGrid w:val="0"/>
              <w:jc w:val="center"/>
              <w:rPr>
                <w:rFonts w:eastAsiaTheme="minorEastAsia"/>
                <w:kern w:val="3"/>
                <w:szCs w:val="20"/>
              </w:rPr>
            </w:pPr>
            <w:r w:rsidRPr="00E7024D">
              <w:rPr>
                <w:rFonts w:ascii="Times New Roman" w:eastAsiaTheme="minorEastAsia" w:hAnsi="Times New Roman"/>
                <w:i/>
                <w:iCs/>
                <w:kern w:val="3"/>
                <w:szCs w:val="20"/>
              </w:rPr>
              <w:t>t</w:t>
            </w:r>
            <w:r w:rsidRPr="00E7024D">
              <w:rPr>
                <w:rFonts w:ascii="Times New Roman" w:eastAsiaTheme="minorEastAsia" w:hAnsi="Times New Roman" w:hint="eastAsia"/>
                <w:kern w:val="3"/>
                <w:szCs w:val="20"/>
              </w:rPr>
              <w:t>值</w:t>
            </w:r>
          </w:p>
        </w:tc>
        <w:tc>
          <w:tcPr>
            <w:tcW w:w="874" w:type="dxa"/>
            <w:tcBorders>
              <w:top w:val="single" w:sz="4" w:space="0" w:color="FF0000"/>
              <w:bottom w:val="single" w:sz="4" w:space="0" w:color="FF0000"/>
            </w:tcBorders>
          </w:tcPr>
          <w:p w14:paraId="24D668D3" w14:textId="77777777" w:rsidR="00F57B35" w:rsidRPr="00E7024D" w:rsidRDefault="00F57B35" w:rsidP="00B36587">
            <w:pPr>
              <w:suppressAutoHyphens/>
              <w:adjustRightInd w:val="0"/>
              <w:snapToGrid w:val="0"/>
              <w:jc w:val="center"/>
              <w:rPr>
                <w:rFonts w:eastAsiaTheme="minorEastAsia"/>
                <w:kern w:val="3"/>
                <w:szCs w:val="20"/>
              </w:rPr>
            </w:pPr>
            <w:r w:rsidRPr="00E7024D">
              <w:rPr>
                <w:rFonts w:ascii="Times New Roman" w:eastAsiaTheme="minorEastAsia" w:hAnsi="Times New Roman"/>
                <w:i/>
                <w:iCs/>
                <w:kern w:val="3"/>
                <w:szCs w:val="20"/>
              </w:rPr>
              <w:t>p</w:t>
            </w:r>
            <w:r w:rsidRPr="00E7024D">
              <w:rPr>
                <w:rFonts w:ascii="Times New Roman" w:eastAsiaTheme="minorEastAsia" w:hAnsi="Times New Roman" w:hint="eastAsia"/>
                <w:kern w:val="3"/>
                <w:szCs w:val="20"/>
              </w:rPr>
              <w:t>值</w:t>
            </w:r>
          </w:p>
        </w:tc>
      </w:tr>
      <w:tr w:rsidR="00E7024D" w:rsidRPr="00E7024D" w14:paraId="73A261C2" w14:textId="77777777" w:rsidTr="000416EC">
        <w:trPr>
          <w:trHeight w:val="312"/>
        </w:trPr>
        <w:tc>
          <w:tcPr>
            <w:tcW w:w="3050" w:type="dxa"/>
            <w:tcBorders>
              <w:top w:val="single" w:sz="4" w:space="0" w:color="FF0000"/>
            </w:tcBorders>
          </w:tcPr>
          <w:p w14:paraId="5F881DDD" w14:textId="38F1F3D1" w:rsidR="00F57B35" w:rsidRPr="00E7024D" w:rsidRDefault="008C7DA9" w:rsidP="00B36587">
            <w:pPr>
              <w:suppressAutoHyphens/>
              <w:adjustRightInd w:val="0"/>
              <w:snapToGrid w:val="0"/>
              <w:rPr>
                <w:rFonts w:ascii="Times New Roman" w:eastAsiaTheme="minorEastAsia" w:hAnsi="Times New Roman"/>
                <w:kern w:val="3"/>
                <w:szCs w:val="20"/>
              </w:rPr>
            </w:pPr>
            <w:proofErr w:type="gramStart"/>
            <w:r w:rsidRPr="00E7024D">
              <w:rPr>
                <w:rFonts w:ascii="Times New Roman" w:eastAsiaTheme="minorEastAsia" w:hAnsi="Times New Roman"/>
                <w:kern w:val="3"/>
                <w:szCs w:val="20"/>
              </w:rPr>
              <w:t>臥推</w:t>
            </w:r>
            <w:proofErr w:type="gramEnd"/>
          </w:p>
        </w:tc>
        <w:tc>
          <w:tcPr>
            <w:tcW w:w="2323" w:type="dxa"/>
            <w:tcBorders>
              <w:top w:val="single" w:sz="4" w:space="0" w:color="FF0000"/>
            </w:tcBorders>
          </w:tcPr>
          <w:p w14:paraId="03EE89AC" w14:textId="77777777" w:rsidR="00F57B35" w:rsidRPr="00E7024D" w:rsidRDefault="00F57B35" w:rsidP="00E37223">
            <w:pPr>
              <w:suppressAutoHyphens/>
              <w:adjustRightInd w:val="0"/>
              <w:snapToGrid w:val="0"/>
              <w:jc w:val="center"/>
              <w:rPr>
                <w:rFonts w:ascii="Times New Roman" w:eastAsiaTheme="minorEastAsia" w:hAnsi="Times New Roman"/>
                <w:kern w:val="3"/>
                <w:szCs w:val="20"/>
              </w:rPr>
            </w:pPr>
          </w:p>
        </w:tc>
        <w:tc>
          <w:tcPr>
            <w:tcW w:w="2323" w:type="dxa"/>
            <w:tcBorders>
              <w:top w:val="single" w:sz="4" w:space="0" w:color="FF0000"/>
            </w:tcBorders>
          </w:tcPr>
          <w:p w14:paraId="71242B8D" w14:textId="77777777" w:rsidR="00F57B35" w:rsidRPr="00E7024D" w:rsidRDefault="00F57B35" w:rsidP="00E37223">
            <w:pPr>
              <w:suppressAutoHyphens/>
              <w:adjustRightInd w:val="0"/>
              <w:snapToGrid w:val="0"/>
              <w:jc w:val="center"/>
              <w:rPr>
                <w:rFonts w:ascii="Times New Roman" w:eastAsiaTheme="minorEastAsia" w:hAnsi="Times New Roman"/>
                <w:kern w:val="3"/>
                <w:szCs w:val="20"/>
              </w:rPr>
            </w:pPr>
          </w:p>
        </w:tc>
        <w:tc>
          <w:tcPr>
            <w:tcW w:w="1016" w:type="dxa"/>
            <w:tcBorders>
              <w:top w:val="single" w:sz="4" w:space="0" w:color="FF0000"/>
            </w:tcBorders>
          </w:tcPr>
          <w:p w14:paraId="13A7B68A" w14:textId="77777777" w:rsidR="00F57B35" w:rsidRPr="00E7024D" w:rsidRDefault="00F57B35" w:rsidP="00E37223">
            <w:pPr>
              <w:suppressAutoHyphens/>
              <w:adjustRightInd w:val="0"/>
              <w:snapToGrid w:val="0"/>
              <w:jc w:val="center"/>
              <w:rPr>
                <w:rFonts w:eastAsiaTheme="minorEastAsia"/>
                <w:kern w:val="3"/>
                <w:szCs w:val="20"/>
              </w:rPr>
            </w:pPr>
          </w:p>
        </w:tc>
        <w:tc>
          <w:tcPr>
            <w:tcW w:w="874" w:type="dxa"/>
            <w:tcBorders>
              <w:top w:val="single" w:sz="4" w:space="0" w:color="FF0000"/>
            </w:tcBorders>
          </w:tcPr>
          <w:p w14:paraId="2412786B" w14:textId="77777777" w:rsidR="00F57B35" w:rsidRPr="00E7024D" w:rsidRDefault="00F57B35" w:rsidP="00E37223">
            <w:pPr>
              <w:suppressAutoHyphens/>
              <w:adjustRightInd w:val="0"/>
              <w:snapToGrid w:val="0"/>
              <w:jc w:val="center"/>
              <w:rPr>
                <w:rFonts w:eastAsiaTheme="minorEastAsia"/>
                <w:kern w:val="3"/>
                <w:szCs w:val="20"/>
              </w:rPr>
            </w:pPr>
          </w:p>
        </w:tc>
      </w:tr>
      <w:tr w:rsidR="00E7024D" w:rsidRPr="00E7024D" w14:paraId="18D42A26" w14:textId="77777777" w:rsidTr="00057144">
        <w:trPr>
          <w:trHeight w:val="312"/>
        </w:trPr>
        <w:tc>
          <w:tcPr>
            <w:tcW w:w="3050" w:type="dxa"/>
          </w:tcPr>
          <w:p w14:paraId="378D34DB" w14:textId="77777777" w:rsidR="00E6746E" w:rsidRPr="00E7024D" w:rsidRDefault="00E6746E" w:rsidP="00B36587">
            <w:pPr>
              <w:suppressAutoHyphens/>
              <w:adjustRightInd w:val="0"/>
              <w:snapToGrid w:val="0"/>
              <w:rPr>
                <w:rFonts w:ascii="Times New Roman" w:eastAsiaTheme="minorEastAsia" w:hAnsi="Times New Roman"/>
                <w:kern w:val="3"/>
                <w:szCs w:val="20"/>
              </w:rPr>
            </w:pPr>
            <w:r w:rsidRPr="00E7024D">
              <w:rPr>
                <w:rFonts w:ascii="Times New Roman" w:eastAsiaTheme="minorEastAsia" w:hAnsi="Times New Roman"/>
                <w:kern w:val="3"/>
                <w:szCs w:val="20"/>
              </w:rPr>
              <w:t>總反覆次數</w:t>
            </w:r>
          </w:p>
        </w:tc>
        <w:tc>
          <w:tcPr>
            <w:tcW w:w="2323" w:type="dxa"/>
            <w:vAlign w:val="center"/>
          </w:tcPr>
          <w:p w14:paraId="69F85D81" w14:textId="78FA1363" w:rsidR="00E6746E" w:rsidRPr="00E7024D" w:rsidRDefault="00E6746E" w:rsidP="00E6746E">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15.00 ± 2.09</w:t>
            </w:r>
          </w:p>
        </w:tc>
        <w:tc>
          <w:tcPr>
            <w:tcW w:w="2323" w:type="dxa"/>
            <w:vAlign w:val="center"/>
          </w:tcPr>
          <w:p w14:paraId="30E07FDB" w14:textId="6FE9D8A9" w:rsidR="00E6746E" w:rsidRPr="00E7024D" w:rsidRDefault="00E6746E" w:rsidP="00E6746E">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14.62 ±</w:t>
            </w:r>
            <w:r w:rsidR="00E37223" w:rsidRPr="00E7024D">
              <w:rPr>
                <w:rFonts w:ascii="Times New Roman" w:eastAsiaTheme="minorEastAsia" w:hAnsi="Times New Roman" w:hint="eastAsia"/>
                <w:kern w:val="3"/>
                <w:szCs w:val="20"/>
              </w:rPr>
              <w:t xml:space="preserve"> </w:t>
            </w:r>
            <w:r w:rsidRPr="00E7024D">
              <w:rPr>
                <w:rFonts w:ascii="Times New Roman" w:eastAsiaTheme="minorEastAsia" w:hAnsi="Times New Roman"/>
                <w:kern w:val="3"/>
                <w:szCs w:val="20"/>
              </w:rPr>
              <w:t>4.79</w:t>
            </w:r>
          </w:p>
        </w:tc>
        <w:tc>
          <w:tcPr>
            <w:tcW w:w="1016" w:type="dxa"/>
            <w:vAlign w:val="center"/>
          </w:tcPr>
          <w:p w14:paraId="2F95C81B" w14:textId="77777777" w:rsidR="00E6746E" w:rsidRPr="00E7024D" w:rsidRDefault="00E6746E" w:rsidP="00E37223">
            <w:pPr>
              <w:suppressAutoHyphens/>
              <w:adjustRightInd w:val="0"/>
              <w:snapToGrid w:val="0"/>
              <w:ind w:leftChars="50" w:left="120"/>
              <w:rPr>
                <w:rFonts w:ascii="Times New Roman" w:eastAsiaTheme="minorEastAsia" w:hAnsi="Times New Roman"/>
                <w:kern w:val="3"/>
                <w:szCs w:val="20"/>
              </w:rPr>
            </w:pPr>
            <w:r w:rsidRPr="00E7024D">
              <w:rPr>
                <w:rFonts w:ascii="Times New Roman" w:eastAsiaTheme="minorEastAsia" w:hAnsi="Times New Roman"/>
                <w:kern w:val="3"/>
                <w:szCs w:val="20"/>
              </w:rPr>
              <w:t>1.219</w:t>
            </w:r>
          </w:p>
        </w:tc>
        <w:tc>
          <w:tcPr>
            <w:tcW w:w="874" w:type="dxa"/>
            <w:vAlign w:val="center"/>
          </w:tcPr>
          <w:p w14:paraId="202A7B98" w14:textId="77777777" w:rsidR="00E6746E" w:rsidRPr="00E7024D" w:rsidRDefault="00E6746E" w:rsidP="00E37223">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.248</w:t>
            </w:r>
          </w:p>
        </w:tc>
      </w:tr>
      <w:tr w:rsidR="00E7024D" w:rsidRPr="00E7024D" w14:paraId="2DB69028" w14:textId="77777777" w:rsidTr="008658E2">
        <w:trPr>
          <w:trHeight w:val="312"/>
        </w:trPr>
        <w:tc>
          <w:tcPr>
            <w:tcW w:w="3050" w:type="dxa"/>
          </w:tcPr>
          <w:p w14:paraId="1E61A290" w14:textId="77777777" w:rsidR="00E6746E" w:rsidRPr="00E7024D" w:rsidRDefault="00E6746E" w:rsidP="00B36587">
            <w:pPr>
              <w:suppressAutoHyphens/>
              <w:adjustRightInd w:val="0"/>
              <w:snapToGrid w:val="0"/>
              <w:rPr>
                <w:rFonts w:ascii="Times New Roman" w:eastAsiaTheme="minorEastAsia" w:hAnsi="Times New Roman"/>
                <w:kern w:val="3"/>
                <w:szCs w:val="20"/>
              </w:rPr>
            </w:pPr>
            <w:r w:rsidRPr="00E7024D">
              <w:rPr>
                <w:rFonts w:ascii="Times New Roman" w:eastAsiaTheme="minorEastAsia" w:hAnsi="Times New Roman"/>
                <w:kern w:val="3"/>
                <w:szCs w:val="20"/>
              </w:rPr>
              <w:t>總負荷量</w:t>
            </w:r>
            <w:r w:rsidRPr="00E7024D">
              <w:rPr>
                <w:rFonts w:ascii="Times New Roman" w:eastAsiaTheme="minorEastAsia" w:hAnsi="Times New Roman"/>
                <w:kern w:val="3"/>
                <w:szCs w:val="20"/>
              </w:rPr>
              <w:t xml:space="preserve"> (</w:t>
            </w:r>
            <w:r w:rsidRPr="00E7024D">
              <w:rPr>
                <w:rFonts w:ascii="Times New Roman" w:eastAsiaTheme="minorEastAsia" w:hAnsi="Times New Roman"/>
                <w:kern w:val="3"/>
                <w:szCs w:val="20"/>
              </w:rPr>
              <w:t>公斤</w:t>
            </w:r>
            <w:r w:rsidRPr="00E7024D">
              <w:rPr>
                <w:rFonts w:ascii="Times New Roman" w:eastAsiaTheme="minorEastAsia" w:hAnsi="Times New Roman"/>
                <w:kern w:val="3"/>
                <w:szCs w:val="20"/>
              </w:rPr>
              <w:t>)</w:t>
            </w:r>
          </w:p>
        </w:tc>
        <w:tc>
          <w:tcPr>
            <w:tcW w:w="2323" w:type="dxa"/>
            <w:vAlign w:val="center"/>
          </w:tcPr>
          <w:p w14:paraId="5C64FD4B" w14:textId="1CF1ED28" w:rsidR="00E6746E" w:rsidRPr="00E7024D" w:rsidRDefault="00E6746E" w:rsidP="00E6746E">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1215.42 ± 296.15</w:t>
            </w:r>
          </w:p>
        </w:tc>
        <w:tc>
          <w:tcPr>
            <w:tcW w:w="2323" w:type="dxa"/>
            <w:vAlign w:val="center"/>
          </w:tcPr>
          <w:p w14:paraId="63C6D83B" w14:textId="7ACE2B09" w:rsidR="00E6746E" w:rsidRPr="00E7024D" w:rsidRDefault="00E6746E" w:rsidP="00E6746E">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1283.75 ±</w:t>
            </w:r>
            <w:r w:rsidRPr="00E7024D">
              <w:rPr>
                <w:rFonts w:ascii="Times New Roman" w:eastAsiaTheme="minorEastAsia" w:hAnsi="Times New Roman" w:hint="eastAsia"/>
                <w:kern w:val="3"/>
                <w:szCs w:val="20"/>
              </w:rPr>
              <w:t xml:space="preserve"> </w:t>
            </w:r>
            <w:r w:rsidRPr="00E7024D">
              <w:rPr>
                <w:rFonts w:ascii="Times New Roman" w:eastAsiaTheme="minorEastAsia" w:hAnsi="Times New Roman"/>
                <w:kern w:val="3"/>
                <w:szCs w:val="20"/>
              </w:rPr>
              <w:t>326.10</w:t>
            </w:r>
          </w:p>
        </w:tc>
        <w:tc>
          <w:tcPr>
            <w:tcW w:w="1016" w:type="dxa"/>
            <w:vAlign w:val="center"/>
          </w:tcPr>
          <w:p w14:paraId="5E623B8E" w14:textId="77777777" w:rsidR="00E6746E" w:rsidRPr="00E7024D" w:rsidRDefault="00E6746E" w:rsidP="00E37223">
            <w:pPr>
              <w:suppressAutoHyphens/>
              <w:adjustRightInd w:val="0"/>
              <w:snapToGrid w:val="0"/>
              <w:ind w:leftChars="50" w:left="120"/>
              <w:rPr>
                <w:rFonts w:ascii="Times New Roman" w:eastAsiaTheme="minorEastAsia" w:hAnsi="Times New Roman"/>
                <w:kern w:val="3"/>
                <w:szCs w:val="20"/>
              </w:rPr>
            </w:pPr>
            <w:r w:rsidRPr="00E7024D">
              <w:rPr>
                <w:rFonts w:ascii="Times New Roman" w:eastAsiaTheme="minorEastAsia" w:hAnsi="Times New Roman"/>
                <w:kern w:val="3"/>
                <w:szCs w:val="20"/>
              </w:rPr>
              <w:t>1.263</w:t>
            </w:r>
          </w:p>
        </w:tc>
        <w:tc>
          <w:tcPr>
            <w:tcW w:w="874" w:type="dxa"/>
            <w:vAlign w:val="center"/>
          </w:tcPr>
          <w:p w14:paraId="7993948B" w14:textId="77777777" w:rsidR="00E6746E" w:rsidRPr="00E7024D" w:rsidRDefault="00E6746E" w:rsidP="00E37223">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.233</w:t>
            </w:r>
          </w:p>
        </w:tc>
      </w:tr>
      <w:tr w:rsidR="00E7024D" w:rsidRPr="00E7024D" w14:paraId="73A42D0B" w14:textId="77777777" w:rsidTr="007D024F">
        <w:trPr>
          <w:trHeight w:val="312"/>
        </w:trPr>
        <w:tc>
          <w:tcPr>
            <w:tcW w:w="3050" w:type="dxa"/>
          </w:tcPr>
          <w:p w14:paraId="4FC52B84" w14:textId="74565B12" w:rsidR="00E6746E" w:rsidRPr="00E7024D" w:rsidRDefault="00E6746E" w:rsidP="00B36587">
            <w:pPr>
              <w:suppressAutoHyphens/>
              <w:adjustRightInd w:val="0"/>
              <w:snapToGrid w:val="0"/>
              <w:rPr>
                <w:rFonts w:ascii="Times New Roman" w:eastAsiaTheme="minorEastAsia" w:hAnsi="Times New Roman"/>
                <w:kern w:val="3"/>
                <w:szCs w:val="20"/>
              </w:rPr>
            </w:pPr>
            <w:r w:rsidRPr="00E7024D">
              <w:rPr>
                <w:rFonts w:ascii="Times New Roman" w:eastAsiaTheme="minorEastAsia" w:hAnsi="Times New Roman" w:hint="eastAsia"/>
                <w:kern w:val="3"/>
                <w:szCs w:val="20"/>
              </w:rPr>
              <w:t>第</w:t>
            </w:r>
            <w:r w:rsidRPr="00E7024D">
              <w:rPr>
                <w:rFonts w:ascii="Times New Roman" w:eastAsiaTheme="minorEastAsia" w:hAnsi="Times New Roman" w:hint="eastAsia"/>
                <w:kern w:val="3"/>
                <w:szCs w:val="20"/>
              </w:rPr>
              <w:t>3</w:t>
            </w:r>
            <w:r w:rsidRPr="00E7024D">
              <w:rPr>
                <w:rFonts w:ascii="Times New Roman" w:eastAsiaTheme="minorEastAsia" w:hAnsi="Times New Roman" w:hint="eastAsia"/>
                <w:kern w:val="3"/>
                <w:szCs w:val="20"/>
              </w:rPr>
              <w:t>組</w:t>
            </w:r>
            <w:r w:rsidRPr="00E7024D">
              <w:rPr>
                <w:rFonts w:ascii="Times New Roman" w:eastAsiaTheme="minorEastAsia" w:hAnsi="Times New Roman"/>
                <w:kern w:val="3"/>
                <w:szCs w:val="20"/>
              </w:rPr>
              <w:t>速度流失率</w:t>
            </w:r>
            <w:r w:rsidRPr="00E7024D">
              <w:rPr>
                <w:rFonts w:ascii="Times New Roman" w:eastAsiaTheme="minorEastAsia" w:hAnsi="Times New Roman"/>
                <w:kern w:val="3"/>
                <w:szCs w:val="20"/>
              </w:rPr>
              <w:t xml:space="preserve"> (%)</w:t>
            </w:r>
          </w:p>
        </w:tc>
        <w:tc>
          <w:tcPr>
            <w:tcW w:w="2323" w:type="dxa"/>
            <w:vAlign w:val="center"/>
          </w:tcPr>
          <w:p w14:paraId="17DDC1E0" w14:textId="70593BAA" w:rsidR="00E6746E" w:rsidRPr="00E7024D" w:rsidRDefault="00E6746E" w:rsidP="00E6746E">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rPr>
              <w:t>28.36 ± 8.66</w:t>
            </w:r>
          </w:p>
        </w:tc>
        <w:tc>
          <w:tcPr>
            <w:tcW w:w="2323" w:type="dxa"/>
            <w:vAlign w:val="center"/>
          </w:tcPr>
          <w:p w14:paraId="4D4BD2C1" w14:textId="5734F8AC" w:rsidR="00E6746E" w:rsidRPr="00E7024D" w:rsidRDefault="00E6746E" w:rsidP="00E37223">
            <w:pPr>
              <w:suppressAutoHyphens/>
              <w:adjustRightInd w:val="0"/>
              <w:snapToGrid w:val="0"/>
              <w:ind w:leftChars="50" w:left="120"/>
              <w:jc w:val="center"/>
              <w:rPr>
                <w:rFonts w:ascii="Times New Roman" w:eastAsiaTheme="minorEastAsia" w:hAnsi="Times New Roman"/>
                <w:kern w:val="3"/>
                <w:szCs w:val="20"/>
              </w:rPr>
            </w:pPr>
            <w:r w:rsidRPr="00E7024D">
              <w:rPr>
                <w:rFonts w:ascii="Times New Roman" w:eastAsiaTheme="minorEastAsia" w:hAnsi="Times New Roman"/>
              </w:rPr>
              <w:t>36.97 ±</w:t>
            </w:r>
            <w:r w:rsidRPr="00E7024D">
              <w:rPr>
                <w:rFonts w:ascii="Times New Roman" w:eastAsiaTheme="minorEastAsia" w:hAnsi="Times New Roman" w:hint="eastAsia"/>
                <w:kern w:val="3"/>
                <w:szCs w:val="20"/>
              </w:rPr>
              <w:t xml:space="preserve"> </w:t>
            </w:r>
            <w:r w:rsidRPr="00E7024D">
              <w:rPr>
                <w:rFonts w:ascii="Times New Roman" w:eastAsiaTheme="minorEastAsia" w:hAnsi="Times New Roman"/>
              </w:rPr>
              <w:t>11.99</w:t>
            </w:r>
          </w:p>
        </w:tc>
        <w:tc>
          <w:tcPr>
            <w:tcW w:w="1016" w:type="dxa"/>
            <w:vAlign w:val="center"/>
          </w:tcPr>
          <w:p w14:paraId="70E11306" w14:textId="77777777" w:rsidR="00E6746E" w:rsidRPr="00E7024D" w:rsidRDefault="00E6746E" w:rsidP="00E37223">
            <w:pPr>
              <w:suppressAutoHyphens/>
              <w:adjustRightInd w:val="0"/>
              <w:snapToGrid w:val="0"/>
              <w:ind w:leftChars="50" w:left="120"/>
              <w:rPr>
                <w:rFonts w:ascii="Times New Roman" w:eastAsiaTheme="minorEastAsia" w:hAnsi="Times New Roman"/>
              </w:rPr>
            </w:pPr>
            <w:r w:rsidRPr="00E7024D">
              <w:rPr>
                <w:rFonts w:ascii="Times New Roman" w:eastAsiaTheme="minorEastAsia" w:hAnsi="Times New Roman"/>
                <w:kern w:val="3"/>
                <w:szCs w:val="20"/>
              </w:rPr>
              <w:t>1.903</w:t>
            </w:r>
          </w:p>
        </w:tc>
        <w:tc>
          <w:tcPr>
            <w:tcW w:w="874" w:type="dxa"/>
            <w:vAlign w:val="center"/>
          </w:tcPr>
          <w:p w14:paraId="05A3B004" w14:textId="77777777" w:rsidR="00E6746E" w:rsidRPr="00E7024D" w:rsidRDefault="00E6746E" w:rsidP="00E37223">
            <w:pPr>
              <w:suppressAutoHyphens/>
              <w:adjustRightInd w:val="0"/>
              <w:snapToGrid w:val="0"/>
              <w:ind w:rightChars="50" w:right="120"/>
              <w:jc w:val="center"/>
              <w:rPr>
                <w:rFonts w:ascii="Times New Roman" w:eastAsiaTheme="minorEastAsia" w:hAnsi="Times New Roman"/>
              </w:rPr>
            </w:pPr>
            <w:r w:rsidRPr="00E7024D">
              <w:rPr>
                <w:rFonts w:ascii="Times New Roman" w:eastAsiaTheme="minorEastAsia" w:hAnsi="Times New Roman"/>
                <w:kern w:val="3"/>
                <w:szCs w:val="20"/>
              </w:rPr>
              <w:t>.083</w:t>
            </w:r>
          </w:p>
        </w:tc>
      </w:tr>
      <w:tr w:rsidR="00E7024D" w:rsidRPr="00E7024D" w14:paraId="5B6339AF" w14:textId="77777777" w:rsidTr="00E6746E">
        <w:trPr>
          <w:trHeight w:val="312"/>
        </w:trPr>
        <w:tc>
          <w:tcPr>
            <w:tcW w:w="3050" w:type="dxa"/>
          </w:tcPr>
          <w:p w14:paraId="7C60E38C" w14:textId="77777777" w:rsidR="00F57B35" w:rsidRPr="00E7024D" w:rsidRDefault="00F57B35" w:rsidP="00B36587">
            <w:pPr>
              <w:suppressAutoHyphens/>
              <w:adjustRightInd w:val="0"/>
              <w:snapToGrid w:val="0"/>
              <w:rPr>
                <w:rFonts w:ascii="Times New Roman" w:eastAsiaTheme="minorEastAsia" w:hAnsi="Times New Roman"/>
                <w:kern w:val="3"/>
                <w:szCs w:val="20"/>
              </w:rPr>
            </w:pPr>
            <w:proofErr w:type="gramStart"/>
            <w:r w:rsidRPr="00E7024D">
              <w:rPr>
                <w:rFonts w:ascii="Times New Roman" w:eastAsiaTheme="minorEastAsia" w:hAnsi="Times New Roman"/>
                <w:kern w:val="3"/>
                <w:szCs w:val="20"/>
              </w:rPr>
              <w:t>深蹲</w:t>
            </w:r>
            <w:proofErr w:type="gramEnd"/>
          </w:p>
        </w:tc>
        <w:tc>
          <w:tcPr>
            <w:tcW w:w="2323" w:type="dxa"/>
            <w:vAlign w:val="center"/>
          </w:tcPr>
          <w:p w14:paraId="2C066912" w14:textId="77777777" w:rsidR="00F57B35" w:rsidRPr="00E7024D" w:rsidRDefault="00F57B35" w:rsidP="00E6746E">
            <w:pPr>
              <w:suppressAutoHyphens/>
              <w:adjustRightInd w:val="0"/>
              <w:snapToGrid w:val="0"/>
              <w:jc w:val="center"/>
              <w:rPr>
                <w:rFonts w:ascii="Times New Roman" w:eastAsiaTheme="minorEastAsia" w:hAnsi="Times New Roman"/>
                <w:kern w:val="3"/>
                <w:szCs w:val="20"/>
              </w:rPr>
            </w:pPr>
          </w:p>
        </w:tc>
        <w:tc>
          <w:tcPr>
            <w:tcW w:w="2323" w:type="dxa"/>
            <w:vAlign w:val="center"/>
          </w:tcPr>
          <w:p w14:paraId="0CF9B115" w14:textId="77777777" w:rsidR="00F57B35" w:rsidRPr="00E7024D" w:rsidRDefault="00F57B35" w:rsidP="00E6746E">
            <w:pPr>
              <w:suppressAutoHyphens/>
              <w:adjustRightInd w:val="0"/>
              <w:snapToGrid w:val="0"/>
              <w:jc w:val="center"/>
              <w:rPr>
                <w:rFonts w:ascii="Times New Roman" w:eastAsiaTheme="minorEastAsia" w:hAnsi="Times New Roman"/>
                <w:kern w:val="3"/>
                <w:szCs w:val="20"/>
              </w:rPr>
            </w:pPr>
          </w:p>
        </w:tc>
        <w:tc>
          <w:tcPr>
            <w:tcW w:w="1016" w:type="dxa"/>
            <w:vAlign w:val="center"/>
          </w:tcPr>
          <w:p w14:paraId="620B286D" w14:textId="77777777" w:rsidR="00F57B35" w:rsidRPr="00E7024D" w:rsidRDefault="00F57B35" w:rsidP="00E37223">
            <w:pPr>
              <w:suppressAutoHyphens/>
              <w:adjustRightInd w:val="0"/>
              <w:snapToGrid w:val="0"/>
              <w:ind w:leftChars="50" w:left="120"/>
              <w:rPr>
                <w:rFonts w:ascii="Times New Roman" w:eastAsiaTheme="minorEastAsia" w:hAnsi="Times New Roman"/>
                <w:kern w:val="3"/>
                <w:szCs w:val="20"/>
              </w:rPr>
            </w:pPr>
          </w:p>
        </w:tc>
        <w:tc>
          <w:tcPr>
            <w:tcW w:w="874" w:type="dxa"/>
            <w:vAlign w:val="center"/>
          </w:tcPr>
          <w:p w14:paraId="611AC778" w14:textId="77777777" w:rsidR="00F57B35" w:rsidRPr="00E7024D" w:rsidRDefault="00F57B35" w:rsidP="00E37223">
            <w:pPr>
              <w:suppressAutoHyphens/>
              <w:adjustRightInd w:val="0"/>
              <w:snapToGrid w:val="0"/>
              <w:ind w:rightChars="50" w:right="120"/>
              <w:jc w:val="center"/>
              <w:rPr>
                <w:rFonts w:ascii="Times New Roman" w:eastAsiaTheme="minorEastAsia" w:hAnsi="Times New Roman"/>
                <w:kern w:val="3"/>
                <w:szCs w:val="20"/>
              </w:rPr>
            </w:pPr>
          </w:p>
        </w:tc>
      </w:tr>
      <w:tr w:rsidR="00E7024D" w:rsidRPr="00E7024D" w14:paraId="54A1542D" w14:textId="77777777" w:rsidTr="0040439C">
        <w:trPr>
          <w:trHeight w:val="312"/>
        </w:trPr>
        <w:tc>
          <w:tcPr>
            <w:tcW w:w="3050" w:type="dxa"/>
          </w:tcPr>
          <w:p w14:paraId="08A8C86B" w14:textId="77777777" w:rsidR="00E6746E" w:rsidRPr="00E7024D" w:rsidRDefault="00E6746E" w:rsidP="00B36587">
            <w:pPr>
              <w:suppressAutoHyphens/>
              <w:adjustRightInd w:val="0"/>
              <w:snapToGrid w:val="0"/>
              <w:rPr>
                <w:rFonts w:eastAsiaTheme="minorEastAsia"/>
                <w:kern w:val="3"/>
                <w:szCs w:val="20"/>
              </w:rPr>
            </w:pPr>
            <w:r w:rsidRPr="00E7024D">
              <w:rPr>
                <w:rFonts w:ascii="Times New Roman" w:eastAsiaTheme="minorEastAsia" w:hAnsi="Times New Roman"/>
                <w:kern w:val="3"/>
                <w:szCs w:val="20"/>
              </w:rPr>
              <w:t>總反覆次數</w:t>
            </w:r>
          </w:p>
        </w:tc>
        <w:tc>
          <w:tcPr>
            <w:tcW w:w="2323" w:type="dxa"/>
            <w:vAlign w:val="center"/>
          </w:tcPr>
          <w:p w14:paraId="57662A19" w14:textId="0C7C1CEE" w:rsidR="00E6746E" w:rsidRPr="00E7024D" w:rsidRDefault="00E6746E" w:rsidP="00E6746E">
            <w:pPr>
              <w:suppressAutoHyphens/>
              <w:adjustRightInd w:val="0"/>
              <w:snapToGrid w:val="0"/>
              <w:jc w:val="center"/>
              <w:rPr>
                <w:rFonts w:eastAsiaTheme="minorEastAsia"/>
              </w:rPr>
            </w:pPr>
            <w:r w:rsidRPr="00E7024D">
              <w:rPr>
                <w:rFonts w:ascii="Times New Roman" w:eastAsiaTheme="minorEastAsia" w:hAnsi="Times New Roman"/>
                <w:kern w:val="3"/>
                <w:szCs w:val="20"/>
              </w:rPr>
              <w:t>16.50 ±</w:t>
            </w:r>
            <w:r w:rsidRPr="00E7024D">
              <w:rPr>
                <w:rFonts w:ascii="Times New Roman" w:eastAsiaTheme="minorEastAsia" w:hAnsi="Times New Roman" w:hint="eastAsia"/>
                <w:kern w:val="3"/>
                <w:szCs w:val="20"/>
              </w:rPr>
              <w:t xml:space="preserve"> </w:t>
            </w:r>
            <w:r w:rsidRPr="00E7024D">
              <w:rPr>
                <w:rFonts w:ascii="Times New Roman" w:eastAsiaTheme="minorEastAsia" w:hAnsi="Times New Roman"/>
                <w:kern w:val="3"/>
                <w:szCs w:val="20"/>
              </w:rPr>
              <w:t>1.45</w:t>
            </w:r>
          </w:p>
        </w:tc>
        <w:tc>
          <w:tcPr>
            <w:tcW w:w="2323" w:type="dxa"/>
            <w:vAlign w:val="center"/>
          </w:tcPr>
          <w:p w14:paraId="4D02933D" w14:textId="29BA02F4" w:rsidR="00E6746E" w:rsidRPr="00E7024D" w:rsidRDefault="00E6746E" w:rsidP="00E6746E">
            <w:pPr>
              <w:suppressAutoHyphens/>
              <w:adjustRightInd w:val="0"/>
              <w:snapToGrid w:val="0"/>
              <w:jc w:val="center"/>
              <w:rPr>
                <w:rFonts w:eastAsiaTheme="minorEastAsia"/>
                <w:kern w:val="3"/>
                <w:szCs w:val="20"/>
              </w:rPr>
            </w:pPr>
            <w:r w:rsidRPr="00E7024D">
              <w:rPr>
                <w:rFonts w:ascii="Times New Roman" w:eastAsiaTheme="minorEastAsia" w:hAnsi="Times New Roman"/>
                <w:kern w:val="3"/>
                <w:szCs w:val="20"/>
              </w:rPr>
              <w:t>17.00 ±</w:t>
            </w:r>
            <w:r w:rsidRPr="00E7024D">
              <w:rPr>
                <w:rFonts w:eastAsiaTheme="minorEastAsia" w:hint="eastAsia"/>
                <w:kern w:val="3"/>
                <w:szCs w:val="20"/>
              </w:rPr>
              <w:t xml:space="preserve"> </w:t>
            </w:r>
            <w:r w:rsidRPr="00E7024D">
              <w:rPr>
                <w:rFonts w:ascii="Times New Roman" w:eastAsiaTheme="minorEastAsia" w:hAnsi="Times New Roman"/>
                <w:kern w:val="3"/>
                <w:szCs w:val="20"/>
              </w:rPr>
              <w:t>1.48</w:t>
            </w:r>
          </w:p>
        </w:tc>
        <w:tc>
          <w:tcPr>
            <w:tcW w:w="1016" w:type="dxa"/>
            <w:vAlign w:val="center"/>
          </w:tcPr>
          <w:p w14:paraId="76D75722" w14:textId="77777777" w:rsidR="00E6746E" w:rsidRPr="00E7024D" w:rsidRDefault="00E6746E" w:rsidP="00E37223">
            <w:pPr>
              <w:suppressAutoHyphens/>
              <w:adjustRightInd w:val="0"/>
              <w:snapToGrid w:val="0"/>
              <w:ind w:leftChars="50" w:left="120"/>
              <w:rPr>
                <w:rFonts w:eastAsiaTheme="minorEastAsia"/>
                <w:kern w:val="3"/>
                <w:szCs w:val="20"/>
              </w:rPr>
            </w:pPr>
            <w:r w:rsidRPr="00E7024D">
              <w:rPr>
                <w:rFonts w:ascii="Times New Roman" w:eastAsiaTheme="minorEastAsia" w:hAnsi="Times New Roman" w:hint="eastAsia"/>
                <w:kern w:val="3"/>
                <w:szCs w:val="20"/>
              </w:rPr>
              <w:t>0</w:t>
            </w:r>
            <w:r w:rsidRPr="00E7024D">
              <w:rPr>
                <w:rFonts w:ascii="Times New Roman" w:eastAsiaTheme="minorEastAsia" w:hAnsi="Times New Roman"/>
                <w:kern w:val="3"/>
                <w:szCs w:val="20"/>
              </w:rPr>
              <w:t>.804</w:t>
            </w:r>
          </w:p>
        </w:tc>
        <w:tc>
          <w:tcPr>
            <w:tcW w:w="874" w:type="dxa"/>
            <w:vAlign w:val="center"/>
          </w:tcPr>
          <w:p w14:paraId="3E36BA99" w14:textId="77777777" w:rsidR="00E6746E" w:rsidRPr="00E7024D" w:rsidRDefault="00E6746E" w:rsidP="00E37223">
            <w:pPr>
              <w:suppressAutoHyphens/>
              <w:adjustRightInd w:val="0"/>
              <w:snapToGrid w:val="0"/>
              <w:ind w:rightChars="50" w:right="120"/>
              <w:jc w:val="center"/>
              <w:rPr>
                <w:rFonts w:eastAsiaTheme="minorEastAsia"/>
                <w:kern w:val="3"/>
                <w:szCs w:val="20"/>
              </w:rPr>
            </w:pPr>
            <w:r w:rsidRPr="00E7024D">
              <w:rPr>
                <w:rFonts w:ascii="Times New Roman" w:eastAsiaTheme="minorEastAsia" w:hAnsi="Times New Roman"/>
                <w:kern w:val="3"/>
                <w:szCs w:val="20"/>
              </w:rPr>
              <w:t>.438</w:t>
            </w:r>
          </w:p>
        </w:tc>
      </w:tr>
      <w:tr w:rsidR="00E7024D" w:rsidRPr="00E7024D" w14:paraId="4C1C4B7F" w14:textId="77777777" w:rsidTr="0065590E">
        <w:trPr>
          <w:trHeight w:val="312"/>
        </w:trPr>
        <w:tc>
          <w:tcPr>
            <w:tcW w:w="3050" w:type="dxa"/>
          </w:tcPr>
          <w:p w14:paraId="4C271EF5" w14:textId="77777777" w:rsidR="00E6746E" w:rsidRPr="00E7024D" w:rsidRDefault="00E6746E" w:rsidP="00B36587">
            <w:pPr>
              <w:suppressAutoHyphens/>
              <w:adjustRightInd w:val="0"/>
              <w:snapToGrid w:val="0"/>
              <w:rPr>
                <w:rFonts w:eastAsiaTheme="minorEastAsia"/>
                <w:kern w:val="3"/>
                <w:szCs w:val="20"/>
              </w:rPr>
            </w:pPr>
            <w:r w:rsidRPr="00E7024D">
              <w:rPr>
                <w:rFonts w:ascii="Times New Roman" w:eastAsiaTheme="minorEastAsia" w:hAnsi="Times New Roman"/>
                <w:kern w:val="3"/>
                <w:szCs w:val="20"/>
              </w:rPr>
              <w:t>總負荷量</w:t>
            </w:r>
            <w:r w:rsidRPr="00E7024D">
              <w:rPr>
                <w:rFonts w:ascii="Times New Roman" w:eastAsiaTheme="minorEastAsia" w:hAnsi="Times New Roman"/>
                <w:kern w:val="3"/>
                <w:szCs w:val="20"/>
              </w:rPr>
              <w:t xml:space="preserve"> (</w:t>
            </w:r>
            <w:r w:rsidRPr="00E7024D">
              <w:rPr>
                <w:rFonts w:ascii="Times New Roman" w:eastAsiaTheme="minorEastAsia" w:hAnsi="Times New Roman"/>
                <w:kern w:val="3"/>
                <w:szCs w:val="20"/>
              </w:rPr>
              <w:t>公斤</w:t>
            </w:r>
            <w:r w:rsidRPr="00E7024D">
              <w:rPr>
                <w:rFonts w:ascii="Times New Roman" w:eastAsiaTheme="minorEastAsia" w:hAnsi="Times New Roman"/>
                <w:kern w:val="3"/>
                <w:szCs w:val="20"/>
              </w:rPr>
              <w:t>)</w:t>
            </w:r>
          </w:p>
        </w:tc>
        <w:tc>
          <w:tcPr>
            <w:tcW w:w="2323" w:type="dxa"/>
            <w:vAlign w:val="center"/>
          </w:tcPr>
          <w:p w14:paraId="68566C84" w14:textId="2AF1779B" w:rsidR="00E6746E" w:rsidRPr="00E7024D" w:rsidRDefault="00E6746E" w:rsidP="00E6746E">
            <w:pPr>
              <w:suppressAutoHyphens/>
              <w:adjustRightInd w:val="0"/>
              <w:snapToGrid w:val="0"/>
              <w:jc w:val="center"/>
              <w:rPr>
                <w:rFonts w:eastAsiaTheme="minorEastAsia"/>
              </w:rPr>
            </w:pPr>
            <w:r w:rsidRPr="00E7024D">
              <w:rPr>
                <w:rFonts w:ascii="Times New Roman" w:eastAsiaTheme="minorEastAsia" w:hAnsi="Times New Roman"/>
                <w:kern w:val="3"/>
                <w:szCs w:val="20"/>
              </w:rPr>
              <w:t>2051.67 ± 266.96</w:t>
            </w:r>
          </w:p>
        </w:tc>
        <w:tc>
          <w:tcPr>
            <w:tcW w:w="2323" w:type="dxa"/>
            <w:vAlign w:val="center"/>
          </w:tcPr>
          <w:p w14:paraId="1BD8C28A" w14:textId="62971F6B" w:rsidR="00E6746E" w:rsidRPr="00E7024D" w:rsidRDefault="00E6746E" w:rsidP="00E6746E">
            <w:pPr>
              <w:suppressAutoHyphens/>
              <w:adjustRightInd w:val="0"/>
              <w:snapToGrid w:val="0"/>
              <w:jc w:val="center"/>
              <w:rPr>
                <w:rFonts w:eastAsiaTheme="minorEastAsia"/>
                <w:kern w:val="3"/>
                <w:szCs w:val="20"/>
              </w:rPr>
            </w:pPr>
            <w:r w:rsidRPr="00E7024D">
              <w:rPr>
                <w:rFonts w:ascii="Times New Roman" w:eastAsiaTheme="minorEastAsia" w:hAnsi="Times New Roman"/>
                <w:kern w:val="3"/>
                <w:szCs w:val="20"/>
              </w:rPr>
              <w:t>2146.25 ±</w:t>
            </w:r>
            <w:r w:rsidRPr="00E7024D">
              <w:rPr>
                <w:rFonts w:eastAsiaTheme="minorEastAsia" w:hint="eastAsia"/>
                <w:kern w:val="3"/>
                <w:szCs w:val="20"/>
              </w:rPr>
              <w:t xml:space="preserve"> </w:t>
            </w:r>
            <w:r w:rsidRPr="00E7024D">
              <w:rPr>
                <w:rFonts w:ascii="Times New Roman" w:eastAsiaTheme="minorEastAsia" w:hAnsi="Times New Roman"/>
                <w:kern w:val="3"/>
                <w:szCs w:val="20"/>
              </w:rPr>
              <w:t>484.79</w:t>
            </w:r>
          </w:p>
        </w:tc>
        <w:tc>
          <w:tcPr>
            <w:tcW w:w="1016" w:type="dxa"/>
            <w:vAlign w:val="center"/>
          </w:tcPr>
          <w:p w14:paraId="65ABF8FA" w14:textId="2E84849E" w:rsidR="00E6746E" w:rsidRPr="00E7024D" w:rsidRDefault="00E6746E" w:rsidP="00E37223">
            <w:pPr>
              <w:suppressAutoHyphens/>
              <w:adjustRightInd w:val="0"/>
              <w:snapToGrid w:val="0"/>
              <w:ind w:leftChars="50" w:left="120"/>
              <w:rPr>
                <w:rFonts w:eastAsiaTheme="minorEastAsia"/>
                <w:kern w:val="3"/>
                <w:szCs w:val="20"/>
              </w:rPr>
            </w:pPr>
            <w:r w:rsidRPr="00E7024D">
              <w:rPr>
                <w:rFonts w:ascii="Times New Roman" w:eastAsiaTheme="minorEastAsia" w:hAnsi="Times New Roman"/>
                <w:kern w:val="3"/>
                <w:szCs w:val="20"/>
              </w:rPr>
              <w:t>1.047</w:t>
            </w:r>
          </w:p>
        </w:tc>
        <w:tc>
          <w:tcPr>
            <w:tcW w:w="874" w:type="dxa"/>
            <w:vAlign w:val="center"/>
          </w:tcPr>
          <w:p w14:paraId="117B8EA7" w14:textId="77777777" w:rsidR="00E6746E" w:rsidRPr="00E7024D" w:rsidRDefault="00E6746E" w:rsidP="00E37223">
            <w:pPr>
              <w:suppressAutoHyphens/>
              <w:adjustRightInd w:val="0"/>
              <w:snapToGrid w:val="0"/>
              <w:ind w:rightChars="50" w:right="120"/>
              <w:jc w:val="center"/>
              <w:rPr>
                <w:rFonts w:eastAsiaTheme="minorEastAsia"/>
                <w:kern w:val="3"/>
                <w:szCs w:val="20"/>
              </w:rPr>
            </w:pPr>
            <w:r w:rsidRPr="00E7024D">
              <w:rPr>
                <w:rFonts w:ascii="Times New Roman" w:eastAsiaTheme="minorEastAsia" w:hAnsi="Times New Roman"/>
                <w:kern w:val="3"/>
                <w:szCs w:val="20"/>
              </w:rPr>
              <w:t>.317</w:t>
            </w:r>
          </w:p>
        </w:tc>
      </w:tr>
      <w:tr w:rsidR="00E7024D" w:rsidRPr="00E7024D" w14:paraId="6FD49F9D" w14:textId="77777777" w:rsidTr="000416EC">
        <w:trPr>
          <w:trHeight w:val="324"/>
        </w:trPr>
        <w:tc>
          <w:tcPr>
            <w:tcW w:w="3050" w:type="dxa"/>
            <w:tcBorders>
              <w:bottom w:val="single" w:sz="4" w:space="0" w:color="FF0000"/>
            </w:tcBorders>
          </w:tcPr>
          <w:p w14:paraId="74893521" w14:textId="3EE42EC6" w:rsidR="00E6746E" w:rsidRPr="00E7024D" w:rsidRDefault="00E6746E" w:rsidP="00B36587">
            <w:pPr>
              <w:suppressAutoHyphens/>
              <w:adjustRightInd w:val="0"/>
              <w:snapToGrid w:val="0"/>
              <w:rPr>
                <w:rFonts w:ascii="Times New Roman" w:eastAsiaTheme="minorEastAsia" w:hAnsi="Times New Roman"/>
                <w:kern w:val="3"/>
                <w:szCs w:val="20"/>
              </w:rPr>
            </w:pPr>
            <w:r w:rsidRPr="00E7024D">
              <w:rPr>
                <w:rFonts w:ascii="Times New Roman" w:eastAsiaTheme="minorEastAsia" w:hAnsi="Times New Roman" w:hint="eastAsia"/>
                <w:kern w:val="3"/>
                <w:szCs w:val="20"/>
              </w:rPr>
              <w:t>第</w:t>
            </w:r>
            <w:r w:rsidRPr="00E7024D">
              <w:rPr>
                <w:rFonts w:ascii="Times New Roman" w:eastAsiaTheme="minorEastAsia" w:hAnsi="Times New Roman" w:hint="eastAsia"/>
                <w:kern w:val="3"/>
                <w:szCs w:val="20"/>
              </w:rPr>
              <w:t>3</w:t>
            </w:r>
            <w:r w:rsidRPr="00E7024D">
              <w:rPr>
                <w:rFonts w:ascii="Times New Roman" w:eastAsiaTheme="minorEastAsia" w:hAnsi="Times New Roman" w:hint="eastAsia"/>
                <w:kern w:val="3"/>
                <w:szCs w:val="20"/>
              </w:rPr>
              <w:t>組</w:t>
            </w:r>
            <w:r w:rsidRPr="00E7024D">
              <w:rPr>
                <w:rFonts w:ascii="Times New Roman" w:eastAsiaTheme="minorEastAsia" w:hAnsi="Times New Roman"/>
                <w:kern w:val="3"/>
                <w:szCs w:val="20"/>
              </w:rPr>
              <w:t>速度流失率</w:t>
            </w:r>
            <w:r w:rsidRPr="00E7024D">
              <w:rPr>
                <w:rFonts w:ascii="Times New Roman" w:eastAsiaTheme="minorEastAsia" w:hAnsi="Times New Roman"/>
                <w:kern w:val="3"/>
                <w:szCs w:val="20"/>
              </w:rPr>
              <w:t xml:space="preserve"> (%)</w:t>
            </w:r>
          </w:p>
        </w:tc>
        <w:tc>
          <w:tcPr>
            <w:tcW w:w="2323" w:type="dxa"/>
            <w:tcBorders>
              <w:bottom w:val="single" w:sz="4" w:space="0" w:color="FF0000"/>
            </w:tcBorders>
            <w:vAlign w:val="center"/>
          </w:tcPr>
          <w:p w14:paraId="6F5B47D3" w14:textId="268D9673" w:rsidR="00E6746E" w:rsidRPr="00E7024D" w:rsidRDefault="00E6746E" w:rsidP="00E6746E">
            <w:pPr>
              <w:suppressAutoHyphens/>
              <w:adjustRightInd w:val="0"/>
              <w:snapToGrid w:val="0"/>
              <w:ind w:leftChars="50" w:left="120"/>
              <w:jc w:val="center"/>
              <w:rPr>
                <w:rFonts w:eastAsiaTheme="minorEastAsia"/>
                <w:kern w:val="3"/>
                <w:szCs w:val="20"/>
              </w:rPr>
            </w:pPr>
            <w:r w:rsidRPr="00E7024D">
              <w:rPr>
                <w:rFonts w:ascii="Times New Roman" w:eastAsiaTheme="minorEastAsia" w:hAnsi="Times New Roman"/>
              </w:rPr>
              <w:t>24.50 ± 11.99</w:t>
            </w:r>
          </w:p>
        </w:tc>
        <w:tc>
          <w:tcPr>
            <w:tcW w:w="2323" w:type="dxa"/>
            <w:tcBorders>
              <w:bottom w:val="single" w:sz="4" w:space="0" w:color="FF0000"/>
            </w:tcBorders>
            <w:vAlign w:val="center"/>
          </w:tcPr>
          <w:p w14:paraId="62158919" w14:textId="5E1AB67B" w:rsidR="00E6746E" w:rsidRPr="00E7024D" w:rsidRDefault="00E6746E" w:rsidP="00E6746E">
            <w:pPr>
              <w:suppressAutoHyphens/>
              <w:adjustRightInd w:val="0"/>
              <w:snapToGrid w:val="0"/>
              <w:jc w:val="center"/>
              <w:rPr>
                <w:rFonts w:eastAsiaTheme="minorEastAsia"/>
                <w:kern w:val="3"/>
                <w:szCs w:val="20"/>
              </w:rPr>
            </w:pPr>
            <w:r w:rsidRPr="00E7024D">
              <w:rPr>
                <w:rFonts w:ascii="Times New Roman" w:eastAsiaTheme="minorEastAsia" w:hAnsi="Times New Roman"/>
                <w:kern w:val="3"/>
                <w:szCs w:val="20"/>
              </w:rPr>
              <w:t>35.25 ±</w:t>
            </w:r>
            <w:r w:rsidRPr="00E7024D">
              <w:rPr>
                <w:rFonts w:eastAsiaTheme="minorEastAsia" w:hint="eastAsia"/>
                <w:kern w:val="3"/>
                <w:szCs w:val="20"/>
              </w:rPr>
              <w:t xml:space="preserve"> </w:t>
            </w:r>
            <w:r w:rsidRPr="00E7024D">
              <w:rPr>
                <w:rFonts w:ascii="Times New Roman" w:eastAsiaTheme="minorEastAsia" w:hAnsi="Times New Roman"/>
                <w:kern w:val="3"/>
                <w:szCs w:val="20"/>
              </w:rPr>
              <w:t>8.27</w:t>
            </w:r>
          </w:p>
        </w:tc>
        <w:tc>
          <w:tcPr>
            <w:tcW w:w="1016" w:type="dxa"/>
            <w:tcBorders>
              <w:bottom w:val="single" w:sz="4" w:space="0" w:color="FF0000"/>
            </w:tcBorders>
            <w:vAlign w:val="center"/>
          </w:tcPr>
          <w:p w14:paraId="6F397239" w14:textId="77777777" w:rsidR="00E6746E" w:rsidRPr="00E7024D" w:rsidRDefault="00E6746E" w:rsidP="00E37223">
            <w:pPr>
              <w:suppressAutoHyphens/>
              <w:adjustRightInd w:val="0"/>
              <w:snapToGrid w:val="0"/>
              <w:ind w:leftChars="50" w:left="120"/>
              <w:rPr>
                <w:rFonts w:ascii="Times New Roman" w:eastAsiaTheme="minorEastAsia" w:hAnsi="Times New Roman"/>
                <w:kern w:val="3"/>
                <w:szCs w:val="20"/>
              </w:rPr>
            </w:pPr>
            <w:r w:rsidRPr="00E7024D">
              <w:rPr>
                <w:rFonts w:ascii="Times New Roman" w:eastAsiaTheme="minorEastAsia" w:hAnsi="Times New Roman"/>
                <w:kern w:val="3"/>
                <w:szCs w:val="20"/>
              </w:rPr>
              <w:t>2.929</w:t>
            </w:r>
            <w:r w:rsidRPr="00E7024D">
              <w:rPr>
                <w:rFonts w:ascii="Times New Roman" w:eastAsiaTheme="minorEastAsia" w:hAnsi="Times New Roman"/>
                <w:kern w:val="3"/>
                <w:sz w:val="28"/>
                <w:szCs w:val="22"/>
                <w:vertAlign w:val="superscript"/>
              </w:rPr>
              <w:t>*</w:t>
            </w:r>
          </w:p>
        </w:tc>
        <w:tc>
          <w:tcPr>
            <w:tcW w:w="874" w:type="dxa"/>
            <w:tcBorders>
              <w:bottom w:val="single" w:sz="4" w:space="0" w:color="FF0000"/>
            </w:tcBorders>
            <w:vAlign w:val="center"/>
          </w:tcPr>
          <w:p w14:paraId="09DFF55D" w14:textId="77777777" w:rsidR="00E6746E" w:rsidRPr="00E7024D" w:rsidRDefault="00E6746E" w:rsidP="00E37223">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.014</w:t>
            </w:r>
          </w:p>
        </w:tc>
      </w:tr>
      <w:tr w:rsidR="0008471C" w:rsidRPr="00E7024D" w14:paraId="7452D710" w14:textId="77777777" w:rsidTr="000416EC">
        <w:trPr>
          <w:trHeight w:val="551"/>
        </w:trPr>
        <w:tc>
          <w:tcPr>
            <w:tcW w:w="9586" w:type="dxa"/>
            <w:gridSpan w:val="5"/>
            <w:tcBorders>
              <w:top w:val="single" w:sz="4" w:space="0" w:color="FF0000"/>
            </w:tcBorders>
          </w:tcPr>
          <w:p w14:paraId="3B4778B4" w14:textId="77777777" w:rsidR="0008471C" w:rsidRPr="00E7024D" w:rsidRDefault="0008471C" w:rsidP="00DA39C5">
            <w:pPr>
              <w:suppressAutoHyphens/>
              <w:adjustRightInd w:val="0"/>
              <w:snapToGrid w:val="0"/>
              <w:rPr>
                <w:rFonts w:ascii="Times New Roman" w:eastAsiaTheme="minorEastAsia" w:hAnsi="Times New Roman"/>
                <w:kern w:val="3"/>
                <w:sz w:val="20"/>
                <w:szCs w:val="20"/>
              </w:rPr>
            </w:pPr>
            <w:proofErr w:type="gramStart"/>
            <w:r w:rsidRPr="00E7024D">
              <w:rPr>
                <w:rFonts w:ascii="Times New Roman" w:eastAsiaTheme="minorEastAsia" w:hAnsi="Times New Roman"/>
                <w:i/>
                <w:kern w:val="3"/>
                <w:sz w:val="20"/>
                <w:szCs w:val="20"/>
              </w:rPr>
              <w:t>註</w:t>
            </w:r>
            <w:proofErr w:type="gramEnd"/>
            <w:r w:rsidRPr="00E7024D">
              <w:rPr>
                <w:rFonts w:ascii="Times New Roman" w:eastAsiaTheme="minorEastAsia" w:hAnsi="Times New Roman"/>
                <w:kern w:val="3"/>
                <w:sz w:val="20"/>
                <w:szCs w:val="20"/>
              </w:rPr>
              <w:t>：數值以平均數</w:t>
            </w:r>
            <w:r w:rsidRPr="00E7024D">
              <w:rPr>
                <w:rFonts w:ascii="Times New Roman" w:eastAsiaTheme="minorEastAsia" w:hAnsi="Times New Roman"/>
                <w:kern w:val="3"/>
                <w:sz w:val="20"/>
                <w:szCs w:val="20"/>
              </w:rPr>
              <w:t>±</w:t>
            </w:r>
            <w:r w:rsidRPr="00E7024D">
              <w:rPr>
                <w:rFonts w:ascii="Times New Roman" w:eastAsiaTheme="minorEastAsia" w:hAnsi="Times New Roman"/>
                <w:kern w:val="3"/>
                <w:sz w:val="20"/>
                <w:szCs w:val="20"/>
              </w:rPr>
              <w:t>標準差表示，</w:t>
            </w:r>
            <w:r w:rsidRPr="00E7024D">
              <w:rPr>
                <w:rFonts w:ascii="Times New Roman" w:eastAsiaTheme="minorEastAsia" w:hAnsi="Times New Roman"/>
                <w:kern w:val="3"/>
                <w:sz w:val="20"/>
                <w:szCs w:val="20"/>
              </w:rPr>
              <w:t>n=12</w:t>
            </w:r>
            <w:r w:rsidRPr="00E7024D">
              <w:rPr>
                <w:rFonts w:ascii="Times New Roman" w:eastAsiaTheme="minorEastAsia" w:hAnsi="Times New Roman"/>
                <w:kern w:val="3"/>
                <w:sz w:val="20"/>
                <w:szCs w:val="20"/>
              </w:rPr>
              <w:t>；</w:t>
            </w:r>
            <w:r w:rsidRPr="00E7024D">
              <w:rPr>
                <w:rFonts w:ascii="Times New Roman" w:eastAsiaTheme="minorEastAsia" w:hAnsi="Times New Roman"/>
                <w:kern w:val="3"/>
                <w:sz w:val="20"/>
                <w:szCs w:val="20"/>
              </w:rPr>
              <w:t>VL20</w:t>
            </w:r>
            <w:r w:rsidRPr="00E7024D">
              <w:rPr>
                <w:rFonts w:ascii="Times New Roman" w:eastAsiaTheme="minorEastAsia" w:hAnsi="Times New Roman"/>
                <w:kern w:val="3"/>
                <w:sz w:val="20"/>
                <w:szCs w:val="20"/>
              </w:rPr>
              <w:t>：反覆至</w:t>
            </w:r>
            <w:r w:rsidRPr="00E7024D">
              <w:rPr>
                <w:rFonts w:ascii="Times New Roman" w:eastAsiaTheme="minorEastAsia" w:hAnsi="Times New Roman"/>
                <w:sz w:val="20"/>
                <w:szCs w:val="20"/>
              </w:rPr>
              <w:t>動作速度流失</w:t>
            </w:r>
            <w:r w:rsidRPr="00E7024D">
              <w:rPr>
                <w:rFonts w:ascii="Times New Roman" w:eastAsiaTheme="minorEastAsia" w:hAnsi="Times New Roman"/>
                <w:sz w:val="20"/>
                <w:szCs w:val="20"/>
              </w:rPr>
              <w:t>20%</w:t>
            </w:r>
            <w:r w:rsidRPr="00E7024D">
              <w:rPr>
                <w:rFonts w:ascii="Times New Roman" w:eastAsiaTheme="minorEastAsia" w:hAnsi="Times New Roman"/>
                <w:sz w:val="20"/>
                <w:szCs w:val="20"/>
              </w:rPr>
              <w:t>即停止；</w:t>
            </w:r>
            <w:r w:rsidRPr="00E7024D">
              <w:rPr>
                <w:rFonts w:ascii="Times New Roman" w:eastAsiaTheme="minorEastAsia" w:hAnsi="Times New Roman"/>
                <w:sz w:val="20"/>
                <w:szCs w:val="20"/>
              </w:rPr>
              <w:t>RF</w:t>
            </w:r>
            <w:r w:rsidRPr="00E7024D">
              <w:rPr>
                <w:rFonts w:ascii="Times New Roman" w:eastAsiaTheme="minorEastAsia" w:hAnsi="Times New Roman"/>
                <w:sz w:val="20"/>
                <w:szCs w:val="20"/>
              </w:rPr>
              <w:t>：反覆至力竭</w:t>
            </w:r>
            <w:r w:rsidRPr="00E7024D">
              <w:rPr>
                <w:rFonts w:ascii="Times New Roman" w:eastAsiaTheme="minorEastAsia" w:hAnsi="Times New Roman"/>
                <w:kern w:val="3"/>
                <w:sz w:val="20"/>
                <w:szCs w:val="20"/>
              </w:rPr>
              <w:t>。</w:t>
            </w:r>
          </w:p>
          <w:p w14:paraId="6DD08A34" w14:textId="3FEE6995" w:rsidR="0008471C" w:rsidRPr="00E7024D" w:rsidRDefault="0008471C" w:rsidP="00DA39C5">
            <w:pPr>
              <w:suppressAutoHyphens/>
              <w:adjustRightInd w:val="0"/>
              <w:snapToGrid w:val="0"/>
              <w:rPr>
                <w:rFonts w:ascii="Times New Roman" w:eastAsiaTheme="minorEastAsia" w:hAnsi="Times New Roman"/>
                <w:kern w:val="3"/>
                <w:sz w:val="20"/>
                <w:szCs w:val="20"/>
              </w:rPr>
            </w:pPr>
            <w:r w:rsidRPr="00E7024D">
              <w:rPr>
                <w:rFonts w:ascii="Times New Roman" w:eastAsiaTheme="minorEastAsia" w:hAnsi="Times New Roman"/>
                <w:kern w:val="3"/>
                <w:sz w:val="20"/>
                <w:szCs w:val="20"/>
                <w:vertAlign w:val="superscript"/>
              </w:rPr>
              <w:t>*</w:t>
            </w:r>
            <w:r w:rsidRPr="00E7024D">
              <w:rPr>
                <w:rFonts w:ascii="Times New Roman" w:eastAsiaTheme="minorEastAsia" w:hAnsi="Times New Roman"/>
                <w:kern w:val="3"/>
                <w:sz w:val="20"/>
                <w:szCs w:val="20"/>
              </w:rPr>
              <w:t>二種</w:t>
            </w:r>
            <w:proofErr w:type="gramStart"/>
            <w:r w:rsidRPr="00E7024D">
              <w:rPr>
                <w:rFonts w:ascii="Times New Roman" w:eastAsiaTheme="minorEastAsia" w:hAnsi="Times New Roman"/>
                <w:kern w:val="3"/>
                <w:sz w:val="20"/>
                <w:szCs w:val="20"/>
              </w:rPr>
              <w:t>試驗間達顯著</w:t>
            </w:r>
            <w:proofErr w:type="gramEnd"/>
            <w:r w:rsidRPr="00E7024D">
              <w:rPr>
                <w:rFonts w:ascii="Times New Roman" w:eastAsiaTheme="minorEastAsia" w:hAnsi="Times New Roman"/>
                <w:kern w:val="3"/>
                <w:sz w:val="20"/>
                <w:szCs w:val="20"/>
              </w:rPr>
              <w:t>差異</w:t>
            </w:r>
            <w:r w:rsidRPr="00E7024D">
              <w:rPr>
                <w:rFonts w:ascii="Times New Roman" w:eastAsiaTheme="minorEastAsia" w:hAnsi="Times New Roman"/>
                <w:kern w:val="3"/>
                <w:sz w:val="20"/>
                <w:szCs w:val="20"/>
              </w:rPr>
              <w:t xml:space="preserve"> (</w:t>
            </w:r>
            <w:r w:rsidRPr="00E7024D">
              <w:rPr>
                <w:rFonts w:ascii="Times New Roman" w:eastAsiaTheme="minorEastAsia" w:hAnsi="Times New Roman"/>
                <w:i/>
                <w:iCs/>
                <w:kern w:val="3"/>
                <w:sz w:val="20"/>
                <w:szCs w:val="20"/>
              </w:rPr>
              <w:t xml:space="preserve">p </w:t>
            </w:r>
            <w:r w:rsidRPr="00E7024D">
              <w:rPr>
                <w:rFonts w:ascii="Times New Roman" w:eastAsiaTheme="minorEastAsia" w:hAnsi="Times New Roman"/>
                <w:kern w:val="3"/>
                <w:sz w:val="20"/>
                <w:szCs w:val="20"/>
              </w:rPr>
              <w:t>&lt; .05)</w:t>
            </w:r>
            <w:r w:rsidRPr="00E7024D">
              <w:rPr>
                <w:rFonts w:ascii="Times New Roman" w:eastAsiaTheme="minorEastAsia" w:hAnsi="Times New Roman"/>
                <w:kern w:val="3"/>
                <w:sz w:val="20"/>
                <w:szCs w:val="20"/>
              </w:rPr>
              <w:t>。</w:t>
            </w:r>
          </w:p>
        </w:tc>
      </w:tr>
    </w:tbl>
    <w:p w14:paraId="3BA46AF7" w14:textId="423CD793" w:rsidR="00DA39C5" w:rsidRPr="00E7024D" w:rsidRDefault="00DA39C5" w:rsidP="00DA39C5">
      <w:pPr>
        <w:suppressAutoHyphens/>
        <w:rPr>
          <w:rFonts w:eastAsiaTheme="minorEastAsia"/>
          <w:kern w:val="3"/>
        </w:rPr>
      </w:pPr>
    </w:p>
    <w:p w14:paraId="55B24352" w14:textId="77777777" w:rsidR="000416EC" w:rsidRPr="00E7024D" w:rsidRDefault="000416EC" w:rsidP="00DA39C5">
      <w:pPr>
        <w:suppressAutoHyphens/>
        <w:rPr>
          <w:rFonts w:ascii="新細明體" w:hAnsi="新細明體"/>
          <w:b/>
        </w:rPr>
      </w:pPr>
      <w:r w:rsidRPr="00E7024D">
        <w:rPr>
          <w:b/>
        </w:rPr>
        <w:t>圖</w:t>
      </w:r>
      <w:r w:rsidRPr="00E7024D">
        <w:rPr>
          <w:rFonts w:hint="eastAsia"/>
          <w:b/>
        </w:rPr>
        <w:t>2</w:t>
      </w:r>
    </w:p>
    <w:p w14:paraId="3327053C" w14:textId="162CF4A6" w:rsidR="000416EC" w:rsidRPr="00E7024D" w:rsidRDefault="000416EC" w:rsidP="00DA39C5">
      <w:pPr>
        <w:suppressAutoHyphens/>
        <w:rPr>
          <w:rFonts w:eastAsiaTheme="minorEastAsia"/>
          <w:i/>
          <w:kern w:val="3"/>
        </w:rPr>
      </w:pPr>
      <w:r w:rsidRPr="00E7024D">
        <w:rPr>
          <w:rFonts w:eastAsiaTheme="minorEastAsia"/>
          <w:bCs/>
          <w:i/>
        </w:rPr>
        <w:t>速度依循</w:t>
      </w:r>
      <w:r w:rsidRPr="00E7024D">
        <w:rPr>
          <w:rFonts w:eastAsiaTheme="minorEastAsia" w:hint="eastAsia"/>
          <w:bCs/>
          <w:i/>
        </w:rPr>
        <w:t>之高強度</w:t>
      </w:r>
      <w:r w:rsidRPr="00E7024D">
        <w:rPr>
          <w:rFonts w:eastAsiaTheme="minorEastAsia"/>
          <w:bCs/>
          <w:i/>
        </w:rPr>
        <w:t>阻力</w:t>
      </w:r>
      <w:r w:rsidRPr="00E7024D">
        <w:rPr>
          <w:rFonts w:eastAsiaTheme="minorEastAsia" w:hint="eastAsia"/>
          <w:bCs/>
          <w:i/>
        </w:rPr>
        <w:t>運動</w:t>
      </w:r>
      <w:r w:rsidRPr="00E7024D">
        <w:rPr>
          <w:rFonts w:hint="eastAsia"/>
          <w:i/>
        </w:rPr>
        <w:t>後的</w:t>
      </w:r>
      <w:r w:rsidRPr="00E7024D">
        <w:rPr>
          <w:i/>
        </w:rPr>
        <w:t>血液</w:t>
      </w:r>
      <w:proofErr w:type="gramStart"/>
      <w:r w:rsidRPr="00E7024D">
        <w:rPr>
          <w:rFonts w:eastAsiaTheme="minorEastAsia"/>
          <w:i/>
          <w:kern w:val="3"/>
          <w:szCs w:val="20"/>
        </w:rPr>
        <w:t>肌酸激酶</w:t>
      </w:r>
      <w:proofErr w:type="gramEnd"/>
      <w:r w:rsidRPr="00E7024D">
        <w:rPr>
          <w:rFonts w:eastAsiaTheme="minorEastAsia"/>
          <w:i/>
          <w:kern w:val="3"/>
          <w:szCs w:val="20"/>
        </w:rPr>
        <w:t>活性</w:t>
      </w:r>
      <w:r w:rsidRPr="00E7024D">
        <w:rPr>
          <w:rFonts w:eastAsiaTheme="minorEastAsia" w:hint="eastAsia"/>
          <w:i/>
          <w:kern w:val="3"/>
          <w:szCs w:val="20"/>
        </w:rPr>
        <w:t>變化</w:t>
      </w:r>
    </w:p>
    <w:p w14:paraId="3E615A98" w14:textId="51F19315" w:rsidR="00CC01D2" w:rsidRPr="00E7024D" w:rsidRDefault="00443C47" w:rsidP="000416EC">
      <w:pPr>
        <w:suppressAutoHyphens/>
        <w:rPr>
          <w:rFonts w:eastAsiaTheme="minorEastAsia"/>
          <w:kern w:val="3"/>
          <w:sz w:val="20"/>
          <w:szCs w:val="20"/>
        </w:rPr>
      </w:pPr>
      <w:r w:rsidRPr="00E7024D">
        <w:rPr>
          <w:rFonts w:eastAsiaTheme="minorEastAsia"/>
          <w:noProof/>
          <w:kern w:val="3"/>
          <w:sz w:val="20"/>
          <w:szCs w:val="20"/>
        </w:rPr>
        <w:drawing>
          <wp:inline distT="0" distB="0" distL="0" distR="0" wp14:anchorId="7E23E52A" wp14:editId="6B5E4189">
            <wp:extent cx="4981433" cy="3113405"/>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t="11792" r="17874"/>
                    <a:stretch/>
                  </pic:blipFill>
                  <pic:spPr bwMode="auto">
                    <a:xfrm>
                      <a:off x="0" y="0"/>
                      <a:ext cx="4981433" cy="3113405"/>
                    </a:xfrm>
                    <a:prstGeom prst="rect">
                      <a:avLst/>
                    </a:prstGeom>
                    <a:noFill/>
                    <a:ln>
                      <a:noFill/>
                    </a:ln>
                    <a:extLst>
                      <a:ext uri="{53640926-AAD7-44D8-BBD7-CCE9431645EC}">
                        <a14:shadowObscured xmlns:a14="http://schemas.microsoft.com/office/drawing/2010/main"/>
                      </a:ext>
                    </a:extLst>
                  </pic:spPr>
                </pic:pic>
              </a:graphicData>
            </a:graphic>
          </wp:inline>
        </w:drawing>
      </w:r>
    </w:p>
    <w:p w14:paraId="44D2DB7E" w14:textId="6DCA4814" w:rsidR="00315EFC" w:rsidRPr="00E7024D" w:rsidRDefault="0086151F" w:rsidP="00632F7C">
      <w:pPr>
        <w:suppressAutoHyphens/>
        <w:autoSpaceDN w:val="0"/>
        <w:spacing w:line="280" w:lineRule="exact"/>
        <w:textAlignment w:val="baseline"/>
        <w:rPr>
          <w:rFonts w:eastAsiaTheme="minorEastAsia"/>
          <w:kern w:val="3"/>
          <w:sz w:val="20"/>
          <w:szCs w:val="20"/>
        </w:rPr>
      </w:pPr>
      <w:proofErr w:type="gramStart"/>
      <w:r w:rsidRPr="00E7024D">
        <w:rPr>
          <w:rFonts w:eastAsiaTheme="minorEastAsia"/>
          <w:i/>
          <w:kern w:val="3"/>
          <w:sz w:val="20"/>
          <w:szCs w:val="20"/>
        </w:rPr>
        <w:t>註</w:t>
      </w:r>
      <w:proofErr w:type="gramEnd"/>
      <w:r w:rsidRPr="00E7024D">
        <w:rPr>
          <w:rFonts w:eastAsiaTheme="minorEastAsia"/>
          <w:kern w:val="3"/>
          <w:sz w:val="20"/>
          <w:szCs w:val="20"/>
        </w:rPr>
        <w:t>：數值以平均數</w:t>
      </w:r>
      <w:r w:rsidRPr="00E7024D">
        <w:rPr>
          <w:rFonts w:eastAsiaTheme="minorEastAsia"/>
          <w:kern w:val="3"/>
          <w:sz w:val="20"/>
          <w:szCs w:val="20"/>
        </w:rPr>
        <w:t>±</w:t>
      </w:r>
      <w:r w:rsidRPr="00E7024D">
        <w:rPr>
          <w:rFonts w:eastAsiaTheme="minorEastAsia"/>
          <w:kern w:val="3"/>
          <w:sz w:val="20"/>
          <w:szCs w:val="20"/>
        </w:rPr>
        <w:t>標準差表示，</w:t>
      </w:r>
      <w:r w:rsidRPr="00E7024D">
        <w:rPr>
          <w:rFonts w:eastAsiaTheme="minorEastAsia"/>
          <w:kern w:val="3"/>
          <w:sz w:val="20"/>
          <w:szCs w:val="20"/>
        </w:rPr>
        <w:t>n</w:t>
      </w:r>
      <w:r w:rsidR="00BD1732" w:rsidRPr="00E7024D">
        <w:rPr>
          <w:rFonts w:eastAsiaTheme="minorEastAsia"/>
          <w:kern w:val="3"/>
          <w:sz w:val="20"/>
          <w:szCs w:val="20"/>
        </w:rPr>
        <w:t xml:space="preserve"> </w:t>
      </w:r>
      <w:r w:rsidRPr="00E7024D">
        <w:rPr>
          <w:rFonts w:eastAsiaTheme="minorEastAsia"/>
          <w:kern w:val="3"/>
          <w:sz w:val="20"/>
          <w:szCs w:val="20"/>
        </w:rPr>
        <w:t>=</w:t>
      </w:r>
      <w:r w:rsidR="00BD1732" w:rsidRPr="00E7024D">
        <w:rPr>
          <w:rFonts w:eastAsiaTheme="minorEastAsia"/>
          <w:kern w:val="3"/>
          <w:sz w:val="20"/>
          <w:szCs w:val="20"/>
        </w:rPr>
        <w:t xml:space="preserve"> </w:t>
      </w:r>
      <w:r w:rsidRPr="00E7024D">
        <w:rPr>
          <w:rFonts w:eastAsiaTheme="minorEastAsia"/>
          <w:kern w:val="3"/>
          <w:sz w:val="20"/>
          <w:szCs w:val="20"/>
        </w:rPr>
        <w:t>12</w:t>
      </w:r>
      <w:r w:rsidR="00817998" w:rsidRPr="00E7024D">
        <w:rPr>
          <w:rFonts w:asciiTheme="minorEastAsia" w:eastAsiaTheme="minorEastAsia" w:hAnsiTheme="minorEastAsia" w:hint="eastAsia"/>
          <w:kern w:val="3"/>
          <w:sz w:val="20"/>
          <w:szCs w:val="20"/>
        </w:rPr>
        <w:t>；</w:t>
      </w:r>
      <w:r w:rsidRPr="00E7024D">
        <w:rPr>
          <w:rFonts w:eastAsiaTheme="minorEastAsia"/>
          <w:kern w:val="3"/>
          <w:sz w:val="20"/>
          <w:szCs w:val="20"/>
        </w:rPr>
        <w:t>VL20</w:t>
      </w:r>
      <w:r w:rsidRPr="00E7024D">
        <w:rPr>
          <w:rFonts w:eastAsiaTheme="minorEastAsia"/>
          <w:kern w:val="3"/>
          <w:sz w:val="20"/>
          <w:szCs w:val="20"/>
        </w:rPr>
        <w:t>：反覆至</w:t>
      </w:r>
      <w:r w:rsidRPr="00E7024D">
        <w:rPr>
          <w:rFonts w:eastAsiaTheme="minorEastAsia"/>
          <w:sz w:val="20"/>
          <w:szCs w:val="20"/>
        </w:rPr>
        <w:t>動作速度流失</w:t>
      </w:r>
      <w:r w:rsidRPr="00E7024D">
        <w:rPr>
          <w:rFonts w:eastAsiaTheme="majorEastAsia"/>
          <w:sz w:val="20"/>
          <w:szCs w:val="20"/>
        </w:rPr>
        <w:t>20%</w:t>
      </w:r>
      <w:r w:rsidRPr="00E7024D">
        <w:rPr>
          <w:rFonts w:eastAsiaTheme="majorEastAsia"/>
          <w:sz w:val="20"/>
          <w:szCs w:val="20"/>
        </w:rPr>
        <w:t>即停止，</w:t>
      </w:r>
      <w:r w:rsidRPr="00E7024D">
        <w:rPr>
          <w:rFonts w:eastAsiaTheme="majorEastAsia"/>
          <w:sz w:val="20"/>
          <w:szCs w:val="20"/>
        </w:rPr>
        <w:t>RF</w:t>
      </w:r>
      <w:r w:rsidRPr="00E7024D">
        <w:rPr>
          <w:rFonts w:eastAsiaTheme="majorEastAsia"/>
          <w:sz w:val="20"/>
          <w:szCs w:val="20"/>
        </w:rPr>
        <w:t>：</w:t>
      </w:r>
      <w:r w:rsidRPr="00E7024D">
        <w:rPr>
          <w:rFonts w:eastAsiaTheme="majorEastAsia" w:hint="eastAsia"/>
          <w:sz w:val="20"/>
          <w:szCs w:val="20"/>
        </w:rPr>
        <w:t>反覆至力竭</w:t>
      </w:r>
      <w:r w:rsidR="00A1159A" w:rsidRPr="00E7024D">
        <w:rPr>
          <w:rFonts w:eastAsiaTheme="minorEastAsia"/>
          <w:kern w:val="3"/>
          <w:sz w:val="20"/>
          <w:szCs w:val="20"/>
        </w:rPr>
        <w:t>。</w:t>
      </w:r>
      <w:r w:rsidRPr="00E7024D">
        <w:rPr>
          <w:rFonts w:eastAsiaTheme="minorEastAsia"/>
          <w:kern w:val="3"/>
          <w:sz w:val="20"/>
          <w:szCs w:val="20"/>
          <w:vertAlign w:val="superscript"/>
        </w:rPr>
        <w:t>&amp;</w:t>
      </w:r>
      <w:r w:rsidR="00F667E2" w:rsidRPr="00E7024D">
        <w:rPr>
          <w:rFonts w:eastAsiaTheme="minorEastAsia" w:hint="eastAsia"/>
          <w:kern w:val="3"/>
          <w:sz w:val="20"/>
          <w:szCs w:val="20"/>
        </w:rPr>
        <w:t>組內</w:t>
      </w:r>
      <w:r w:rsidRPr="00E7024D">
        <w:rPr>
          <w:rFonts w:eastAsiaTheme="minorEastAsia"/>
          <w:kern w:val="3"/>
          <w:sz w:val="20"/>
          <w:szCs w:val="20"/>
        </w:rPr>
        <w:t>與運動前相比達顯著差異</w:t>
      </w:r>
      <w:r w:rsidRPr="00E7024D">
        <w:rPr>
          <w:rFonts w:eastAsiaTheme="minorEastAsia"/>
          <w:kern w:val="3"/>
          <w:sz w:val="20"/>
          <w:szCs w:val="20"/>
        </w:rPr>
        <w:t xml:space="preserve"> (</w:t>
      </w:r>
      <w:r w:rsidRPr="00E7024D">
        <w:rPr>
          <w:rFonts w:eastAsiaTheme="minorEastAsia"/>
          <w:i/>
          <w:iCs/>
          <w:kern w:val="3"/>
          <w:sz w:val="20"/>
          <w:szCs w:val="20"/>
        </w:rPr>
        <w:t xml:space="preserve">p </w:t>
      </w:r>
      <w:r w:rsidRPr="00E7024D">
        <w:rPr>
          <w:rFonts w:eastAsiaTheme="minorEastAsia"/>
          <w:kern w:val="3"/>
          <w:sz w:val="20"/>
          <w:szCs w:val="20"/>
        </w:rPr>
        <w:t>&lt; .05)</w:t>
      </w:r>
      <w:r w:rsidR="00A1159A" w:rsidRPr="00E7024D">
        <w:rPr>
          <w:rFonts w:ascii="新細明體" w:hAnsi="新細明體" w:hint="eastAsia"/>
          <w:kern w:val="3"/>
          <w:sz w:val="20"/>
          <w:szCs w:val="20"/>
        </w:rPr>
        <w:t>，</w:t>
      </w:r>
      <w:r w:rsidRPr="00E7024D">
        <w:rPr>
          <w:rFonts w:eastAsiaTheme="minorEastAsia"/>
          <w:kern w:val="3"/>
          <w:sz w:val="20"/>
          <w:szCs w:val="20"/>
          <w:vertAlign w:val="superscript"/>
        </w:rPr>
        <w:t>#</w:t>
      </w:r>
      <w:r w:rsidR="00F667E2" w:rsidRPr="00E7024D">
        <w:rPr>
          <w:rFonts w:eastAsiaTheme="minorEastAsia" w:hint="eastAsia"/>
          <w:kern w:val="3"/>
          <w:sz w:val="20"/>
          <w:szCs w:val="20"/>
        </w:rPr>
        <w:t>組內</w:t>
      </w:r>
      <w:r w:rsidRPr="00E7024D">
        <w:rPr>
          <w:rFonts w:eastAsiaTheme="minorEastAsia"/>
          <w:kern w:val="3"/>
          <w:sz w:val="20"/>
          <w:szCs w:val="20"/>
        </w:rPr>
        <w:t>與運動後</w:t>
      </w:r>
      <w:r w:rsidRPr="00E7024D">
        <w:rPr>
          <w:rFonts w:eastAsiaTheme="minorEastAsia"/>
          <w:kern w:val="3"/>
          <w:sz w:val="20"/>
          <w:szCs w:val="20"/>
        </w:rPr>
        <w:t>48</w:t>
      </w:r>
      <w:r w:rsidRPr="00E7024D">
        <w:rPr>
          <w:rFonts w:eastAsiaTheme="minorEastAsia"/>
          <w:kern w:val="3"/>
          <w:sz w:val="20"/>
          <w:szCs w:val="20"/>
        </w:rPr>
        <w:t>小時相比達顯著差異</w:t>
      </w:r>
      <w:r w:rsidRPr="00E7024D">
        <w:rPr>
          <w:rFonts w:eastAsiaTheme="minorEastAsia"/>
          <w:kern w:val="3"/>
          <w:sz w:val="20"/>
          <w:szCs w:val="20"/>
        </w:rPr>
        <w:t xml:space="preserve"> (</w:t>
      </w:r>
      <w:r w:rsidRPr="00E7024D">
        <w:rPr>
          <w:rFonts w:eastAsiaTheme="minorEastAsia"/>
          <w:i/>
          <w:iCs/>
          <w:kern w:val="3"/>
          <w:sz w:val="20"/>
          <w:szCs w:val="20"/>
        </w:rPr>
        <w:t xml:space="preserve">p </w:t>
      </w:r>
      <w:r w:rsidRPr="00E7024D">
        <w:rPr>
          <w:rFonts w:eastAsiaTheme="minorEastAsia"/>
          <w:kern w:val="3"/>
          <w:sz w:val="20"/>
          <w:szCs w:val="20"/>
        </w:rPr>
        <w:t>&lt; .05)</w:t>
      </w:r>
      <w:r w:rsidR="00817998" w:rsidRPr="00E7024D">
        <w:rPr>
          <w:rFonts w:eastAsiaTheme="minorEastAsia"/>
          <w:kern w:val="3"/>
          <w:sz w:val="20"/>
          <w:szCs w:val="20"/>
        </w:rPr>
        <w:t>。</w:t>
      </w:r>
    </w:p>
    <w:p w14:paraId="1D2A87F1" w14:textId="77777777" w:rsidR="00841020" w:rsidRPr="00E7024D" w:rsidRDefault="00841020" w:rsidP="000416EC">
      <w:pPr>
        <w:adjustRightInd w:val="0"/>
        <w:sectPr w:rsidR="00841020" w:rsidRPr="00E7024D" w:rsidSect="0054756C">
          <w:headerReference w:type="default" r:id="rId14"/>
          <w:type w:val="continuous"/>
          <w:pgSz w:w="11906" w:h="16838"/>
          <w:pgMar w:top="1985" w:right="1134" w:bottom="1701" w:left="1134" w:header="851" w:footer="992" w:gutter="0"/>
          <w:lnNumType w:countBy="1" w:restart="continuous"/>
          <w:cols w:space="425"/>
          <w:docGrid w:type="lines" w:linePitch="360"/>
        </w:sectPr>
      </w:pPr>
    </w:p>
    <w:p w14:paraId="4489CF8B" w14:textId="77777777" w:rsidR="00841020" w:rsidRPr="00E7024D" w:rsidRDefault="007103D2" w:rsidP="000416EC">
      <w:pPr>
        <w:autoSpaceDE w:val="0"/>
        <w:autoSpaceDN w:val="0"/>
        <w:rPr>
          <w:b/>
        </w:rPr>
      </w:pPr>
      <w:r w:rsidRPr="00E7024D">
        <w:rPr>
          <w:b/>
        </w:rPr>
        <w:lastRenderedPageBreak/>
        <w:t>圖</w:t>
      </w:r>
      <w:r w:rsidR="007F0B6A" w:rsidRPr="00E7024D">
        <w:rPr>
          <w:b/>
        </w:rPr>
        <w:t>3</w:t>
      </w:r>
    </w:p>
    <w:p w14:paraId="0C028F45" w14:textId="31311F48" w:rsidR="007103D2" w:rsidRPr="00E7024D" w:rsidRDefault="00F57B35" w:rsidP="000416EC">
      <w:pPr>
        <w:autoSpaceDE w:val="0"/>
        <w:autoSpaceDN w:val="0"/>
        <w:rPr>
          <w:rFonts w:eastAsiaTheme="minorEastAsia"/>
          <w:szCs w:val="28"/>
        </w:rPr>
      </w:pPr>
      <w:r w:rsidRPr="00E7024D">
        <w:rPr>
          <w:rFonts w:eastAsiaTheme="minorEastAsia"/>
          <w:bCs/>
          <w:i/>
        </w:rPr>
        <w:t>速度依循</w:t>
      </w:r>
      <w:r w:rsidRPr="00E7024D">
        <w:rPr>
          <w:rFonts w:eastAsiaTheme="minorEastAsia" w:hint="eastAsia"/>
          <w:bCs/>
          <w:i/>
        </w:rPr>
        <w:t>之高強度</w:t>
      </w:r>
      <w:r w:rsidRPr="00E7024D">
        <w:rPr>
          <w:rFonts w:eastAsiaTheme="minorEastAsia"/>
          <w:bCs/>
          <w:i/>
        </w:rPr>
        <w:t>阻力</w:t>
      </w:r>
      <w:r w:rsidRPr="00E7024D">
        <w:rPr>
          <w:rFonts w:eastAsiaTheme="minorEastAsia" w:hint="eastAsia"/>
          <w:bCs/>
          <w:i/>
        </w:rPr>
        <w:t>運動</w:t>
      </w:r>
      <w:r w:rsidR="00D001F6" w:rsidRPr="00E7024D">
        <w:rPr>
          <w:rFonts w:eastAsiaTheme="minorEastAsia" w:hint="eastAsia"/>
          <w:bCs/>
          <w:i/>
        </w:rPr>
        <w:t>後</w:t>
      </w:r>
      <w:r w:rsidRPr="00E7024D">
        <w:rPr>
          <w:rFonts w:eastAsiaTheme="minorEastAsia" w:hint="eastAsia"/>
          <w:bCs/>
          <w:i/>
        </w:rPr>
        <w:t>的</w:t>
      </w:r>
      <w:r w:rsidR="007103D2" w:rsidRPr="00E7024D">
        <w:rPr>
          <w:i/>
        </w:rPr>
        <w:t>視覺類比量表分數</w:t>
      </w:r>
      <w:r w:rsidRPr="00E7024D">
        <w:rPr>
          <w:rFonts w:hint="eastAsia"/>
          <w:i/>
        </w:rPr>
        <w:t>變化</w:t>
      </w:r>
      <w:r w:rsidR="000416EC" w:rsidRPr="00E7024D">
        <w:rPr>
          <w:rFonts w:eastAsiaTheme="minorEastAsia"/>
          <w:noProof/>
          <w:szCs w:val="28"/>
        </w:rPr>
        <w:drawing>
          <wp:inline distT="0" distB="0" distL="0" distR="0" wp14:anchorId="584811E3" wp14:editId="5FE32527">
            <wp:extent cx="5197435" cy="2479539"/>
            <wp:effectExtent l="0" t="0" r="381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21189" cy="2490871"/>
                    </a:xfrm>
                    <a:prstGeom prst="rect">
                      <a:avLst/>
                    </a:prstGeom>
                  </pic:spPr>
                </pic:pic>
              </a:graphicData>
            </a:graphic>
          </wp:inline>
        </w:drawing>
      </w:r>
    </w:p>
    <w:p w14:paraId="796A257E" w14:textId="1FB75974" w:rsidR="007103D2" w:rsidRPr="00E7024D" w:rsidRDefault="007103D2" w:rsidP="00315EFC">
      <w:pPr>
        <w:suppressAutoHyphens/>
        <w:autoSpaceDN w:val="0"/>
        <w:jc w:val="both"/>
        <w:textAlignment w:val="baseline"/>
        <w:rPr>
          <w:rFonts w:eastAsiaTheme="majorEastAsia"/>
          <w:sz w:val="20"/>
          <w:szCs w:val="20"/>
        </w:rPr>
      </w:pPr>
      <w:proofErr w:type="gramStart"/>
      <w:r w:rsidRPr="00E7024D">
        <w:rPr>
          <w:rFonts w:eastAsiaTheme="minorEastAsia"/>
          <w:i/>
          <w:kern w:val="3"/>
          <w:sz w:val="20"/>
          <w:szCs w:val="20"/>
        </w:rPr>
        <w:t>註</w:t>
      </w:r>
      <w:proofErr w:type="gramEnd"/>
      <w:r w:rsidRPr="00E7024D">
        <w:rPr>
          <w:rFonts w:eastAsiaTheme="minorEastAsia"/>
          <w:kern w:val="3"/>
          <w:sz w:val="20"/>
          <w:szCs w:val="20"/>
        </w:rPr>
        <w:t>：數值以平均數</w:t>
      </w:r>
      <w:r w:rsidRPr="00E7024D">
        <w:rPr>
          <w:rFonts w:eastAsiaTheme="minorEastAsia"/>
          <w:kern w:val="3"/>
          <w:sz w:val="20"/>
          <w:szCs w:val="20"/>
        </w:rPr>
        <w:t>±</w:t>
      </w:r>
      <w:r w:rsidRPr="00E7024D">
        <w:rPr>
          <w:rFonts w:eastAsiaTheme="minorEastAsia"/>
          <w:kern w:val="3"/>
          <w:sz w:val="20"/>
          <w:szCs w:val="20"/>
        </w:rPr>
        <w:t>標準差表示，</w:t>
      </w:r>
      <w:r w:rsidRPr="00E7024D">
        <w:rPr>
          <w:rFonts w:eastAsiaTheme="minorEastAsia"/>
          <w:kern w:val="3"/>
          <w:sz w:val="20"/>
          <w:szCs w:val="20"/>
        </w:rPr>
        <w:t>n</w:t>
      </w:r>
      <w:r w:rsidR="00BD1732" w:rsidRPr="00E7024D">
        <w:rPr>
          <w:rFonts w:eastAsiaTheme="minorEastAsia"/>
          <w:kern w:val="3"/>
          <w:sz w:val="20"/>
          <w:szCs w:val="20"/>
        </w:rPr>
        <w:t xml:space="preserve"> </w:t>
      </w:r>
      <w:r w:rsidRPr="00E7024D">
        <w:rPr>
          <w:rFonts w:eastAsiaTheme="minorEastAsia"/>
          <w:kern w:val="3"/>
          <w:sz w:val="20"/>
          <w:szCs w:val="20"/>
        </w:rPr>
        <w:t>=</w:t>
      </w:r>
      <w:r w:rsidR="00BD1732" w:rsidRPr="00E7024D">
        <w:rPr>
          <w:rFonts w:eastAsiaTheme="minorEastAsia"/>
          <w:kern w:val="3"/>
          <w:sz w:val="20"/>
          <w:szCs w:val="20"/>
        </w:rPr>
        <w:t xml:space="preserve"> </w:t>
      </w:r>
      <w:r w:rsidRPr="00E7024D">
        <w:rPr>
          <w:rFonts w:eastAsiaTheme="minorEastAsia"/>
          <w:kern w:val="3"/>
          <w:sz w:val="20"/>
          <w:szCs w:val="20"/>
        </w:rPr>
        <w:t>12</w:t>
      </w:r>
      <w:r w:rsidR="00817998" w:rsidRPr="00E7024D">
        <w:rPr>
          <w:rFonts w:ascii="新細明體" w:hAnsi="新細明體" w:hint="eastAsia"/>
          <w:kern w:val="3"/>
          <w:sz w:val="20"/>
          <w:szCs w:val="20"/>
        </w:rPr>
        <w:t>；</w:t>
      </w:r>
      <w:bookmarkStart w:id="7" w:name="_Hlk81663700"/>
      <w:r w:rsidRPr="00E7024D">
        <w:rPr>
          <w:rFonts w:eastAsiaTheme="minorEastAsia"/>
          <w:kern w:val="3"/>
          <w:sz w:val="20"/>
          <w:szCs w:val="20"/>
        </w:rPr>
        <w:t>VL20</w:t>
      </w:r>
      <w:r w:rsidRPr="00E7024D">
        <w:rPr>
          <w:rFonts w:eastAsiaTheme="minorEastAsia"/>
          <w:kern w:val="3"/>
          <w:sz w:val="20"/>
          <w:szCs w:val="20"/>
        </w:rPr>
        <w:t>：反覆至</w:t>
      </w:r>
      <w:r w:rsidRPr="00E7024D">
        <w:rPr>
          <w:rFonts w:eastAsiaTheme="minorEastAsia"/>
          <w:sz w:val="20"/>
          <w:szCs w:val="20"/>
        </w:rPr>
        <w:t>動作速度流失</w:t>
      </w:r>
      <w:r w:rsidRPr="00E7024D">
        <w:rPr>
          <w:rFonts w:eastAsiaTheme="majorEastAsia"/>
          <w:sz w:val="20"/>
          <w:szCs w:val="20"/>
        </w:rPr>
        <w:t>20%</w:t>
      </w:r>
      <w:r w:rsidRPr="00E7024D">
        <w:rPr>
          <w:rFonts w:eastAsiaTheme="majorEastAsia"/>
          <w:sz w:val="20"/>
          <w:szCs w:val="20"/>
        </w:rPr>
        <w:t>即停止，</w:t>
      </w:r>
      <w:r w:rsidRPr="00E7024D">
        <w:rPr>
          <w:rFonts w:eastAsiaTheme="majorEastAsia"/>
          <w:sz w:val="20"/>
          <w:szCs w:val="20"/>
        </w:rPr>
        <w:t>RF</w:t>
      </w:r>
      <w:r w:rsidRPr="00E7024D">
        <w:rPr>
          <w:rFonts w:eastAsiaTheme="majorEastAsia"/>
          <w:sz w:val="20"/>
          <w:szCs w:val="20"/>
        </w:rPr>
        <w:t>：反覆至力竭</w:t>
      </w:r>
      <w:r w:rsidR="004343C5" w:rsidRPr="00E7024D">
        <w:rPr>
          <w:rFonts w:ascii="微軟正黑體" w:eastAsia="微軟正黑體" w:hAnsi="微軟正黑體" w:hint="eastAsia"/>
          <w:kern w:val="3"/>
          <w:sz w:val="20"/>
          <w:szCs w:val="20"/>
        </w:rPr>
        <w:t>。</w:t>
      </w:r>
      <w:r w:rsidRPr="00E7024D">
        <w:rPr>
          <w:kern w:val="3"/>
          <w:sz w:val="20"/>
          <w:szCs w:val="20"/>
        </w:rPr>
        <w:t>*</w:t>
      </w:r>
      <w:r w:rsidRPr="00E7024D">
        <w:rPr>
          <w:rFonts w:eastAsiaTheme="minorEastAsia"/>
          <w:kern w:val="3"/>
          <w:sz w:val="20"/>
          <w:szCs w:val="20"/>
        </w:rPr>
        <w:t>與</w:t>
      </w:r>
      <w:r w:rsidRPr="00E7024D">
        <w:rPr>
          <w:rFonts w:eastAsiaTheme="minorEastAsia"/>
          <w:kern w:val="3"/>
          <w:sz w:val="20"/>
          <w:szCs w:val="20"/>
        </w:rPr>
        <w:t>VL20</w:t>
      </w:r>
      <w:r w:rsidR="00D73503" w:rsidRPr="00E7024D">
        <w:rPr>
          <w:rFonts w:eastAsiaTheme="minorEastAsia"/>
          <w:kern w:val="3"/>
          <w:sz w:val="20"/>
          <w:szCs w:val="20"/>
        </w:rPr>
        <w:t>試驗</w:t>
      </w:r>
      <w:r w:rsidRPr="00E7024D">
        <w:rPr>
          <w:rFonts w:eastAsiaTheme="minorEastAsia"/>
          <w:kern w:val="3"/>
          <w:sz w:val="20"/>
          <w:szCs w:val="20"/>
        </w:rPr>
        <w:t>相比達顯著差異</w:t>
      </w:r>
      <w:r w:rsidRPr="00E7024D">
        <w:rPr>
          <w:rFonts w:eastAsiaTheme="minorEastAsia"/>
          <w:kern w:val="3"/>
          <w:sz w:val="20"/>
          <w:szCs w:val="20"/>
        </w:rPr>
        <w:t xml:space="preserve"> (</w:t>
      </w:r>
      <w:r w:rsidRPr="00E7024D">
        <w:rPr>
          <w:rFonts w:eastAsiaTheme="minorEastAsia"/>
          <w:i/>
          <w:iCs/>
          <w:kern w:val="3"/>
          <w:sz w:val="20"/>
          <w:szCs w:val="20"/>
        </w:rPr>
        <w:t xml:space="preserve">p </w:t>
      </w:r>
      <w:r w:rsidRPr="00E7024D">
        <w:rPr>
          <w:rFonts w:eastAsiaTheme="minorEastAsia"/>
          <w:kern w:val="3"/>
          <w:sz w:val="20"/>
          <w:szCs w:val="20"/>
        </w:rPr>
        <w:t>&lt; .05)</w:t>
      </w:r>
      <w:r w:rsidR="00817998" w:rsidRPr="00E7024D">
        <w:rPr>
          <w:rFonts w:ascii="新細明體" w:hAnsi="新細明體" w:hint="eastAsia"/>
          <w:kern w:val="3"/>
          <w:sz w:val="20"/>
          <w:szCs w:val="20"/>
        </w:rPr>
        <w:t>，</w:t>
      </w:r>
      <w:r w:rsidRPr="00E7024D">
        <w:rPr>
          <w:rFonts w:eastAsiaTheme="minorEastAsia"/>
          <w:kern w:val="3"/>
          <w:sz w:val="20"/>
          <w:szCs w:val="20"/>
          <w:vertAlign w:val="superscript"/>
        </w:rPr>
        <w:t>&amp;</w:t>
      </w:r>
      <w:r w:rsidR="00F667E2" w:rsidRPr="00E7024D">
        <w:rPr>
          <w:rFonts w:eastAsiaTheme="minorEastAsia" w:hint="eastAsia"/>
          <w:kern w:val="3"/>
          <w:sz w:val="20"/>
          <w:szCs w:val="20"/>
        </w:rPr>
        <w:t>組內</w:t>
      </w:r>
      <w:r w:rsidRPr="00E7024D">
        <w:rPr>
          <w:rFonts w:eastAsiaTheme="minorEastAsia"/>
          <w:kern w:val="3"/>
          <w:sz w:val="20"/>
          <w:szCs w:val="20"/>
        </w:rPr>
        <w:t>與運動前達顯著差異</w:t>
      </w:r>
      <w:r w:rsidRPr="00E7024D">
        <w:rPr>
          <w:rFonts w:eastAsiaTheme="minorEastAsia"/>
          <w:kern w:val="3"/>
          <w:sz w:val="20"/>
          <w:szCs w:val="20"/>
        </w:rPr>
        <w:t xml:space="preserve"> (</w:t>
      </w:r>
      <w:r w:rsidRPr="00E7024D">
        <w:rPr>
          <w:rFonts w:eastAsiaTheme="minorEastAsia"/>
          <w:i/>
          <w:iCs/>
          <w:kern w:val="3"/>
          <w:sz w:val="20"/>
          <w:szCs w:val="20"/>
        </w:rPr>
        <w:t xml:space="preserve">p </w:t>
      </w:r>
      <w:r w:rsidRPr="00E7024D">
        <w:rPr>
          <w:rFonts w:eastAsiaTheme="minorEastAsia"/>
          <w:kern w:val="3"/>
          <w:sz w:val="20"/>
          <w:szCs w:val="20"/>
        </w:rPr>
        <w:t>&lt; .05)</w:t>
      </w:r>
      <w:r w:rsidR="00817998" w:rsidRPr="00E7024D">
        <w:rPr>
          <w:rFonts w:ascii="新細明體" w:hAnsi="新細明體" w:hint="eastAsia"/>
          <w:kern w:val="3"/>
          <w:sz w:val="20"/>
          <w:szCs w:val="20"/>
        </w:rPr>
        <w:t>，</w:t>
      </w:r>
      <w:r w:rsidRPr="00E7024D">
        <w:rPr>
          <w:rFonts w:eastAsiaTheme="minorEastAsia"/>
          <w:kern w:val="3"/>
          <w:sz w:val="20"/>
          <w:szCs w:val="20"/>
          <w:vertAlign w:val="superscript"/>
        </w:rPr>
        <w:t>#</w:t>
      </w:r>
      <w:r w:rsidR="00F667E2" w:rsidRPr="00E7024D">
        <w:rPr>
          <w:rFonts w:eastAsiaTheme="minorEastAsia" w:hint="eastAsia"/>
          <w:kern w:val="3"/>
          <w:sz w:val="20"/>
          <w:szCs w:val="20"/>
        </w:rPr>
        <w:t>組內</w:t>
      </w:r>
      <w:r w:rsidRPr="00E7024D">
        <w:rPr>
          <w:rFonts w:eastAsiaTheme="minorEastAsia"/>
          <w:kern w:val="3"/>
          <w:sz w:val="20"/>
          <w:szCs w:val="20"/>
        </w:rPr>
        <w:t>與運動後立即相比達顯著差異</w:t>
      </w:r>
      <w:r w:rsidRPr="00E7024D">
        <w:rPr>
          <w:rFonts w:eastAsiaTheme="minorEastAsia"/>
          <w:kern w:val="3"/>
          <w:sz w:val="20"/>
          <w:szCs w:val="20"/>
        </w:rPr>
        <w:t xml:space="preserve"> (</w:t>
      </w:r>
      <w:r w:rsidRPr="00E7024D">
        <w:rPr>
          <w:rFonts w:eastAsiaTheme="minorEastAsia"/>
          <w:i/>
          <w:iCs/>
          <w:kern w:val="3"/>
          <w:sz w:val="20"/>
          <w:szCs w:val="20"/>
        </w:rPr>
        <w:t xml:space="preserve">p </w:t>
      </w:r>
      <w:r w:rsidRPr="00E7024D">
        <w:rPr>
          <w:rFonts w:eastAsiaTheme="minorEastAsia"/>
          <w:kern w:val="3"/>
          <w:sz w:val="20"/>
          <w:szCs w:val="20"/>
        </w:rPr>
        <w:t>&lt; .05)</w:t>
      </w:r>
      <w:bookmarkEnd w:id="7"/>
      <w:r w:rsidR="00817998" w:rsidRPr="00E7024D">
        <w:rPr>
          <w:rFonts w:ascii="微軟正黑體" w:eastAsia="微軟正黑體" w:hAnsi="微軟正黑體" w:hint="eastAsia"/>
          <w:kern w:val="3"/>
          <w:sz w:val="20"/>
          <w:szCs w:val="20"/>
        </w:rPr>
        <w:t>。</w:t>
      </w:r>
    </w:p>
    <w:p w14:paraId="27549E5E" w14:textId="77777777" w:rsidR="008D2376" w:rsidRPr="00E7024D" w:rsidRDefault="008D2376" w:rsidP="009826BA">
      <w:pPr>
        <w:suppressAutoHyphens/>
        <w:autoSpaceDN w:val="0"/>
        <w:spacing w:before="100" w:beforeAutospacing="1" w:after="100" w:afterAutospacing="1"/>
        <w:jc w:val="center"/>
        <w:textAlignment w:val="baseline"/>
      </w:pPr>
    </w:p>
    <w:p w14:paraId="4330D551" w14:textId="77777777" w:rsidR="00841020" w:rsidRPr="00E7024D" w:rsidRDefault="009826BA" w:rsidP="00315EFC">
      <w:pPr>
        <w:suppressAutoHyphens/>
        <w:autoSpaceDN w:val="0"/>
        <w:adjustRightInd w:val="0"/>
        <w:snapToGrid w:val="0"/>
        <w:textAlignment w:val="baseline"/>
        <w:rPr>
          <w:b/>
          <w:bCs/>
          <w:kern w:val="3"/>
          <w:szCs w:val="20"/>
        </w:rPr>
      </w:pPr>
      <w:r w:rsidRPr="00E7024D">
        <w:rPr>
          <w:rFonts w:eastAsiaTheme="minorEastAsia"/>
          <w:b/>
          <w:bCs/>
          <w:kern w:val="3"/>
          <w:szCs w:val="20"/>
        </w:rPr>
        <w:t>表</w:t>
      </w:r>
      <w:r w:rsidRPr="00E7024D">
        <w:rPr>
          <w:rFonts w:eastAsiaTheme="minorEastAsia"/>
          <w:b/>
          <w:bCs/>
          <w:kern w:val="3"/>
          <w:szCs w:val="20"/>
        </w:rPr>
        <w:t>2</w:t>
      </w:r>
    </w:p>
    <w:p w14:paraId="17B7A4DF" w14:textId="6CACFB47" w:rsidR="009826BA" w:rsidRPr="00E7024D" w:rsidRDefault="00F57B35" w:rsidP="00315EFC">
      <w:pPr>
        <w:suppressAutoHyphens/>
        <w:autoSpaceDN w:val="0"/>
        <w:adjustRightInd w:val="0"/>
        <w:snapToGrid w:val="0"/>
        <w:textAlignment w:val="baseline"/>
        <w:rPr>
          <w:i/>
        </w:rPr>
      </w:pPr>
      <w:r w:rsidRPr="00E7024D">
        <w:rPr>
          <w:rFonts w:eastAsiaTheme="minorEastAsia"/>
          <w:bCs/>
          <w:i/>
        </w:rPr>
        <w:t>速度依循</w:t>
      </w:r>
      <w:r w:rsidRPr="00E7024D">
        <w:rPr>
          <w:rFonts w:eastAsiaTheme="minorEastAsia" w:hint="eastAsia"/>
          <w:bCs/>
          <w:i/>
        </w:rPr>
        <w:t>之高強度</w:t>
      </w:r>
      <w:r w:rsidRPr="00E7024D">
        <w:rPr>
          <w:rFonts w:eastAsiaTheme="minorEastAsia"/>
          <w:bCs/>
          <w:i/>
        </w:rPr>
        <w:t>阻力</w:t>
      </w:r>
      <w:r w:rsidRPr="00E7024D">
        <w:rPr>
          <w:rFonts w:eastAsiaTheme="minorEastAsia" w:hint="eastAsia"/>
          <w:bCs/>
          <w:i/>
        </w:rPr>
        <w:t>運動</w:t>
      </w:r>
      <w:r w:rsidR="00D001F6" w:rsidRPr="00E7024D">
        <w:rPr>
          <w:rFonts w:eastAsiaTheme="minorEastAsia" w:hint="eastAsia"/>
          <w:bCs/>
          <w:i/>
        </w:rPr>
        <w:t>後</w:t>
      </w:r>
      <w:r w:rsidRPr="00E7024D">
        <w:rPr>
          <w:rFonts w:hint="eastAsia"/>
          <w:bCs/>
          <w:i/>
        </w:rPr>
        <w:t>的</w:t>
      </w:r>
      <w:r w:rsidR="009826BA" w:rsidRPr="00E7024D">
        <w:rPr>
          <w:rFonts w:eastAsiaTheme="minorEastAsia"/>
          <w:bCs/>
          <w:i/>
          <w:kern w:val="3"/>
          <w:szCs w:val="20"/>
        </w:rPr>
        <w:t>關節活動角度</w:t>
      </w:r>
      <w:r w:rsidRPr="00E7024D">
        <w:rPr>
          <w:rFonts w:eastAsiaTheme="minorEastAsia" w:hint="eastAsia"/>
          <w:bCs/>
          <w:i/>
          <w:kern w:val="3"/>
          <w:szCs w:val="20"/>
        </w:rPr>
        <w:t>變化</w:t>
      </w:r>
    </w:p>
    <w:tbl>
      <w:tblPr>
        <w:tblStyle w:val="4"/>
        <w:tblW w:w="9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0"/>
        <w:gridCol w:w="1907"/>
        <w:gridCol w:w="2140"/>
        <w:gridCol w:w="1220"/>
        <w:gridCol w:w="1232"/>
      </w:tblGrid>
      <w:tr w:rsidR="00E7024D" w:rsidRPr="00E7024D" w14:paraId="20344DAC" w14:textId="6A5E96BB" w:rsidTr="00841020">
        <w:trPr>
          <w:trHeight w:val="207"/>
        </w:trPr>
        <w:tc>
          <w:tcPr>
            <w:tcW w:w="2980" w:type="dxa"/>
            <w:tcBorders>
              <w:top w:val="single" w:sz="4" w:space="0" w:color="FF0000"/>
              <w:bottom w:val="single" w:sz="4" w:space="0" w:color="FF0000"/>
            </w:tcBorders>
          </w:tcPr>
          <w:p w14:paraId="5CB76ADD" w14:textId="77777777" w:rsidR="009826BA" w:rsidRPr="00E7024D" w:rsidRDefault="009826BA" w:rsidP="00315EFC">
            <w:pPr>
              <w:suppressAutoHyphens/>
              <w:adjustRightInd w:val="0"/>
              <w:snapToGrid w:val="0"/>
              <w:rPr>
                <w:rFonts w:ascii="Times New Roman" w:eastAsiaTheme="minorEastAsia" w:hAnsi="Times New Roman"/>
                <w:kern w:val="3"/>
                <w:szCs w:val="20"/>
              </w:rPr>
            </w:pPr>
            <w:r w:rsidRPr="00E7024D">
              <w:rPr>
                <w:rFonts w:ascii="Times New Roman" w:eastAsiaTheme="minorEastAsia" w:hAnsi="Times New Roman"/>
                <w:kern w:val="3"/>
                <w:szCs w:val="20"/>
              </w:rPr>
              <w:t>時間</w:t>
            </w:r>
          </w:p>
        </w:tc>
        <w:tc>
          <w:tcPr>
            <w:tcW w:w="1907" w:type="dxa"/>
            <w:tcBorders>
              <w:top w:val="single" w:sz="4" w:space="0" w:color="FF0000"/>
              <w:bottom w:val="single" w:sz="4" w:space="0" w:color="FF0000"/>
            </w:tcBorders>
          </w:tcPr>
          <w:p w14:paraId="038B7A5A" w14:textId="77777777" w:rsidR="009826BA" w:rsidRPr="00E7024D" w:rsidRDefault="009826BA" w:rsidP="00315EFC">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VL20</w:t>
            </w:r>
          </w:p>
        </w:tc>
        <w:tc>
          <w:tcPr>
            <w:tcW w:w="2140" w:type="dxa"/>
            <w:tcBorders>
              <w:top w:val="single" w:sz="4" w:space="0" w:color="FF0000"/>
              <w:bottom w:val="single" w:sz="4" w:space="0" w:color="FF0000"/>
            </w:tcBorders>
            <w:vAlign w:val="center"/>
          </w:tcPr>
          <w:p w14:paraId="18E18EE9" w14:textId="77777777" w:rsidR="009826BA" w:rsidRPr="00E7024D" w:rsidRDefault="009826BA" w:rsidP="005402C3">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RF</w:t>
            </w:r>
          </w:p>
        </w:tc>
        <w:tc>
          <w:tcPr>
            <w:tcW w:w="1220" w:type="dxa"/>
            <w:tcBorders>
              <w:top w:val="single" w:sz="4" w:space="0" w:color="FF0000"/>
              <w:bottom w:val="single" w:sz="4" w:space="0" w:color="FF0000"/>
            </w:tcBorders>
          </w:tcPr>
          <w:p w14:paraId="2511F049" w14:textId="45931D84" w:rsidR="009826BA" w:rsidRPr="00E7024D" w:rsidRDefault="009826BA" w:rsidP="00315EFC">
            <w:pPr>
              <w:suppressAutoHyphens/>
              <w:adjustRightInd w:val="0"/>
              <w:snapToGrid w:val="0"/>
              <w:jc w:val="center"/>
              <w:rPr>
                <w:rFonts w:eastAsiaTheme="minorEastAsia"/>
                <w:kern w:val="3"/>
                <w:szCs w:val="20"/>
              </w:rPr>
            </w:pPr>
            <w:r w:rsidRPr="00E7024D">
              <w:rPr>
                <w:rFonts w:ascii="Times New Roman" w:eastAsiaTheme="minorEastAsia" w:hAnsi="Times New Roman"/>
                <w:kern w:val="3"/>
                <w:szCs w:val="20"/>
              </w:rPr>
              <w:t>F</w:t>
            </w:r>
            <w:r w:rsidRPr="00E7024D">
              <w:rPr>
                <w:rFonts w:ascii="Times New Roman" w:eastAsiaTheme="minorEastAsia" w:hAnsi="Times New Roman" w:hint="eastAsia"/>
                <w:kern w:val="3"/>
                <w:szCs w:val="20"/>
              </w:rPr>
              <w:t>值</w:t>
            </w:r>
          </w:p>
        </w:tc>
        <w:tc>
          <w:tcPr>
            <w:tcW w:w="1230" w:type="dxa"/>
            <w:tcBorders>
              <w:top w:val="single" w:sz="4" w:space="0" w:color="FF0000"/>
              <w:bottom w:val="single" w:sz="4" w:space="0" w:color="FF0000"/>
            </w:tcBorders>
          </w:tcPr>
          <w:p w14:paraId="49C96112" w14:textId="37E02865" w:rsidR="009826BA" w:rsidRPr="00E7024D" w:rsidRDefault="009826BA" w:rsidP="00315EFC">
            <w:pPr>
              <w:suppressAutoHyphens/>
              <w:adjustRightInd w:val="0"/>
              <w:snapToGrid w:val="0"/>
              <w:jc w:val="center"/>
              <w:rPr>
                <w:rFonts w:eastAsiaTheme="minorEastAsia"/>
                <w:kern w:val="3"/>
                <w:szCs w:val="20"/>
              </w:rPr>
            </w:pPr>
            <w:r w:rsidRPr="00E7024D">
              <w:rPr>
                <w:rFonts w:ascii="Times New Roman" w:eastAsiaTheme="minorEastAsia" w:hAnsi="Times New Roman"/>
                <w:i/>
                <w:iCs/>
                <w:kern w:val="3"/>
                <w:szCs w:val="20"/>
              </w:rPr>
              <w:t>p</w:t>
            </w:r>
            <w:r w:rsidRPr="00E7024D">
              <w:rPr>
                <w:rFonts w:ascii="Times New Roman" w:eastAsiaTheme="minorEastAsia" w:hAnsi="Times New Roman" w:hint="eastAsia"/>
                <w:kern w:val="3"/>
                <w:szCs w:val="20"/>
              </w:rPr>
              <w:t>值</w:t>
            </w:r>
          </w:p>
        </w:tc>
      </w:tr>
      <w:tr w:rsidR="00E7024D" w:rsidRPr="00E7024D" w14:paraId="3B8A35D6" w14:textId="4D9DC0E9" w:rsidTr="00841020">
        <w:trPr>
          <w:trHeight w:val="207"/>
        </w:trPr>
        <w:tc>
          <w:tcPr>
            <w:tcW w:w="2980" w:type="dxa"/>
            <w:tcBorders>
              <w:top w:val="single" w:sz="4" w:space="0" w:color="FF0000"/>
            </w:tcBorders>
          </w:tcPr>
          <w:p w14:paraId="11948ED6" w14:textId="77777777" w:rsidR="009826BA" w:rsidRPr="00E7024D" w:rsidRDefault="009826BA" w:rsidP="00315EFC">
            <w:pPr>
              <w:suppressAutoHyphens/>
              <w:adjustRightInd w:val="0"/>
              <w:snapToGrid w:val="0"/>
              <w:rPr>
                <w:rFonts w:ascii="Times New Roman" w:eastAsiaTheme="minorEastAsia" w:hAnsi="Times New Roman"/>
                <w:kern w:val="3"/>
                <w:szCs w:val="20"/>
              </w:rPr>
            </w:pPr>
            <w:proofErr w:type="gramStart"/>
            <w:r w:rsidRPr="00E7024D">
              <w:rPr>
                <w:rFonts w:ascii="Times New Roman" w:eastAsiaTheme="minorEastAsia" w:hAnsi="Times New Roman"/>
                <w:kern w:val="3"/>
                <w:szCs w:val="20"/>
              </w:rPr>
              <w:t>肩</w:t>
            </w:r>
            <w:proofErr w:type="gramEnd"/>
            <w:r w:rsidRPr="00E7024D">
              <w:rPr>
                <w:rFonts w:ascii="Times New Roman" w:eastAsiaTheme="minorEastAsia" w:hAnsi="Times New Roman"/>
                <w:kern w:val="3"/>
                <w:szCs w:val="20"/>
              </w:rPr>
              <w:t>關節活動角度</w:t>
            </w:r>
            <w:r w:rsidRPr="00E7024D">
              <w:rPr>
                <w:rFonts w:ascii="Times New Roman" w:eastAsiaTheme="minorEastAsia" w:hAnsi="Times New Roman"/>
                <w:kern w:val="3"/>
                <w:szCs w:val="20"/>
              </w:rPr>
              <w:t xml:space="preserve"> (</w:t>
            </w:r>
            <w:r w:rsidRPr="00E7024D">
              <w:rPr>
                <w:rFonts w:ascii="Times New Roman" w:eastAsiaTheme="minorEastAsia" w:hAnsi="Times New Roman"/>
                <w:kern w:val="3"/>
                <w:szCs w:val="20"/>
              </w:rPr>
              <w:t>度</w:t>
            </w:r>
            <w:r w:rsidRPr="00E7024D">
              <w:rPr>
                <w:rFonts w:ascii="Times New Roman" w:eastAsiaTheme="minorEastAsia" w:hAnsi="Times New Roman"/>
                <w:kern w:val="3"/>
                <w:szCs w:val="20"/>
              </w:rPr>
              <w:t>)</w:t>
            </w:r>
          </w:p>
        </w:tc>
        <w:tc>
          <w:tcPr>
            <w:tcW w:w="1907" w:type="dxa"/>
            <w:tcBorders>
              <w:top w:val="single" w:sz="4" w:space="0" w:color="FF0000"/>
            </w:tcBorders>
          </w:tcPr>
          <w:p w14:paraId="0B3868EF" w14:textId="77777777" w:rsidR="009826BA" w:rsidRPr="00E7024D" w:rsidRDefault="009826BA" w:rsidP="00315EFC">
            <w:pPr>
              <w:suppressAutoHyphens/>
              <w:adjustRightInd w:val="0"/>
              <w:snapToGrid w:val="0"/>
              <w:jc w:val="center"/>
              <w:rPr>
                <w:rFonts w:ascii="Times New Roman" w:eastAsiaTheme="minorEastAsia" w:hAnsi="Times New Roman"/>
                <w:kern w:val="3"/>
                <w:szCs w:val="20"/>
              </w:rPr>
            </w:pPr>
          </w:p>
        </w:tc>
        <w:tc>
          <w:tcPr>
            <w:tcW w:w="2140" w:type="dxa"/>
            <w:tcBorders>
              <w:top w:val="single" w:sz="4" w:space="0" w:color="FF0000"/>
            </w:tcBorders>
            <w:vAlign w:val="center"/>
          </w:tcPr>
          <w:p w14:paraId="0E1E4D5A" w14:textId="77777777" w:rsidR="009826BA" w:rsidRPr="00E7024D" w:rsidRDefault="009826BA" w:rsidP="005402C3">
            <w:pPr>
              <w:suppressAutoHyphens/>
              <w:adjustRightInd w:val="0"/>
              <w:snapToGrid w:val="0"/>
              <w:jc w:val="center"/>
              <w:rPr>
                <w:rFonts w:ascii="Times New Roman" w:eastAsiaTheme="minorEastAsia" w:hAnsi="Times New Roman"/>
                <w:kern w:val="3"/>
                <w:szCs w:val="20"/>
              </w:rPr>
            </w:pPr>
          </w:p>
        </w:tc>
        <w:tc>
          <w:tcPr>
            <w:tcW w:w="1220" w:type="dxa"/>
            <w:tcBorders>
              <w:top w:val="single" w:sz="4" w:space="0" w:color="FF0000"/>
            </w:tcBorders>
          </w:tcPr>
          <w:p w14:paraId="5E40AF4F" w14:textId="77777777" w:rsidR="009826BA" w:rsidRPr="00E7024D" w:rsidRDefault="009826BA" w:rsidP="00315EFC">
            <w:pPr>
              <w:suppressAutoHyphens/>
              <w:adjustRightInd w:val="0"/>
              <w:snapToGrid w:val="0"/>
              <w:jc w:val="center"/>
              <w:rPr>
                <w:rFonts w:eastAsiaTheme="minorEastAsia"/>
                <w:kern w:val="3"/>
                <w:szCs w:val="20"/>
              </w:rPr>
            </w:pPr>
          </w:p>
        </w:tc>
        <w:tc>
          <w:tcPr>
            <w:tcW w:w="1230" w:type="dxa"/>
            <w:tcBorders>
              <w:top w:val="single" w:sz="4" w:space="0" w:color="FF0000"/>
            </w:tcBorders>
          </w:tcPr>
          <w:p w14:paraId="37FE8E86" w14:textId="77777777" w:rsidR="009826BA" w:rsidRPr="00E7024D" w:rsidRDefault="009826BA" w:rsidP="00315EFC">
            <w:pPr>
              <w:suppressAutoHyphens/>
              <w:adjustRightInd w:val="0"/>
              <w:snapToGrid w:val="0"/>
              <w:jc w:val="center"/>
              <w:rPr>
                <w:rFonts w:eastAsiaTheme="minorEastAsia"/>
                <w:kern w:val="3"/>
                <w:szCs w:val="20"/>
              </w:rPr>
            </w:pPr>
          </w:p>
        </w:tc>
      </w:tr>
      <w:tr w:rsidR="00E7024D" w:rsidRPr="00E7024D" w14:paraId="0E5ECD0F" w14:textId="3BAE8964" w:rsidTr="005402C3">
        <w:trPr>
          <w:trHeight w:val="207"/>
        </w:trPr>
        <w:tc>
          <w:tcPr>
            <w:tcW w:w="2980" w:type="dxa"/>
          </w:tcPr>
          <w:p w14:paraId="404018CD" w14:textId="77777777" w:rsidR="009826BA" w:rsidRPr="00E7024D" w:rsidRDefault="009826BA" w:rsidP="00315EFC">
            <w:pPr>
              <w:suppressAutoHyphens/>
              <w:adjustRightInd w:val="0"/>
              <w:snapToGrid w:val="0"/>
              <w:ind w:leftChars="-340" w:left="-816"/>
              <w:jc w:val="center"/>
              <w:rPr>
                <w:rFonts w:ascii="Times New Roman" w:eastAsiaTheme="minorEastAsia" w:hAnsi="Times New Roman"/>
                <w:kern w:val="3"/>
                <w:szCs w:val="20"/>
              </w:rPr>
            </w:pPr>
            <w:r w:rsidRPr="00E7024D">
              <w:rPr>
                <w:rFonts w:ascii="Times New Roman" w:eastAsiaTheme="minorEastAsia" w:hAnsi="Times New Roman"/>
                <w:kern w:val="3"/>
                <w:szCs w:val="20"/>
              </w:rPr>
              <w:t>運動前</w:t>
            </w:r>
          </w:p>
        </w:tc>
        <w:tc>
          <w:tcPr>
            <w:tcW w:w="1907" w:type="dxa"/>
          </w:tcPr>
          <w:p w14:paraId="760443F1" w14:textId="77777777" w:rsidR="009826BA" w:rsidRPr="00E7024D" w:rsidRDefault="009826BA" w:rsidP="00080457">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120.42 ± 3.96</w:t>
            </w:r>
          </w:p>
        </w:tc>
        <w:tc>
          <w:tcPr>
            <w:tcW w:w="2140" w:type="dxa"/>
            <w:vAlign w:val="center"/>
          </w:tcPr>
          <w:p w14:paraId="1CAF5BBB" w14:textId="5DCA15C8" w:rsidR="009826BA" w:rsidRPr="00E7024D" w:rsidRDefault="009826BA" w:rsidP="005402C3">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119.17 ± 4.17</w:t>
            </w:r>
          </w:p>
        </w:tc>
        <w:tc>
          <w:tcPr>
            <w:tcW w:w="1220" w:type="dxa"/>
          </w:tcPr>
          <w:p w14:paraId="70249794" w14:textId="77BE6632"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1.941</w:t>
            </w:r>
          </w:p>
        </w:tc>
        <w:tc>
          <w:tcPr>
            <w:tcW w:w="1230" w:type="dxa"/>
          </w:tcPr>
          <w:p w14:paraId="31D98B95" w14:textId="4BA9BE51"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.191</w:t>
            </w:r>
          </w:p>
        </w:tc>
      </w:tr>
      <w:tr w:rsidR="00E7024D" w:rsidRPr="00E7024D" w14:paraId="32EC544D" w14:textId="01CCAD32" w:rsidTr="005402C3">
        <w:trPr>
          <w:trHeight w:val="207"/>
        </w:trPr>
        <w:tc>
          <w:tcPr>
            <w:tcW w:w="2980" w:type="dxa"/>
          </w:tcPr>
          <w:p w14:paraId="65ED6DCC" w14:textId="77777777" w:rsidR="009826BA" w:rsidRPr="00E7024D" w:rsidRDefault="009826BA" w:rsidP="00315EFC">
            <w:pPr>
              <w:suppressAutoHyphens/>
              <w:adjustRightInd w:val="0"/>
              <w:snapToGrid w:val="0"/>
              <w:ind w:leftChars="-163" w:left="-391"/>
              <w:jc w:val="center"/>
              <w:rPr>
                <w:rFonts w:ascii="Times New Roman" w:eastAsiaTheme="minorEastAsia" w:hAnsi="Times New Roman"/>
                <w:kern w:val="3"/>
                <w:szCs w:val="20"/>
              </w:rPr>
            </w:pPr>
            <w:r w:rsidRPr="00E7024D">
              <w:rPr>
                <w:rFonts w:ascii="Times New Roman" w:eastAsiaTheme="minorEastAsia" w:hAnsi="Times New Roman"/>
                <w:kern w:val="3"/>
                <w:szCs w:val="20"/>
              </w:rPr>
              <w:t>運動後立即</w:t>
            </w:r>
          </w:p>
        </w:tc>
        <w:tc>
          <w:tcPr>
            <w:tcW w:w="1907" w:type="dxa"/>
          </w:tcPr>
          <w:p w14:paraId="609A1189" w14:textId="77777777" w:rsidR="009826BA" w:rsidRPr="00E7024D" w:rsidRDefault="009826BA" w:rsidP="00080457">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117.08 ± 4.50</w:t>
            </w:r>
          </w:p>
        </w:tc>
        <w:tc>
          <w:tcPr>
            <w:tcW w:w="2140" w:type="dxa"/>
            <w:vAlign w:val="center"/>
          </w:tcPr>
          <w:p w14:paraId="119F9A3A" w14:textId="58279CBA" w:rsidR="009826BA" w:rsidRPr="00E7024D" w:rsidRDefault="009826BA" w:rsidP="005402C3">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118.75 ± 4.33</w:t>
            </w:r>
          </w:p>
        </w:tc>
        <w:tc>
          <w:tcPr>
            <w:tcW w:w="1220" w:type="dxa"/>
          </w:tcPr>
          <w:p w14:paraId="66C07C27" w14:textId="0AC3AEED"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1.375</w:t>
            </w:r>
          </w:p>
        </w:tc>
        <w:tc>
          <w:tcPr>
            <w:tcW w:w="1230" w:type="dxa"/>
          </w:tcPr>
          <w:p w14:paraId="241D1761" w14:textId="47156D96"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.266</w:t>
            </w:r>
          </w:p>
        </w:tc>
      </w:tr>
      <w:tr w:rsidR="00E7024D" w:rsidRPr="00E7024D" w14:paraId="3AC00DED" w14:textId="0B16B145" w:rsidTr="005402C3">
        <w:trPr>
          <w:trHeight w:val="207"/>
        </w:trPr>
        <w:tc>
          <w:tcPr>
            <w:tcW w:w="2980" w:type="dxa"/>
          </w:tcPr>
          <w:p w14:paraId="2F6ACE6A" w14:textId="77777777" w:rsidR="009826BA" w:rsidRPr="00E7024D" w:rsidRDefault="009826BA" w:rsidP="00315EFC">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運動後</w:t>
            </w:r>
            <w:r w:rsidRPr="00E7024D">
              <w:rPr>
                <w:rFonts w:ascii="Times New Roman" w:eastAsiaTheme="minorEastAsia" w:hAnsi="Times New Roman"/>
                <w:kern w:val="3"/>
                <w:szCs w:val="20"/>
              </w:rPr>
              <w:t>24</w:t>
            </w:r>
            <w:r w:rsidRPr="00E7024D">
              <w:rPr>
                <w:rFonts w:ascii="Times New Roman" w:eastAsiaTheme="minorEastAsia" w:hAnsi="Times New Roman"/>
                <w:kern w:val="3"/>
                <w:szCs w:val="20"/>
              </w:rPr>
              <w:t>小時</w:t>
            </w:r>
          </w:p>
        </w:tc>
        <w:tc>
          <w:tcPr>
            <w:tcW w:w="1907" w:type="dxa"/>
          </w:tcPr>
          <w:p w14:paraId="2F7D7414" w14:textId="77777777" w:rsidR="009826BA" w:rsidRPr="00E7024D" w:rsidRDefault="009826BA" w:rsidP="00080457">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117.08 ± 5.40</w:t>
            </w:r>
          </w:p>
        </w:tc>
        <w:tc>
          <w:tcPr>
            <w:tcW w:w="2140" w:type="dxa"/>
            <w:vAlign w:val="center"/>
          </w:tcPr>
          <w:p w14:paraId="7ADAE640" w14:textId="6DF38CD0" w:rsidR="009826BA" w:rsidRPr="00E7024D" w:rsidRDefault="009826BA" w:rsidP="005402C3">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115.00 ± 6.40</w:t>
            </w:r>
          </w:p>
        </w:tc>
        <w:tc>
          <w:tcPr>
            <w:tcW w:w="1220" w:type="dxa"/>
          </w:tcPr>
          <w:p w14:paraId="060AAC38" w14:textId="5CC49BD5"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2.570</w:t>
            </w:r>
          </w:p>
        </w:tc>
        <w:tc>
          <w:tcPr>
            <w:tcW w:w="1230" w:type="dxa"/>
          </w:tcPr>
          <w:p w14:paraId="009B640F" w14:textId="575F8F38"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.137</w:t>
            </w:r>
          </w:p>
        </w:tc>
      </w:tr>
      <w:tr w:rsidR="00E7024D" w:rsidRPr="00E7024D" w14:paraId="10C8B4BE" w14:textId="645A4B92" w:rsidTr="005402C3">
        <w:trPr>
          <w:trHeight w:val="207"/>
        </w:trPr>
        <w:tc>
          <w:tcPr>
            <w:tcW w:w="2980" w:type="dxa"/>
          </w:tcPr>
          <w:p w14:paraId="74E30D7E" w14:textId="77777777" w:rsidR="009826BA" w:rsidRPr="00E7024D" w:rsidRDefault="009826BA" w:rsidP="00315EFC">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運動後</w:t>
            </w:r>
            <w:r w:rsidRPr="00E7024D">
              <w:rPr>
                <w:rFonts w:ascii="Times New Roman" w:eastAsiaTheme="minorEastAsia" w:hAnsi="Times New Roman"/>
                <w:kern w:val="3"/>
                <w:szCs w:val="20"/>
              </w:rPr>
              <w:t>48</w:t>
            </w:r>
            <w:r w:rsidRPr="00E7024D">
              <w:rPr>
                <w:rFonts w:ascii="Times New Roman" w:eastAsiaTheme="minorEastAsia" w:hAnsi="Times New Roman"/>
                <w:kern w:val="3"/>
                <w:szCs w:val="20"/>
              </w:rPr>
              <w:t>小時</w:t>
            </w:r>
          </w:p>
        </w:tc>
        <w:tc>
          <w:tcPr>
            <w:tcW w:w="1907" w:type="dxa"/>
          </w:tcPr>
          <w:p w14:paraId="45899728" w14:textId="77777777" w:rsidR="009826BA" w:rsidRPr="00E7024D" w:rsidRDefault="009826BA" w:rsidP="00080457">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116.25 ± 4.33</w:t>
            </w:r>
          </w:p>
        </w:tc>
        <w:tc>
          <w:tcPr>
            <w:tcW w:w="2140" w:type="dxa"/>
            <w:vAlign w:val="center"/>
          </w:tcPr>
          <w:p w14:paraId="4A78A116" w14:textId="5DBD1DA7" w:rsidR="009826BA" w:rsidRPr="00E7024D" w:rsidRDefault="009826BA" w:rsidP="005402C3">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117.5</w:t>
            </w:r>
            <w:r w:rsidRPr="00E7024D">
              <w:rPr>
                <w:rFonts w:ascii="Times New Roman" w:eastAsiaTheme="minorEastAsia" w:hAnsi="Times New Roman" w:hint="eastAsia"/>
                <w:kern w:val="3"/>
                <w:szCs w:val="20"/>
              </w:rPr>
              <w:t>0</w:t>
            </w:r>
            <w:r w:rsidRPr="00E7024D">
              <w:rPr>
                <w:rFonts w:ascii="Times New Roman" w:eastAsiaTheme="minorEastAsia" w:hAnsi="Times New Roman"/>
                <w:kern w:val="3"/>
                <w:szCs w:val="20"/>
              </w:rPr>
              <w:t xml:space="preserve"> ± 9.65</w:t>
            </w:r>
          </w:p>
        </w:tc>
        <w:tc>
          <w:tcPr>
            <w:tcW w:w="1220" w:type="dxa"/>
          </w:tcPr>
          <w:p w14:paraId="060A230F" w14:textId="4B37CB06"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0.241</w:t>
            </w:r>
          </w:p>
        </w:tc>
        <w:tc>
          <w:tcPr>
            <w:tcW w:w="1230" w:type="dxa"/>
          </w:tcPr>
          <w:p w14:paraId="7711FBC0" w14:textId="2A2C52EC"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.633</w:t>
            </w:r>
          </w:p>
        </w:tc>
      </w:tr>
      <w:tr w:rsidR="00E7024D" w:rsidRPr="00E7024D" w14:paraId="7AEE02C7" w14:textId="07F3E6A5" w:rsidTr="005402C3">
        <w:trPr>
          <w:trHeight w:val="207"/>
        </w:trPr>
        <w:tc>
          <w:tcPr>
            <w:tcW w:w="2980" w:type="dxa"/>
          </w:tcPr>
          <w:p w14:paraId="7ECA9823" w14:textId="77777777" w:rsidR="009826BA" w:rsidRPr="00E7024D" w:rsidRDefault="009826BA" w:rsidP="00315EFC">
            <w:pPr>
              <w:suppressAutoHyphens/>
              <w:adjustRightInd w:val="0"/>
              <w:snapToGrid w:val="0"/>
              <w:rPr>
                <w:rFonts w:ascii="Times New Roman" w:eastAsiaTheme="minorEastAsia" w:hAnsi="Times New Roman"/>
                <w:kern w:val="3"/>
                <w:szCs w:val="20"/>
              </w:rPr>
            </w:pPr>
            <w:r w:rsidRPr="00E7024D">
              <w:rPr>
                <w:rFonts w:ascii="Times New Roman" w:eastAsiaTheme="minorEastAsia" w:hAnsi="Times New Roman"/>
                <w:kern w:val="3"/>
                <w:szCs w:val="20"/>
              </w:rPr>
              <w:t>膝關節活動角度</w:t>
            </w:r>
            <w:r w:rsidRPr="00E7024D">
              <w:rPr>
                <w:rFonts w:ascii="Times New Roman" w:eastAsiaTheme="minorEastAsia" w:hAnsi="Times New Roman"/>
                <w:kern w:val="3"/>
                <w:szCs w:val="20"/>
              </w:rPr>
              <w:t xml:space="preserve"> (</w:t>
            </w:r>
            <w:r w:rsidRPr="00E7024D">
              <w:rPr>
                <w:rFonts w:ascii="Times New Roman" w:eastAsiaTheme="minorEastAsia" w:hAnsi="Times New Roman"/>
                <w:kern w:val="3"/>
                <w:szCs w:val="20"/>
              </w:rPr>
              <w:t>度</w:t>
            </w:r>
            <w:r w:rsidRPr="00E7024D">
              <w:rPr>
                <w:rFonts w:ascii="Times New Roman" w:eastAsiaTheme="minorEastAsia" w:hAnsi="Times New Roman"/>
                <w:kern w:val="3"/>
                <w:szCs w:val="20"/>
              </w:rPr>
              <w:t>)</w:t>
            </w:r>
          </w:p>
        </w:tc>
        <w:tc>
          <w:tcPr>
            <w:tcW w:w="1907" w:type="dxa"/>
          </w:tcPr>
          <w:p w14:paraId="3D3B82FB" w14:textId="77777777" w:rsidR="009826BA" w:rsidRPr="00E7024D" w:rsidRDefault="009826BA" w:rsidP="00080457">
            <w:pPr>
              <w:suppressAutoHyphens/>
              <w:adjustRightInd w:val="0"/>
              <w:snapToGrid w:val="0"/>
              <w:ind w:rightChars="50" w:right="120"/>
              <w:jc w:val="center"/>
              <w:rPr>
                <w:rFonts w:ascii="Times New Roman" w:eastAsiaTheme="minorEastAsia" w:hAnsi="Times New Roman"/>
                <w:kern w:val="3"/>
                <w:szCs w:val="20"/>
              </w:rPr>
            </w:pPr>
          </w:p>
        </w:tc>
        <w:tc>
          <w:tcPr>
            <w:tcW w:w="2140" w:type="dxa"/>
            <w:vAlign w:val="center"/>
          </w:tcPr>
          <w:p w14:paraId="2F1CB239" w14:textId="77777777" w:rsidR="009826BA" w:rsidRPr="00E7024D" w:rsidRDefault="009826BA" w:rsidP="005402C3">
            <w:pPr>
              <w:suppressAutoHyphens/>
              <w:adjustRightInd w:val="0"/>
              <w:snapToGrid w:val="0"/>
              <w:jc w:val="center"/>
              <w:rPr>
                <w:rFonts w:ascii="Times New Roman" w:eastAsiaTheme="minorEastAsia" w:hAnsi="Times New Roman"/>
                <w:kern w:val="3"/>
                <w:szCs w:val="20"/>
              </w:rPr>
            </w:pPr>
          </w:p>
        </w:tc>
        <w:tc>
          <w:tcPr>
            <w:tcW w:w="1220" w:type="dxa"/>
          </w:tcPr>
          <w:p w14:paraId="7C5431EA" w14:textId="77777777" w:rsidR="009826BA" w:rsidRPr="00E7024D" w:rsidRDefault="009826BA" w:rsidP="00315EFC">
            <w:pPr>
              <w:suppressAutoHyphens/>
              <w:adjustRightInd w:val="0"/>
              <w:snapToGrid w:val="0"/>
              <w:ind w:leftChars="100" w:left="240"/>
              <w:rPr>
                <w:rFonts w:ascii="Times New Roman" w:eastAsiaTheme="minorEastAsia" w:hAnsi="Times New Roman"/>
                <w:kern w:val="3"/>
                <w:szCs w:val="20"/>
              </w:rPr>
            </w:pPr>
          </w:p>
        </w:tc>
        <w:tc>
          <w:tcPr>
            <w:tcW w:w="1230" w:type="dxa"/>
          </w:tcPr>
          <w:p w14:paraId="32E3FF04" w14:textId="77777777" w:rsidR="009826BA" w:rsidRPr="00E7024D" w:rsidRDefault="009826BA" w:rsidP="00315EFC">
            <w:pPr>
              <w:suppressAutoHyphens/>
              <w:adjustRightInd w:val="0"/>
              <w:snapToGrid w:val="0"/>
              <w:ind w:leftChars="100" w:left="240"/>
              <w:rPr>
                <w:rFonts w:ascii="Times New Roman" w:eastAsiaTheme="minorEastAsia" w:hAnsi="Times New Roman"/>
                <w:kern w:val="3"/>
                <w:szCs w:val="20"/>
              </w:rPr>
            </w:pPr>
          </w:p>
        </w:tc>
      </w:tr>
      <w:tr w:rsidR="00E7024D" w:rsidRPr="00E7024D" w14:paraId="59AAD7F4" w14:textId="6FBB0355" w:rsidTr="005402C3">
        <w:trPr>
          <w:trHeight w:val="207"/>
        </w:trPr>
        <w:tc>
          <w:tcPr>
            <w:tcW w:w="2980" w:type="dxa"/>
          </w:tcPr>
          <w:p w14:paraId="17ED96D7" w14:textId="77777777" w:rsidR="009826BA" w:rsidRPr="00E7024D" w:rsidRDefault="009826BA" w:rsidP="00315EFC">
            <w:pPr>
              <w:suppressAutoHyphens/>
              <w:adjustRightInd w:val="0"/>
              <w:snapToGrid w:val="0"/>
              <w:ind w:leftChars="-340" w:left="-816"/>
              <w:jc w:val="center"/>
              <w:rPr>
                <w:rFonts w:ascii="Times New Roman" w:eastAsiaTheme="minorEastAsia" w:hAnsi="Times New Roman"/>
                <w:kern w:val="3"/>
                <w:szCs w:val="20"/>
              </w:rPr>
            </w:pPr>
            <w:r w:rsidRPr="00E7024D">
              <w:rPr>
                <w:rFonts w:ascii="Times New Roman" w:eastAsiaTheme="minorEastAsia" w:hAnsi="Times New Roman"/>
                <w:kern w:val="3"/>
                <w:szCs w:val="20"/>
              </w:rPr>
              <w:t>運動前</w:t>
            </w:r>
          </w:p>
        </w:tc>
        <w:tc>
          <w:tcPr>
            <w:tcW w:w="1907" w:type="dxa"/>
          </w:tcPr>
          <w:p w14:paraId="10C0640A" w14:textId="4E5E04A8" w:rsidR="009826BA" w:rsidRPr="00E7024D" w:rsidRDefault="009826BA" w:rsidP="00080457">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138.75 ± 3.77</w:t>
            </w:r>
          </w:p>
        </w:tc>
        <w:tc>
          <w:tcPr>
            <w:tcW w:w="2140" w:type="dxa"/>
            <w:vAlign w:val="center"/>
          </w:tcPr>
          <w:p w14:paraId="3FCA945F" w14:textId="77777777" w:rsidR="009826BA" w:rsidRPr="00E7024D" w:rsidRDefault="009826BA" w:rsidP="005402C3">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139.17 ± 4.69</w:t>
            </w:r>
          </w:p>
        </w:tc>
        <w:tc>
          <w:tcPr>
            <w:tcW w:w="1220" w:type="dxa"/>
          </w:tcPr>
          <w:p w14:paraId="7497A115" w14:textId="08F5BCBC"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0.103</w:t>
            </w:r>
          </w:p>
        </w:tc>
        <w:tc>
          <w:tcPr>
            <w:tcW w:w="1230" w:type="dxa"/>
          </w:tcPr>
          <w:p w14:paraId="747BCDA2" w14:textId="693FA1A3"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.754</w:t>
            </w:r>
          </w:p>
        </w:tc>
      </w:tr>
      <w:tr w:rsidR="00E7024D" w:rsidRPr="00E7024D" w14:paraId="26CFDC5E" w14:textId="4C8CC67F" w:rsidTr="005402C3">
        <w:trPr>
          <w:trHeight w:val="207"/>
        </w:trPr>
        <w:tc>
          <w:tcPr>
            <w:tcW w:w="2980" w:type="dxa"/>
          </w:tcPr>
          <w:p w14:paraId="0A2B8482" w14:textId="77777777" w:rsidR="009826BA" w:rsidRPr="00E7024D" w:rsidRDefault="009826BA" w:rsidP="00315EFC">
            <w:pPr>
              <w:suppressAutoHyphens/>
              <w:adjustRightInd w:val="0"/>
              <w:snapToGrid w:val="0"/>
              <w:ind w:leftChars="-163" w:left="-391"/>
              <w:jc w:val="center"/>
              <w:rPr>
                <w:rFonts w:ascii="Times New Roman" w:eastAsiaTheme="minorEastAsia" w:hAnsi="Times New Roman"/>
                <w:kern w:val="3"/>
                <w:szCs w:val="20"/>
              </w:rPr>
            </w:pPr>
            <w:r w:rsidRPr="00E7024D">
              <w:rPr>
                <w:rFonts w:ascii="Times New Roman" w:eastAsiaTheme="minorEastAsia" w:hAnsi="Times New Roman"/>
                <w:kern w:val="3"/>
                <w:szCs w:val="20"/>
              </w:rPr>
              <w:t>運動後立即</w:t>
            </w:r>
          </w:p>
        </w:tc>
        <w:tc>
          <w:tcPr>
            <w:tcW w:w="1907" w:type="dxa"/>
          </w:tcPr>
          <w:p w14:paraId="42873309" w14:textId="7414C405" w:rsidR="009826BA" w:rsidRPr="00E7024D" w:rsidRDefault="009826BA" w:rsidP="00080457">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135.00 ± 7.98</w:t>
            </w:r>
          </w:p>
        </w:tc>
        <w:tc>
          <w:tcPr>
            <w:tcW w:w="2140" w:type="dxa"/>
            <w:vAlign w:val="center"/>
          </w:tcPr>
          <w:p w14:paraId="57BDC8DE" w14:textId="77777777" w:rsidR="009826BA" w:rsidRPr="00E7024D" w:rsidRDefault="009826BA" w:rsidP="005402C3">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138.75 ± 4.33</w:t>
            </w:r>
          </w:p>
        </w:tc>
        <w:tc>
          <w:tcPr>
            <w:tcW w:w="1220" w:type="dxa"/>
          </w:tcPr>
          <w:p w14:paraId="6E285D17" w14:textId="36EB1DE7"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1.845</w:t>
            </w:r>
          </w:p>
        </w:tc>
        <w:tc>
          <w:tcPr>
            <w:tcW w:w="1230" w:type="dxa"/>
          </w:tcPr>
          <w:p w14:paraId="4FA7DFB6" w14:textId="09438193"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.202</w:t>
            </w:r>
          </w:p>
        </w:tc>
      </w:tr>
      <w:tr w:rsidR="00E7024D" w:rsidRPr="00E7024D" w14:paraId="3E674D7F" w14:textId="763E2055" w:rsidTr="005402C3">
        <w:trPr>
          <w:trHeight w:val="207"/>
        </w:trPr>
        <w:tc>
          <w:tcPr>
            <w:tcW w:w="2980" w:type="dxa"/>
          </w:tcPr>
          <w:p w14:paraId="0F45D552" w14:textId="77777777" w:rsidR="009826BA" w:rsidRPr="00E7024D" w:rsidRDefault="009826BA" w:rsidP="00315EFC">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運動後</w:t>
            </w:r>
            <w:r w:rsidRPr="00E7024D">
              <w:rPr>
                <w:rFonts w:ascii="Times New Roman" w:eastAsiaTheme="minorEastAsia" w:hAnsi="Times New Roman"/>
                <w:kern w:val="3"/>
                <w:szCs w:val="20"/>
              </w:rPr>
              <w:t>24</w:t>
            </w:r>
            <w:r w:rsidRPr="00E7024D">
              <w:rPr>
                <w:rFonts w:ascii="Times New Roman" w:eastAsiaTheme="minorEastAsia" w:hAnsi="Times New Roman"/>
                <w:kern w:val="3"/>
                <w:szCs w:val="20"/>
              </w:rPr>
              <w:t>小時</w:t>
            </w:r>
          </w:p>
        </w:tc>
        <w:tc>
          <w:tcPr>
            <w:tcW w:w="1907" w:type="dxa"/>
          </w:tcPr>
          <w:p w14:paraId="05157619" w14:textId="6E4BFC23" w:rsidR="009826BA" w:rsidRPr="00E7024D" w:rsidRDefault="009826BA" w:rsidP="00080457">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135.00 ± 8.26</w:t>
            </w:r>
          </w:p>
        </w:tc>
        <w:tc>
          <w:tcPr>
            <w:tcW w:w="2140" w:type="dxa"/>
            <w:vAlign w:val="center"/>
          </w:tcPr>
          <w:p w14:paraId="23603F40" w14:textId="77777777" w:rsidR="009826BA" w:rsidRPr="00E7024D" w:rsidRDefault="009826BA" w:rsidP="005402C3">
            <w:pPr>
              <w:suppressAutoHyphens/>
              <w:adjustRightInd w:val="0"/>
              <w:snapToGrid w:val="0"/>
              <w:ind w:leftChars="50" w:left="120"/>
              <w:jc w:val="center"/>
              <w:rPr>
                <w:rFonts w:ascii="Times New Roman" w:eastAsiaTheme="minorEastAsia" w:hAnsi="Times New Roman"/>
                <w:kern w:val="3"/>
                <w:szCs w:val="20"/>
              </w:rPr>
            </w:pPr>
            <w:r w:rsidRPr="00E7024D">
              <w:rPr>
                <w:rFonts w:ascii="Times New Roman" w:eastAsiaTheme="minorEastAsia" w:hAnsi="Times New Roman"/>
                <w:kern w:val="3"/>
                <w:szCs w:val="20"/>
              </w:rPr>
              <w:t>132.08 ± 16.71</w:t>
            </w:r>
          </w:p>
        </w:tc>
        <w:tc>
          <w:tcPr>
            <w:tcW w:w="1220" w:type="dxa"/>
          </w:tcPr>
          <w:p w14:paraId="0D64BA14" w14:textId="10EB9499"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0.789</w:t>
            </w:r>
          </w:p>
        </w:tc>
        <w:tc>
          <w:tcPr>
            <w:tcW w:w="1230" w:type="dxa"/>
          </w:tcPr>
          <w:p w14:paraId="486B4734" w14:textId="33A52F75"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.393</w:t>
            </w:r>
          </w:p>
        </w:tc>
      </w:tr>
      <w:tr w:rsidR="00E7024D" w:rsidRPr="00E7024D" w14:paraId="149B2E02" w14:textId="56976623" w:rsidTr="00841020">
        <w:trPr>
          <w:trHeight w:val="207"/>
        </w:trPr>
        <w:tc>
          <w:tcPr>
            <w:tcW w:w="2980" w:type="dxa"/>
            <w:tcBorders>
              <w:bottom w:val="single" w:sz="4" w:space="0" w:color="FF0000"/>
            </w:tcBorders>
          </w:tcPr>
          <w:p w14:paraId="1C14D369" w14:textId="77777777" w:rsidR="009826BA" w:rsidRPr="00E7024D" w:rsidRDefault="009826BA" w:rsidP="00315EFC">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運動後</w:t>
            </w:r>
            <w:r w:rsidRPr="00E7024D">
              <w:rPr>
                <w:rFonts w:ascii="Times New Roman" w:eastAsiaTheme="minorEastAsia" w:hAnsi="Times New Roman"/>
                <w:kern w:val="3"/>
                <w:szCs w:val="20"/>
              </w:rPr>
              <w:t>48</w:t>
            </w:r>
            <w:r w:rsidRPr="00E7024D">
              <w:rPr>
                <w:rFonts w:ascii="Times New Roman" w:eastAsiaTheme="minorEastAsia" w:hAnsi="Times New Roman"/>
                <w:kern w:val="3"/>
                <w:szCs w:val="20"/>
              </w:rPr>
              <w:t>小時</w:t>
            </w:r>
          </w:p>
        </w:tc>
        <w:tc>
          <w:tcPr>
            <w:tcW w:w="1907" w:type="dxa"/>
            <w:tcBorders>
              <w:bottom w:val="single" w:sz="4" w:space="0" w:color="FF0000"/>
            </w:tcBorders>
          </w:tcPr>
          <w:p w14:paraId="65FF278D" w14:textId="07E56FDC" w:rsidR="009826BA" w:rsidRPr="00E7024D" w:rsidRDefault="009826BA" w:rsidP="00080457">
            <w:pPr>
              <w:suppressAutoHyphens/>
              <w:adjustRightInd w:val="0"/>
              <w:snapToGrid w:val="0"/>
              <w:ind w:rightChars="50" w:right="120"/>
              <w:jc w:val="center"/>
              <w:rPr>
                <w:rFonts w:ascii="Times New Roman" w:eastAsiaTheme="minorEastAsia" w:hAnsi="Times New Roman"/>
                <w:kern w:val="3"/>
                <w:szCs w:val="20"/>
              </w:rPr>
            </w:pPr>
            <w:r w:rsidRPr="00E7024D">
              <w:rPr>
                <w:rFonts w:ascii="Times New Roman" w:eastAsiaTheme="minorEastAsia" w:hAnsi="Times New Roman"/>
                <w:kern w:val="3"/>
                <w:szCs w:val="20"/>
              </w:rPr>
              <w:t>138.75 ± 3.77</w:t>
            </w:r>
          </w:p>
        </w:tc>
        <w:tc>
          <w:tcPr>
            <w:tcW w:w="2140" w:type="dxa"/>
            <w:tcBorders>
              <w:bottom w:val="single" w:sz="4" w:space="0" w:color="FF0000"/>
            </w:tcBorders>
            <w:vAlign w:val="center"/>
          </w:tcPr>
          <w:p w14:paraId="089D4636" w14:textId="77777777" w:rsidR="009826BA" w:rsidRPr="00E7024D" w:rsidRDefault="009826BA" w:rsidP="005402C3">
            <w:pPr>
              <w:suppressAutoHyphens/>
              <w:adjustRightInd w:val="0"/>
              <w:snapToGrid w:val="0"/>
              <w:jc w:val="center"/>
              <w:rPr>
                <w:rFonts w:ascii="Times New Roman" w:eastAsiaTheme="minorEastAsia" w:hAnsi="Times New Roman"/>
                <w:kern w:val="3"/>
                <w:szCs w:val="20"/>
              </w:rPr>
            </w:pPr>
            <w:r w:rsidRPr="00E7024D">
              <w:rPr>
                <w:rFonts w:ascii="Times New Roman" w:eastAsiaTheme="minorEastAsia" w:hAnsi="Times New Roman"/>
                <w:kern w:val="3"/>
                <w:szCs w:val="20"/>
              </w:rPr>
              <w:t>135.83 ± 6.34</w:t>
            </w:r>
          </w:p>
        </w:tc>
        <w:tc>
          <w:tcPr>
            <w:tcW w:w="1220" w:type="dxa"/>
            <w:tcBorders>
              <w:bottom w:val="single" w:sz="4" w:space="0" w:color="FF0000"/>
            </w:tcBorders>
          </w:tcPr>
          <w:p w14:paraId="6F45F570" w14:textId="3F6921FB"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3.477</w:t>
            </w:r>
          </w:p>
        </w:tc>
        <w:tc>
          <w:tcPr>
            <w:tcW w:w="1230" w:type="dxa"/>
            <w:tcBorders>
              <w:bottom w:val="single" w:sz="4" w:space="0" w:color="FF0000"/>
            </w:tcBorders>
          </w:tcPr>
          <w:p w14:paraId="09363B2A" w14:textId="12409B5B" w:rsidR="009826BA" w:rsidRPr="00E7024D" w:rsidRDefault="00632E81" w:rsidP="00315EFC">
            <w:pPr>
              <w:suppressAutoHyphens/>
              <w:adjustRightInd w:val="0"/>
              <w:snapToGrid w:val="0"/>
              <w:ind w:leftChars="100" w:left="240"/>
              <w:rPr>
                <w:rFonts w:ascii="Times New Roman" w:eastAsiaTheme="minorEastAsia" w:hAnsi="Times New Roman"/>
                <w:kern w:val="3"/>
                <w:szCs w:val="20"/>
              </w:rPr>
            </w:pPr>
            <w:r w:rsidRPr="00E7024D">
              <w:rPr>
                <w:rFonts w:ascii="Times New Roman" w:eastAsiaTheme="minorEastAsia" w:hAnsi="Times New Roman"/>
                <w:kern w:val="3"/>
                <w:szCs w:val="20"/>
              </w:rPr>
              <w:t>.089</w:t>
            </w:r>
          </w:p>
        </w:tc>
      </w:tr>
      <w:tr w:rsidR="00E7024D" w:rsidRPr="00E7024D" w14:paraId="178F71FA" w14:textId="77777777" w:rsidTr="00841020">
        <w:trPr>
          <w:trHeight w:val="322"/>
        </w:trPr>
        <w:tc>
          <w:tcPr>
            <w:tcW w:w="9479" w:type="dxa"/>
            <w:gridSpan w:val="5"/>
            <w:tcBorders>
              <w:top w:val="single" w:sz="4" w:space="0" w:color="FF0000"/>
            </w:tcBorders>
          </w:tcPr>
          <w:p w14:paraId="42782E27" w14:textId="7D77B15D" w:rsidR="00DA39C5" w:rsidRPr="00E7024D" w:rsidRDefault="00DA39C5" w:rsidP="00DA39C5">
            <w:pPr>
              <w:suppressAutoHyphens/>
              <w:spacing w:line="240" w:lineRule="exact"/>
              <w:rPr>
                <w:rFonts w:ascii="Times New Roman" w:eastAsiaTheme="minorEastAsia" w:hAnsi="Times New Roman"/>
                <w:kern w:val="3"/>
                <w:sz w:val="20"/>
                <w:szCs w:val="20"/>
              </w:rPr>
            </w:pPr>
            <w:proofErr w:type="gramStart"/>
            <w:r w:rsidRPr="00E7024D">
              <w:rPr>
                <w:rFonts w:ascii="Times New Roman" w:eastAsiaTheme="minorEastAsia" w:hAnsi="Times New Roman"/>
                <w:i/>
                <w:kern w:val="3"/>
                <w:sz w:val="20"/>
                <w:szCs w:val="20"/>
              </w:rPr>
              <w:t>註</w:t>
            </w:r>
            <w:proofErr w:type="gramEnd"/>
            <w:r w:rsidRPr="00E7024D">
              <w:rPr>
                <w:rFonts w:ascii="Times New Roman" w:eastAsiaTheme="minorEastAsia" w:hAnsi="Times New Roman"/>
                <w:kern w:val="3"/>
                <w:sz w:val="20"/>
                <w:szCs w:val="20"/>
              </w:rPr>
              <w:t>：數值以平均數</w:t>
            </w:r>
            <w:r w:rsidRPr="00E7024D">
              <w:rPr>
                <w:rFonts w:ascii="Times New Roman" w:eastAsiaTheme="minorEastAsia" w:hAnsi="Times New Roman"/>
                <w:kern w:val="3"/>
                <w:sz w:val="20"/>
                <w:szCs w:val="20"/>
              </w:rPr>
              <w:t>±</w:t>
            </w:r>
            <w:r w:rsidRPr="00E7024D">
              <w:rPr>
                <w:rFonts w:ascii="Times New Roman" w:eastAsiaTheme="minorEastAsia" w:hAnsi="Times New Roman"/>
                <w:kern w:val="3"/>
                <w:sz w:val="20"/>
                <w:szCs w:val="20"/>
              </w:rPr>
              <w:t>標準差表示，</w:t>
            </w:r>
            <w:r w:rsidRPr="00E7024D">
              <w:rPr>
                <w:rFonts w:ascii="Times New Roman" w:eastAsiaTheme="minorEastAsia" w:hAnsi="Times New Roman"/>
                <w:kern w:val="3"/>
                <w:sz w:val="20"/>
                <w:szCs w:val="20"/>
              </w:rPr>
              <w:t>n</w:t>
            </w:r>
            <w:r w:rsidR="00BD1732" w:rsidRPr="00E7024D">
              <w:rPr>
                <w:rFonts w:ascii="Times New Roman" w:eastAsiaTheme="minorEastAsia" w:hAnsi="Times New Roman"/>
                <w:kern w:val="3"/>
                <w:sz w:val="20"/>
                <w:szCs w:val="20"/>
              </w:rPr>
              <w:t xml:space="preserve"> </w:t>
            </w:r>
            <w:r w:rsidRPr="00E7024D">
              <w:rPr>
                <w:rFonts w:ascii="Times New Roman" w:eastAsiaTheme="minorEastAsia" w:hAnsi="Times New Roman"/>
                <w:kern w:val="3"/>
                <w:sz w:val="20"/>
                <w:szCs w:val="20"/>
              </w:rPr>
              <w:t>=</w:t>
            </w:r>
            <w:r w:rsidR="00BD1732" w:rsidRPr="00E7024D">
              <w:rPr>
                <w:rFonts w:ascii="Times New Roman" w:eastAsiaTheme="minorEastAsia" w:hAnsi="Times New Roman"/>
                <w:kern w:val="3"/>
                <w:sz w:val="20"/>
                <w:szCs w:val="20"/>
              </w:rPr>
              <w:t xml:space="preserve"> </w:t>
            </w:r>
            <w:r w:rsidRPr="00E7024D">
              <w:rPr>
                <w:rFonts w:ascii="Times New Roman" w:eastAsiaTheme="minorEastAsia" w:hAnsi="Times New Roman"/>
                <w:kern w:val="3"/>
                <w:sz w:val="20"/>
                <w:szCs w:val="20"/>
              </w:rPr>
              <w:t>12</w:t>
            </w:r>
            <w:r w:rsidRPr="00E7024D">
              <w:rPr>
                <w:rFonts w:ascii="Times New Roman" w:eastAsiaTheme="minorEastAsia" w:hAnsi="Times New Roman"/>
                <w:kern w:val="3"/>
                <w:sz w:val="20"/>
                <w:szCs w:val="20"/>
              </w:rPr>
              <w:t>。</w:t>
            </w:r>
            <w:r w:rsidRPr="00E7024D">
              <w:rPr>
                <w:rFonts w:ascii="Times New Roman" w:eastAsiaTheme="minorEastAsia" w:hAnsi="Times New Roman"/>
                <w:kern w:val="3"/>
                <w:sz w:val="20"/>
                <w:szCs w:val="20"/>
              </w:rPr>
              <w:t>VL20</w:t>
            </w:r>
            <w:r w:rsidRPr="00E7024D">
              <w:rPr>
                <w:rFonts w:ascii="Times New Roman" w:eastAsiaTheme="minorEastAsia" w:hAnsi="Times New Roman"/>
                <w:kern w:val="3"/>
                <w:sz w:val="20"/>
                <w:szCs w:val="20"/>
              </w:rPr>
              <w:t>：反覆至</w:t>
            </w:r>
            <w:r w:rsidRPr="00E7024D">
              <w:rPr>
                <w:rFonts w:ascii="Times New Roman" w:eastAsiaTheme="minorEastAsia" w:hAnsi="Times New Roman"/>
                <w:sz w:val="20"/>
                <w:szCs w:val="20"/>
              </w:rPr>
              <w:t>動作速度流失</w:t>
            </w:r>
            <w:r w:rsidRPr="00E7024D">
              <w:rPr>
                <w:rFonts w:ascii="Times New Roman" w:eastAsiaTheme="minorEastAsia" w:hAnsi="Times New Roman"/>
                <w:sz w:val="20"/>
                <w:szCs w:val="20"/>
              </w:rPr>
              <w:t>20%</w:t>
            </w:r>
            <w:r w:rsidRPr="00E7024D">
              <w:rPr>
                <w:rFonts w:ascii="Times New Roman" w:eastAsiaTheme="minorEastAsia" w:hAnsi="Times New Roman"/>
                <w:sz w:val="20"/>
                <w:szCs w:val="20"/>
              </w:rPr>
              <w:t>即停止，</w:t>
            </w:r>
            <w:r w:rsidRPr="00E7024D">
              <w:rPr>
                <w:rFonts w:ascii="Times New Roman" w:eastAsiaTheme="minorEastAsia" w:hAnsi="Times New Roman"/>
                <w:sz w:val="20"/>
                <w:szCs w:val="20"/>
              </w:rPr>
              <w:t>RF</w:t>
            </w:r>
            <w:r w:rsidRPr="00E7024D">
              <w:rPr>
                <w:rFonts w:ascii="Times New Roman" w:eastAsiaTheme="minorEastAsia" w:hAnsi="Times New Roman"/>
                <w:sz w:val="20"/>
                <w:szCs w:val="20"/>
              </w:rPr>
              <w:t>：反覆至力竭</w:t>
            </w:r>
            <w:r w:rsidRPr="00E7024D">
              <w:rPr>
                <w:rFonts w:ascii="Times New Roman" w:eastAsiaTheme="minorEastAsia" w:hAnsi="Times New Roman"/>
                <w:kern w:val="3"/>
                <w:sz w:val="20"/>
                <w:szCs w:val="20"/>
              </w:rPr>
              <w:t>。</w:t>
            </w:r>
          </w:p>
        </w:tc>
      </w:tr>
    </w:tbl>
    <w:p w14:paraId="30B2C62C" w14:textId="77777777" w:rsidR="005C1310" w:rsidRPr="00E7024D" w:rsidRDefault="005C1310">
      <w:pPr>
        <w:widowControl/>
        <w:rPr>
          <w:rFonts w:ascii="微軟正黑體" w:eastAsia="微軟正黑體" w:hAnsi="微軟正黑體"/>
          <w:kern w:val="3"/>
          <w:sz w:val="20"/>
          <w:szCs w:val="20"/>
        </w:rPr>
      </w:pPr>
      <w:r w:rsidRPr="00E7024D">
        <w:rPr>
          <w:rFonts w:ascii="微軟正黑體" w:eastAsia="微軟正黑體" w:hAnsi="微軟正黑體"/>
          <w:kern w:val="3"/>
          <w:sz w:val="20"/>
          <w:szCs w:val="20"/>
        </w:rPr>
        <w:br w:type="page"/>
      </w:r>
    </w:p>
    <w:p w14:paraId="4946ABDB" w14:textId="77777777" w:rsidR="00336049" w:rsidRPr="00E7024D" w:rsidRDefault="0012301E" w:rsidP="005C1310">
      <w:pPr>
        <w:autoSpaceDE w:val="0"/>
        <w:autoSpaceDN w:val="0"/>
        <w:adjustRightInd w:val="0"/>
        <w:snapToGrid w:val="0"/>
        <w:rPr>
          <w:b/>
          <w:bCs/>
          <w:kern w:val="3"/>
        </w:rPr>
      </w:pPr>
      <w:r w:rsidRPr="00E7024D">
        <w:rPr>
          <w:rFonts w:eastAsiaTheme="minorEastAsia"/>
          <w:b/>
          <w:bCs/>
          <w:kern w:val="3"/>
          <w:szCs w:val="20"/>
        </w:rPr>
        <w:lastRenderedPageBreak/>
        <w:t>表</w:t>
      </w:r>
      <w:r w:rsidRPr="00E7024D">
        <w:rPr>
          <w:rFonts w:eastAsiaTheme="minorEastAsia"/>
          <w:b/>
          <w:bCs/>
          <w:kern w:val="3"/>
          <w:szCs w:val="20"/>
        </w:rPr>
        <w:t>3</w:t>
      </w:r>
    </w:p>
    <w:p w14:paraId="0643BF98" w14:textId="5D7E1709" w:rsidR="0012301E" w:rsidRPr="00E7024D" w:rsidRDefault="00F57B35" w:rsidP="005C1310">
      <w:pPr>
        <w:autoSpaceDE w:val="0"/>
        <w:autoSpaceDN w:val="0"/>
        <w:adjustRightInd w:val="0"/>
        <w:snapToGrid w:val="0"/>
        <w:rPr>
          <w:rFonts w:eastAsiaTheme="minorEastAsia"/>
          <w:i/>
          <w:szCs w:val="28"/>
        </w:rPr>
      </w:pPr>
      <w:r w:rsidRPr="00E7024D">
        <w:rPr>
          <w:rFonts w:eastAsiaTheme="minorEastAsia"/>
          <w:bCs/>
          <w:i/>
        </w:rPr>
        <w:t>速度依循</w:t>
      </w:r>
      <w:r w:rsidRPr="00E7024D">
        <w:rPr>
          <w:rFonts w:eastAsiaTheme="minorEastAsia" w:hint="eastAsia"/>
          <w:bCs/>
          <w:i/>
        </w:rPr>
        <w:t>之高強度</w:t>
      </w:r>
      <w:r w:rsidRPr="00E7024D">
        <w:rPr>
          <w:rFonts w:eastAsiaTheme="minorEastAsia"/>
          <w:bCs/>
          <w:i/>
        </w:rPr>
        <w:t>阻力</w:t>
      </w:r>
      <w:r w:rsidRPr="00E7024D">
        <w:rPr>
          <w:rFonts w:eastAsiaTheme="minorEastAsia" w:hint="eastAsia"/>
          <w:bCs/>
          <w:i/>
        </w:rPr>
        <w:t>運動</w:t>
      </w:r>
      <w:r w:rsidR="00D001F6" w:rsidRPr="00E7024D">
        <w:rPr>
          <w:rFonts w:eastAsiaTheme="minorEastAsia" w:hint="eastAsia"/>
          <w:bCs/>
          <w:i/>
        </w:rPr>
        <w:t>後</w:t>
      </w:r>
      <w:r w:rsidRPr="00E7024D">
        <w:rPr>
          <w:rFonts w:eastAsiaTheme="minorEastAsia" w:hint="eastAsia"/>
          <w:bCs/>
          <w:i/>
        </w:rPr>
        <w:t>的</w:t>
      </w:r>
      <w:r w:rsidR="0012301E" w:rsidRPr="00E7024D">
        <w:rPr>
          <w:rFonts w:eastAsiaTheme="minorEastAsia"/>
          <w:bCs/>
          <w:i/>
          <w:kern w:val="3"/>
          <w:szCs w:val="20"/>
        </w:rPr>
        <w:t>推動</w:t>
      </w:r>
      <w:r w:rsidR="0012301E" w:rsidRPr="00E7024D">
        <w:rPr>
          <w:rFonts w:eastAsiaTheme="minorEastAsia"/>
          <w:bCs/>
          <w:i/>
          <w:kern w:val="3"/>
          <w:szCs w:val="20"/>
        </w:rPr>
        <w:t>V1 load</w:t>
      </w:r>
      <w:r w:rsidR="0012301E" w:rsidRPr="00E7024D">
        <w:rPr>
          <w:rFonts w:eastAsiaTheme="minorEastAsia"/>
          <w:bCs/>
          <w:i/>
          <w:kern w:val="3"/>
          <w:szCs w:val="20"/>
        </w:rPr>
        <w:t>之速度</w:t>
      </w:r>
      <w:r w:rsidRPr="00E7024D">
        <w:rPr>
          <w:rFonts w:eastAsiaTheme="minorEastAsia" w:hint="eastAsia"/>
          <w:bCs/>
          <w:i/>
          <w:kern w:val="3"/>
          <w:szCs w:val="20"/>
        </w:rPr>
        <w:t>變化</w:t>
      </w:r>
    </w:p>
    <w:tbl>
      <w:tblPr>
        <w:tblStyle w:val="22"/>
        <w:tblW w:w="96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083"/>
        <w:gridCol w:w="2213"/>
        <w:gridCol w:w="1471"/>
        <w:gridCol w:w="1136"/>
      </w:tblGrid>
      <w:tr w:rsidR="00E7024D" w:rsidRPr="00E7024D" w14:paraId="0A0D6818" w14:textId="77777777" w:rsidTr="005F076E">
        <w:trPr>
          <w:trHeight w:val="232"/>
        </w:trPr>
        <w:tc>
          <w:tcPr>
            <w:tcW w:w="2717" w:type="dxa"/>
            <w:tcBorders>
              <w:top w:val="single" w:sz="4" w:space="0" w:color="FF0000"/>
              <w:bottom w:val="single" w:sz="4" w:space="0" w:color="FF0000"/>
            </w:tcBorders>
          </w:tcPr>
          <w:p w14:paraId="7019E363" w14:textId="77777777" w:rsidR="0012301E" w:rsidRPr="00E7024D" w:rsidRDefault="0012301E" w:rsidP="005C1310">
            <w:pPr>
              <w:suppressAutoHyphens/>
              <w:autoSpaceDN w:val="0"/>
              <w:adjustRightInd w:val="0"/>
              <w:snapToGrid w:val="0"/>
              <w:textAlignment w:val="baseline"/>
              <w:rPr>
                <w:rFonts w:ascii="Times New Roman" w:eastAsiaTheme="minorEastAsia" w:hAnsi="Times New Roman"/>
                <w:kern w:val="3"/>
                <w:szCs w:val="20"/>
              </w:rPr>
            </w:pPr>
          </w:p>
        </w:tc>
        <w:tc>
          <w:tcPr>
            <w:tcW w:w="2083" w:type="dxa"/>
            <w:tcBorders>
              <w:top w:val="single" w:sz="4" w:space="0" w:color="FF0000"/>
              <w:bottom w:val="single" w:sz="4" w:space="0" w:color="FF0000"/>
            </w:tcBorders>
          </w:tcPr>
          <w:p w14:paraId="2C353D82" w14:textId="77777777" w:rsidR="0012301E" w:rsidRPr="00E7024D" w:rsidRDefault="0012301E" w:rsidP="005C1310">
            <w:pPr>
              <w:suppressAutoHyphens/>
              <w:autoSpaceDN w:val="0"/>
              <w:adjustRightInd w:val="0"/>
              <w:snapToGrid w:val="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VL20</w:t>
            </w:r>
          </w:p>
        </w:tc>
        <w:tc>
          <w:tcPr>
            <w:tcW w:w="2213" w:type="dxa"/>
            <w:tcBorders>
              <w:top w:val="single" w:sz="4" w:space="0" w:color="FF0000"/>
              <w:bottom w:val="single" w:sz="4" w:space="0" w:color="FF0000"/>
            </w:tcBorders>
          </w:tcPr>
          <w:p w14:paraId="1185777A" w14:textId="77777777" w:rsidR="0012301E" w:rsidRPr="00E7024D" w:rsidRDefault="0012301E" w:rsidP="005C1310">
            <w:pPr>
              <w:suppressAutoHyphens/>
              <w:autoSpaceDN w:val="0"/>
              <w:adjustRightInd w:val="0"/>
              <w:snapToGrid w:val="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RF</w:t>
            </w:r>
          </w:p>
        </w:tc>
        <w:tc>
          <w:tcPr>
            <w:tcW w:w="1471" w:type="dxa"/>
            <w:tcBorders>
              <w:top w:val="single" w:sz="4" w:space="0" w:color="FF0000"/>
              <w:bottom w:val="single" w:sz="4" w:space="0" w:color="FF0000"/>
            </w:tcBorders>
          </w:tcPr>
          <w:p w14:paraId="48452F3A" w14:textId="77777777" w:rsidR="0012301E" w:rsidRPr="00E7024D" w:rsidRDefault="0012301E" w:rsidP="005C1310">
            <w:pPr>
              <w:suppressAutoHyphens/>
              <w:autoSpaceDN w:val="0"/>
              <w:adjustRightInd w:val="0"/>
              <w:snapToGrid w:val="0"/>
              <w:jc w:val="center"/>
              <w:textAlignment w:val="baseline"/>
              <w:rPr>
                <w:rFonts w:eastAsiaTheme="minorEastAsia"/>
                <w:kern w:val="3"/>
                <w:szCs w:val="20"/>
              </w:rPr>
            </w:pPr>
            <w:r w:rsidRPr="00E7024D">
              <w:rPr>
                <w:rFonts w:ascii="Times New Roman" w:eastAsiaTheme="minorEastAsia" w:hAnsi="Times New Roman"/>
                <w:i/>
                <w:iCs/>
                <w:kern w:val="3"/>
                <w:szCs w:val="20"/>
              </w:rPr>
              <w:t>F</w:t>
            </w:r>
            <w:r w:rsidRPr="00E7024D">
              <w:rPr>
                <w:rFonts w:ascii="Times New Roman" w:eastAsiaTheme="minorEastAsia" w:hAnsi="Times New Roman" w:hint="eastAsia"/>
                <w:kern w:val="3"/>
                <w:szCs w:val="20"/>
              </w:rPr>
              <w:t>值</w:t>
            </w:r>
          </w:p>
        </w:tc>
        <w:tc>
          <w:tcPr>
            <w:tcW w:w="1136" w:type="dxa"/>
            <w:tcBorders>
              <w:top w:val="single" w:sz="4" w:space="0" w:color="FF0000"/>
              <w:bottom w:val="single" w:sz="4" w:space="0" w:color="FF0000"/>
            </w:tcBorders>
          </w:tcPr>
          <w:p w14:paraId="2131AED8" w14:textId="77777777" w:rsidR="0012301E" w:rsidRPr="00E7024D" w:rsidRDefault="0012301E" w:rsidP="005C1310">
            <w:pPr>
              <w:suppressAutoHyphens/>
              <w:autoSpaceDN w:val="0"/>
              <w:adjustRightInd w:val="0"/>
              <w:snapToGrid w:val="0"/>
              <w:jc w:val="center"/>
              <w:textAlignment w:val="baseline"/>
              <w:rPr>
                <w:rFonts w:eastAsiaTheme="minorEastAsia"/>
                <w:kern w:val="3"/>
                <w:szCs w:val="20"/>
              </w:rPr>
            </w:pPr>
            <w:r w:rsidRPr="00E7024D">
              <w:rPr>
                <w:rFonts w:ascii="Times New Roman" w:eastAsiaTheme="minorEastAsia" w:hAnsi="Times New Roman"/>
                <w:i/>
                <w:iCs/>
                <w:kern w:val="3"/>
                <w:szCs w:val="20"/>
              </w:rPr>
              <w:t>p</w:t>
            </w:r>
            <w:r w:rsidRPr="00E7024D">
              <w:rPr>
                <w:rFonts w:ascii="Times New Roman" w:eastAsiaTheme="minorEastAsia" w:hAnsi="Times New Roman" w:hint="eastAsia"/>
                <w:kern w:val="3"/>
                <w:szCs w:val="20"/>
              </w:rPr>
              <w:t>值</w:t>
            </w:r>
          </w:p>
        </w:tc>
      </w:tr>
      <w:tr w:rsidR="00E7024D" w:rsidRPr="00E7024D" w14:paraId="6FE75291" w14:textId="77777777" w:rsidTr="005F076E">
        <w:trPr>
          <w:trHeight w:val="232"/>
        </w:trPr>
        <w:tc>
          <w:tcPr>
            <w:tcW w:w="7013" w:type="dxa"/>
            <w:gridSpan w:val="3"/>
            <w:tcBorders>
              <w:top w:val="single" w:sz="4" w:space="0" w:color="FF0000"/>
            </w:tcBorders>
          </w:tcPr>
          <w:p w14:paraId="3F5F091B" w14:textId="2B24C451" w:rsidR="0012301E" w:rsidRPr="00E7024D" w:rsidRDefault="0012301E" w:rsidP="005C1310">
            <w:pPr>
              <w:suppressAutoHyphens/>
              <w:autoSpaceDN w:val="0"/>
              <w:adjustRightInd w:val="0"/>
              <w:snapToGrid w:val="0"/>
              <w:textAlignment w:val="baseline"/>
              <w:rPr>
                <w:rFonts w:ascii="Times New Roman" w:eastAsiaTheme="minorEastAsia" w:hAnsi="Times New Roman"/>
                <w:kern w:val="3"/>
                <w:szCs w:val="20"/>
              </w:rPr>
            </w:pPr>
            <w:proofErr w:type="gramStart"/>
            <w:r w:rsidRPr="00E7024D">
              <w:rPr>
                <w:rFonts w:ascii="Times New Roman" w:eastAsiaTheme="minorEastAsia" w:hAnsi="Times New Roman" w:hint="eastAsia"/>
                <w:kern w:val="3"/>
                <w:szCs w:val="20"/>
              </w:rPr>
              <w:t>推動</w:t>
            </w:r>
            <w:r w:rsidR="008C7DA9" w:rsidRPr="00E7024D">
              <w:rPr>
                <w:rFonts w:ascii="Times New Roman" w:eastAsiaTheme="minorEastAsia" w:hAnsi="Times New Roman"/>
                <w:kern w:val="3"/>
                <w:szCs w:val="20"/>
              </w:rPr>
              <w:t>臥推</w:t>
            </w:r>
            <w:r w:rsidRPr="00E7024D">
              <w:rPr>
                <w:rFonts w:ascii="Times New Roman" w:eastAsiaTheme="minorEastAsia" w:hAnsi="Times New Roman" w:hint="eastAsia"/>
                <w:kern w:val="3"/>
                <w:szCs w:val="20"/>
              </w:rPr>
              <w:t>之</w:t>
            </w:r>
            <w:proofErr w:type="gramEnd"/>
            <w:r w:rsidRPr="00E7024D">
              <w:rPr>
                <w:rFonts w:ascii="Times New Roman" w:eastAsiaTheme="minorEastAsia" w:hAnsi="Times New Roman" w:hint="eastAsia"/>
                <w:kern w:val="3"/>
                <w:szCs w:val="20"/>
              </w:rPr>
              <w:t>動作速度</w:t>
            </w:r>
            <w:r w:rsidRPr="00E7024D">
              <w:rPr>
                <w:rFonts w:ascii="Times New Roman" w:eastAsiaTheme="minorEastAsia" w:hAnsi="Times New Roman"/>
                <w:kern w:val="3"/>
                <w:szCs w:val="20"/>
              </w:rPr>
              <w:t xml:space="preserve"> (m/s)</w:t>
            </w:r>
          </w:p>
        </w:tc>
        <w:tc>
          <w:tcPr>
            <w:tcW w:w="1471" w:type="dxa"/>
            <w:tcBorders>
              <w:top w:val="single" w:sz="4" w:space="0" w:color="FF0000"/>
            </w:tcBorders>
          </w:tcPr>
          <w:p w14:paraId="3BED26FA" w14:textId="77777777" w:rsidR="0012301E" w:rsidRPr="00E7024D" w:rsidRDefault="0012301E" w:rsidP="005C1310">
            <w:pPr>
              <w:suppressAutoHyphens/>
              <w:autoSpaceDN w:val="0"/>
              <w:adjustRightInd w:val="0"/>
              <w:snapToGrid w:val="0"/>
              <w:textAlignment w:val="baseline"/>
              <w:rPr>
                <w:rFonts w:eastAsiaTheme="minorEastAsia"/>
                <w:kern w:val="3"/>
                <w:szCs w:val="20"/>
              </w:rPr>
            </w:pPr>
          </w:p>
        </w:tc>
        <w:tc>
          <w:tcPr>
            <w:tcW w:w="1136" w:type="dxa"/>
            <w:tcBorders>
              <w:top w:val="single" w:sz="4" w:space="0" w:color="FF0000"/>
            </w:tcBorders>
          </w:tcPr>
          <w:p w14:paraId="13FD1A51" w14:textId="77777777" w:rsidR="0012301E" w:rsidRPr="00E7024D" w:rsidRDefault="0012301E" w:rsidP="005C1310">
            <w:pPr>
              <w:suppressAutoHyphens/>
              <w:autoSpaceDN w:val="0"/>
              <w:adjustRightInd w:val="0"/>
              <w:snapToGrid w:val="0"/>
              <w:textAlignment w:val="baseline"/>
              <w:rPr>
                <w:rFonts w:eastAsiaTheme="minorEastAsia"/>
                <w:kern w:val="3"/>
                <w:szCs w:val="20"/>
              </w:rPr>
            </w:pPr>
          </w:p>
        </w:tc>
      </w:tr>
      <w:tr w:rsidR="00E7024D" w:rsidRPr="00E7024D" w14:paraId="614A55E1" w14:textId="77777777" w:rsidTr="0008471C">
        <w:trPr>
          <w:trHeight w:val="232"/>
        </w:trPr>
        <w:tc>
          <w:tcPr>
            <w:tcW w:w="2717" w:type="dxa"/>
          </w:tcPr>
          <w:p w14:paraId="185766E9" w14:textId="77777777" w:rsidR="0012301E" w:rsidRPr="00E7024D" w:rsidRDefault="0012301E" w:rsidP="005C1310">
            <w:pPr>
              <w:suppressAutoHyphens/>
              <w:autoSpaceDN w:val="0"/>
              <w:adjustRightInd w:val="0"/>
              <w:snapToGrid w:val="0"/>
              <w:ind w:leftChars="200" w:left="48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運動前</w:t>
            </w:r>
          </w:p>
        </w:tc>
        <w:tc>
          <w:tcPr>
            <w:tcW w:w="2083" w:type="dxa"/>
          </w:tcPr>
          <w:p w14:paraId="6C13B137"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1.003 ± 0.040</w:t>
            </w:r>
          </w:p>
        </w:tc>
        <w:tc>
          <w:tcPr>
            <w:tcW w:w="2213" w:type="dxa"/>
          </w:tcPr>
          <w:p w14:paraId="4A826A24"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0.997 ± 0.029</w:t>
            </w:r>
          </w:p>
        </w:tc>
        <w:tc>
          <w:tcPr>
            <w:tcW w:w="1471" w:type="dxa"/>
          </w:tcPr>
          <w:p w14:paraId="082EB4EF" w14:textId="278BD648" w:rsidR="0012301E" w:rsidRPr="00E7024D" w:rsidRDefault="0012301E" w:rsidP="00080457">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0.153</w:t>
            </w:r>
          </w:p>
        </w:tc>
        <w:tc>
          <w:tcPr>
            <w:tcW w:w="1136" w:type="dxa"/>
          </w:tcPr>
          <w:p w14:paraId="02DFDDBD" w14:textId="77777777" w:rsidR="0012301E" w:rsidRPr="00E7024D" w:rsidRDefault="0012301E" w:rsidP="005C1310">
            <w:pPr>
              <w:suppressAutoHyphens/>
              <w:autoSpaceDN w:val="0"/>
              <w:adjustRightInd w:val="0"/>
              <w:snapToGrid w:val="0"/>
              <w:ind w:leftChars="100" w:left="240"/>
              <w:jc w:val="both"/>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.703</w:t>
            </w:r>
          </w:p>
        </w:tc>
      </w:tr>
      <w:tr w:rsidR="00E7024D" w:rsidRPr="00E7024D" w14:paraId="4C56A740" w14:textId="77777777" w:rsidTr="0008471C">
        <w:trPr>
          <w:trHeight w:val="232"/>
        </w:trPr>
        <w:tc>
          <w:tcPr>
            <w:tcW w:w="2717" w:type="dxa"/>
          </w:tcPr>
          <w:p w14:paraId="7BCD77BF" w14:textId="77777777" w:rsidR="0012301E" w:rsidRPr="00E7024D" w:rsidRDefault="0012301E" w:rsidP="005C1310">
            <w:pPr>
              <w:suppressAutoHyphens/>
              <w:autoSpaceDN w:val="0"/>
              <w:adjustRightInd w:val="0"/>
              <w:snapToGrid w:val="0"/>
              <w:ind w:leftChars="200" w:left="48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運動後立即</w:t>
            </w:r>
          </w:p>
        </w:tc>
        <w:tc>
          <w:tcPr>
            <w:tcW w:w="2083" w:type="dxa"/>
          </w:tcPr>
          <w:p w14:paraId="1477D785"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1.058 ± 0.062</w:t>
            </w:r>
          </w:p>
        </w:tc>
        <w:tc>
          <w:tcPr>
            <w:tcW w:w="2213" w:type="dxa"/>
          </w:tcPr>
          <w:p w14:paraId="5493C9FB"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1.019 ± 0.085</w:t>
            </w:r>
          </w:p>
        </w:tc>
        <w:tc>
          <w:tcPr>
            <w:tcW w:w="1471" w:type="dxa"/>
          </w:tcPr>
          <w:p w14:paraId="44B872A8" w14:textId="3AA8466C" w:rsidR="0012301E" w:rsidRPr="00E7024D" w:rsidRDefault="0012301E" w:rsidP="00080457">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1.823</w:t>
            </w:r>
          </w:p>
        </w:tc>
        <w:tc>
          <w:tcPr>
            <w:tcW w:w="1136" w:type="dxa"/>
          </w:tcPr>
          <w:p w14:paraId="73137404" w14:textId="77777777" w:rsidR="0012301E" w:rsidRPr="00E7024D" w:rsidRDefault="0012301E" w:rsidP="005C1310">
            <w:pPr>
              <w:suppressAutoHyphens/>
              <w:autoSpaceDN w:val="0"/>
              <w:adjustRightInd w:val="0"/>
              <w:snapToGrid w:val="0"/>
              <w:ind w:leftChars="100" w:left="240"/>
              <w:jc w:val="both"/>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.204</w:t>
            </w:r>
          </w:p>
        </w:tc>
      </w:tr>
      <w:tr w:rsidR="00E7024D" w:rsidRPr="00E7024D" w14:paraId="416F9F78" w14:textId="77777777" w:rsidTr="0008471C">
        <w:trPr>
          <w:trHeight w:val="232"/>
        </w:trPr>
        <w:tc>
          <w:tcPr>
            <w:tcW w:w="2717" w:type="dxa"/>
          </w:tcPr>
          <w:p w14:paraId="335B2E5F" w14:textId="77777777" w:rsidR="0012301E" w:rsidRPr="00E7024D" w:rsidRDefault="0012301E" w:rsidP="005C1310">
            <w:pPr>
              <w:suppressAutoHyphens/>
              <w:autoSpaceDN w:val="0"/>
              <w:adjustRightInd w:val="0"/>
              <w:snapToGrid w:val="0"/>
              <w:ind w:leftChars="200" w:left="48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運動後</w:t>
            </w:r>
            <w:r w:rsidRPr="00E7024D">
              <w:rPr>
                <w:rFonts w:ascii="Times New Roman" w:eastAsiaTheme="minorEastAsia" w:hAnsi="Times New Roman"/>
                <w:kern w:val="3"/>
                <w:szCs w:val="20"/>
              </w:rPr>
              <w:t>24</w:t>
            </w:r>
            <w:r w:rsidRPr="00E7024D">
              <w:rPr>
                <w:rFonts w:ascii="Times New Roman" w:eastAsiaTheme="minorEastAsia" w:hAnsi="Times New Roman"/>
                <w:kern w:val="3"/>
                <w:szCs w:val="20"/>
              </w:rPr>
              <w:t>小時</w:t>
            </w:r>
          </w:p>
        </w:tc>
        <w:tc>
          <w:tcPr>
            <w:tcW w:w="2083" w:type="dxa"/>
          </w:tcPr>
          <w:p w14:paraId="4C0ED079"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1.032 ± 0.047</w:t>
            </w:r>
          </w:p>
        </w:tc>
        <w:tc>
          <w:tcPr>
            <w:tcW w:w="2213" w:type="dxa"/>
          </w:tcPr>
          <w:p w14:paraId="6F608340"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0.974 ± 0.058</w:t>
            </w:r>
          </w:p>
        </w:tc>
        <w:tc>
          <w:tcPr>
            <w:tcW w:w="1471" w:type="dxa"/>
          </w:tcPr>
          <w:p w14:paraId="64983186" w14:textId="77777777" w:rsidR="0012301E" w:rsidRPr="00E7024D" w:rsidRDefault="0012301E" w:rsidP="00080457">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21.160*</w:t>
            </w:r>
          </w:p>
        </w:tc>
        <w:tc>
          <w:tcPr>
            <w:tcW w:w="1136" w:type="dxa"/>
          </w:tcPr>
          <w:p w14:paraId="3DB0C483" w14:textId="77777777" w:rsidR="0012301E" w:rsidRPr="00E7024D" w:rsidRDefault="0012301E" w:rsidP="005C1310">
            <w:pPr>
              <w:suppressAutoHyphens/>
              <w:autoSpaceDN w:val="0"/>
              <w:adjustRightInd w:val="0"/>
              <w:snapToGrid w:val="0"/>
              <w:ind w:leftChars="100" w:left="240"/>
              <w:jc w:val="both"/>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.001</w:t>
            </w:r>
          </w:p>
        </w:tc>
      </w:tr>
      <w:tr w:rsidR="00E7024D" w:rsidRPr="00E7024D" w14:paraId="206D1322" w14:textId="77777777" w:rsidTr="0008471C">
        <w:trPr>
          <w:trHeight w:val="232"/>
        </w:trPr>
        <w:tc>
          <w:tcPr>
            <w:tcW w:w="2717" w:type="dxa"/>
          </w:tcPr>
          <w:p w14:paraId="72459C2D" w14:textId="77777777" w:rsidR="0012301E" w:rsidRPr="00E7024D" w:rsidRDefault="0012301E" w:rsidP="005C1310">
            <w:pPr>
              <w:suppressAutoHyphens/>
              <w:autoSpaceDN w:val="0"/>
              <w:adjustRightInd w:val="0"/>
              <w:snapToGrid w:val="0"/>
              <w:ind w:leftChars="200" w:left="48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運動後</w:t>
            </w:r>
            <w:r w:rsidRPr="00E7024D">
              <w:rPr>
                <w:rFonts w:ascii="Times New Roman" w:eastAsiaTheme="minorEastAsia" w:hAnsi="Times New Roman"/>
                <w:kern w:val="3"/>
                <w:szCs w:val="20"/>
              </w:rPr>
              <w:t>48</w:t>
            </w:r>
            <w:r w:rsidRPr="00E7024D">
              <w:rPr>
                <w:rFonts w:ascii="Times New Roman" w:eastAsiaTheme="minorEastAsia" w:hAnsi="Times New Roman"/>
                <w:kern w:val="3"/>
                <w:szCs w:val="20"/>
              </w:rPr>
              <w:t>小時</w:t>
            </w:r>
          </w:p>
        </w:tc>
        <w:tc>
          <w:tcPr>
            <w:tcW w:w="2083" w:type="dxa"/>
          </w:tcPr>
          <w:p w14:paraId="73856587"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1.033 ± 0.044</w:t>
            </w:r>
          </w:p>
        </w:tc>
        <w:tc>
          <w:tcPr>
            <w:tcW w:w="2213" w:type="dxa"/>
          </w:tcPr>
          <w:p w14:paraId="5F94DD8F"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1.006 ± 0.076</w:t>
            </w:r>
          </w:p>
        </w:tc>
        <w:tc>
          <w:tcPr>
            <w:tcW w:w="1471" w:type="dxa"/>
          </w:tcPr>
          <w:p w14:paraId="6D0497FB" w14:textId="64A274E6" w:rsidR="0012301E" w:rsidRPr="00E7024D" w:rsidRDefault="0012301E" w:rsidP="00080457">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1.937</w:t>
            </w:r>
          </w:p>
        </w:tc>
        <w:tc>
          <w:tcPr>
            <w:tcW w:w="1136" w:type="dxa"/>
          </w:tcPr>
          <w:p w14:paraId="64475AA3" w14:textId="77777777" w:rsidR="0012301E" w:rsidRPr="00E7024D" w:rsidRDefault="0012301E" w:rsidP="005C1310">
            <w:pPr>
              <w:suppressAutoHyphens/>
              <w:autoSpaceDN w:val="0"/>
              <w:adjustRightInd w:val="0"/>
              <w:snapToGrid w:val="0"/>
              <w:ind w:leftChars="100" w:left="240"/>
              <w:jc w:val="both"/>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.192</w:t>
            </w:r>
          </w:p>
        </w:tc>
      </w:tr>
      <w:tr w:rsidR="00E7024D" w:rsidRPr="00E7024D" w14:paraId="6CE50989" w14:textId="77777777" w:rsidTr="0008471C">
        <w:trPr>
          <w:trHeight w:val="232"/>
        </w:trPr>
        <w:tc>
          <w:tcPr>
            <w:tcW w:w="7013" w:type="dxa"/>
            <w:gridSpan w:val="3"/>
          </w:tcPr>
          <w:p w14:paraId="1383B2C1" w14:textId="77777777" w:rsidR="0012301E" w:rsidRPr="00E7024D" w:rsidRDefault="0012301E" w:rsidP="005C1310">
            <w:pPr>
              <w:suppressAutoHyphens/>
              <w:autoSpaceDN w:val="0"/>
              <w:adjustRightInd w:val="0"/>
              <w:snapToGrid w:val="0"/>
              <w:ind w:rightChars="50" w:right="120"/>
              <w:textAlignment w:val="baseline"/>
              <w:rPr>
                <w:rFonts w:ascii="Times New Roman" w:eastAsiaTheme="minorEastAsia" w:hAnsi="Times New Roman"/>
                <w:kern w:val="3"/>
                <w:szCs w:val="20"/>
              </w:rPr>
            </w:pPr>
            <w:r w:rsidRPr="00E7024D">
              <w:rPr>
                <w:rFonts w:ascii="Times New Roman" w:eastAsiaTheme="minorEastAsia" w:hAnsi="Times New Roman" w:hint="eastAsia"/>
                <w:kern w:val="3"/>
                <w:szCs w:val="20"/>
              </w:rPr>
              <w:t>推動</w:t>
            </w:r>
            <w:proofErr w:type="gramStart"/>
            <w:r w:rsidRPr="00E7024D">
              <w:rPr>
                <w:rFonts w:ascii="Times New Roman" w:eastAsiaTheme="minorEastAsia" w:hAnsi="Times New Roman"/>
                <w:kern w:val="3"/>
                <w:szCs w:val="20"/>
              </w:rPr>
              <w:t>深蹲</w:t>
            </w:r>
            <w:r w:rsidRPr="00E7024D">
              <w:rPr>
                <w:rFonts w:ascii="Times New Roman" w:eastAsiaTheme="minorEastAsia" w:hAnsi="Times New Roman" w:hint="eastAsia"/>
                <w:kern w:val="3"/>
                <w:szCs w:val="20"/>
              </w:rPr>
              <w:t>之</w:t>
            </w:r>
            <w:proofErr w:type="gramEnd"/>
            <w:r w:rsidRPr="00E7024D">
              <w:rPr>
                <w:rFonts w:ascii="Times New Roman" w:eastAsiaTheme="minorEastAsia" w:hAnsi="Times New Roman" w:hint="eastAsia"/>
                <w:kern w:val="3"/>
                <w:szCs w:val="20"/>
              </w:rPr>
              <w:t>動作速度</w:t>
            </w:r>
            <w:r w:rsidRPr="00E7024D">
              <w:rPr>
                <w:rFonts w:ascii="Times New Roman" w:eastAsiaTheme="minorEastAsia" w:hAnsi="Times New Roman"/>
                <w:kern w:val="3"/>
                <w:szCs w:val="20"/>
              </w:rPr>
              <w:t xml:space="preserve"> (m/s)</w:t>
            </w:r>
          </w:p>
        </w:tc>
        <w:tc>
          <w:tcPr>
            <w:tcW w:w="1471" w:type="dxa"/>
          </w:tcPr>
          <w:p w14:paraId="3E6D60D1" w14:textId="77777777" w:rsidR="0012301E" w:rsidRPr="00E7024D" w:rsidRDefault="0012301E" w:rsidP="00080457">
            <w:pPr>
              <w:suppressAutoHyphens/>
              <w:autoSpaceDN w:val="0"/>
              <w:adjustRightInd w:val="0"/>
              <w:snapToGrid w:val="0"/>
              <w:ind w:rightChars="50" w:right="120"/>
              <w:jc w:val="center"/>
              <w:textAlignment w:val="baseline"/>
              <w:rPr>
                <w:rFonts w:ascii="Times New Roman" w:eastAsiaTheme="minorEastAsia" w:hAnsi="Times New Roman"/>
                <w:kern w:val="3"/>
                <w:szCs w:val="20"/>
              </w:rPr>
            </w:pPr>
          </w:p>
        </w:tc>
        <w:tc>
          <w:tcPr>
            <w:tcW w:w="1136" w:type="dxa"/>
          </w:tcPr>
          <w:p w14:paraId="05280F71" w14:textId="77777777" w:rsidR="0012301E" w:rsidRPr="00E7024D" w:rsidRDefault="0012301E" w:rsidP="005C1310">
            <w:pPr>
              <w:suppressAutoHyphens/>
              <w:autoSpaceDN w:val="0"/>
              <w:adjustRightInd w:val="0"/>
              <w:snapToGrid w:val="0"/>
              <w:textAlignment w:val="baseline"/>
              <w:rPr>
                <w:rFonts w:ascii="Times New Roman" w:eastAsiaTheme="minorEastAsia" w:hAnsi="Times New Roman"/>
                <w:kern w:val="3"/>
                <w:szCs w:val="20"/>
              </w:rPr>
            </w:pPr>
          </w:p>
        </w:tc>
      </w:tr>
      <w:tr w:rsidR="00E7024D" w:rsidRPr="00E7024D" w14:paraId="531F4853" w14:textId="77777777" w:rsidTr="0008471C">
        <w:trPr>
          <w:trHeight w:val="232"/>
        </w:trPr>
        <w:tc>
          <w:tcPr>
            <w:tcW w:w="2717" w:type="dxa"/>
          </w:tcPr>
          <w:p w14:paraId="29ABC269" w14:textId="77777777" w:rsidR="0012301E" w:rsidRPr="00E7024D" w:rsidRDefault="0012301E" w:rsidP="005C1310">
            <w:pPr>
              <w:suppressAutoHyphens/>
              <w:autoSpaceDN w:val="0"/>
              <w:adjustRightInd w:val="0"/>
              <w:snapToGrid w:val="0"/>
              <w:ind w:leftChars="200" w:left="48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運動前</w:t>
            </w:r>
          </w:p>
        </w:tc>
        <w:tc>
          <w:tcPr>
            <w:tcW w:w="2083" w:type="dxa"/>
          </w:tcPr>
          <w:p w14:paraId="3D4DF084"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1.009 ± 0.038</w:t>
            </w:r>
          </w:p>
        </w:tc>
        <w:tc>
          <w:tcPr>
            <w:tcW w:w="2213" w:type="dxa"/>
          </w:tcPr>
          <w:p w14:paraId="7210BE88"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1.005 ± 0.033</w:t>
            </w:r>
          </w:p>
        </w:tc>
        <w:tc>
          <w:tcPr>
            <w:tcW w:w="1471" w:type="dxa"/>
          </w:tcPr>
          <w:p w14:paraId="076A6BA9" w14:textId="476B8953" w:rsidR="0012301E" w:rsidRPr="00E7024D" w:rsidRDefault="0012301E" w:rsidP="00080457">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0.133</w:t>
            </w:r>
          </w:p>
        </w:tc>
        <w:tc>
          <w:tcPr>
            <w:tcW w:w="1136" w:type="dxa"/>
          </w:tcPr>
          <w:p w14:paraId="18B0D670" w14:textId="77777777" w:rsidR="0012301E" w:rsidRPr="00E7024D" w:rsidRDefault="0012301E" w:rsidP="005C1310">
            <w:pPr>
              <w:suppressAutoHyphens/>
              <w:autoSpaceDN w:val="0"/>
              <w:adjustRightInd w:val="0"/>
              <w:snapToGrid w:val="0"/>
              <w:ind w:leftChars="100" w:left="24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.723</w:t>
            </w:r>
          </w:p>
        </w:tc>
      </w:tr>
      <w:tr w:rsidR="00E7024D" w:rsidRPr="00E7024D" w14:paraId="3DDE53F2" w14:textId="77777777" w:rsidTr="0008471C">
        <w:trPr>
          <w:trHeight w:val="232"/>
        </w:trPr>
        <w:tc>
          <w:tcPr>
            <w:tcW w:w="2717" w:type="dxa"/>
          </w:tcPr>
          <w:p w14:paraId="7226767C" w14:textId="77777777" w:rsidR="0012301E" w:rsidRPr="00E7024D" w:rsidRDefault="0012301E" w:rsidP="005C1310">
            <w:pPr>
              <w:suppressAutoHyphens/>
              <w:autoSpaceDN w:val="0"/>
              <w:adjustRightInd w:val="0"/>
              <w:snapToGrid w:val="0"/>
              <w:ind w:leftChars="200" w:left="48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運動後立即</w:t>
            </w:r>
          </w:p>
        </w:tc>
        <w:tc>
          <w:tcPr>
            <w:tcW w:w="2083" w:type="dxa"/>
          </w:tcPr>
          <w:p w14:paraId="489C672F"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1.004 ± 0.057</w:t>
            </w:r>
          </w:p>
        </w:tc>
        <w:tc>
          <w:tcPr>
            <w:tcW w:w="2213" w:type="dxa"/>
          </w:tcPr>
          <w:p w14:paraId="332F64E5"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1.032 ± 0.081</w:t>
            </w:r>
          </w:p>
        </w:tc>
        <w:tc>
          <w:tcPr>
            <w:tcW w:w="1471" w:type="dxa"/>
          </w:tcPr>
          <w:p w14:paraId="3C3E7178" w14:textId="038012F7" w:rsidR="0012301E" w:rsidRPr="00E7024D" w:rsidRDefault="0012301E" w:rsidP="00080457">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1.589</w:t>
            </w:r>
          </w:p>
        </w:tc>
        <w:tc>
          <w:tcPr>
            <w:tcW w:w="1136" w:type="dxa"/>
          </w:tcPr>
          <w:p w14:paraId="4293DEFC" w14:textId="77777777" w:rsidR="0012301E" w:rsidRPr="00E7024D" w:rsidRDefault="0012301E" w:rsidP="005C1310">
            <w:pPr>
              <w:suppressAutoHyphens/>
              <w:autoSpaceDN w:val="0"/>
              <w:adjustRightInd w:val="0"/>
              <w:snapToGrid w:val="0"/>
              <w:ind w:leftChars="100" w:left="24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.234</w:t>
            </w:r>
          </w:p>
        </w:tc>
      </w:tr>
      <w:tr w:rsidR="00E7024D" w:rsidRPr="00E7024D" w14:paraId="74A0EF0C" w14:textId="77777777" w:rsidTr="0008471C">
        <w:trPr>
          <w:trHeight w:val="232"/>
        </w:trPr>
        <w:tc>
          <w:tcPr>
            <w:tcW w:w="2717" w:type="dxa"/>
          </w:tcPr>
          <w:p w14:paraId="1547420F" w14:textId="77777777" w:rsidR="0012301E" w:rsidRPr="00E7024D" w:rsidRDefault="0012301E" w:rsidP="005C1310">
            <w:pPr>
              <w:suppressAutoHyphens/>
              <w:autoSpaceDN w:val="0"/>
              <w:adjustRightInd w:val="0"/>
              <w:snapToGrid w:val="0"/>
              <w:ind w:leftChars="200" w:left="48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運動後</w:t>
            </w:r>
            <w:r w:rsidRPr="00E7024D">
              <w:rPr>
                <w:rFonts w:ascii="Times New Roman" w:eastAsiaTheme="minorEastAsia" w:hAnsi="Times New Roman"/>
                <w:kern w:val="3"/>
                <w:szCs w:val="20"/>
              </w:rPr>
              <w:t>24</w:t>
            </w:r>
            <w:r w:rsidRPr="00E7024D">
              <w:rPr>
                <w:rFonts w:ascii="Times New Roman" w:eastAsiaTheme="minorEastAsia" w:hAnsi="Times New Roman"/>
                <w:kern w:val="3"/>
                <w:szCs w:val="20"/>
              </w:rPr>
              <w:t>小時</w:t>
            </w:r>
          </w:p>
        </w:tc>
        <w:tc>
          <w:tcPr>
            <w:tcW w:w="2083" w:type="dxa"/>
          </w:tcPr>
          <w:p w14:paraId="69BDF670"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1.013 ± 0.040</w:t>
            </w:r>
          </w:p>
        </w:tc>
        <w:tc>
          <w:tcPr>
            <w:tcW w:w="2213" w:type="dxa"/>
          </w:tcPr>
          <w:p w14:paraId="37A42159"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0.993 ± 0.035</w:t>
            </w:r>
          </w:p>
        </w:tc>
        <w:tc>
          <w:tcPr>
            <w:tcW w:w="1471" w:type="dxa"/>
          </w:tcPr>
          <w:p w14:paraId="2EA01412" w14:textId="63645117" w:rsidR="0012301E" w:rsidRPr="00E7024D" w:rsidRDefault="0012301E" w:rsidP="00080457">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1.443</w:t>
            </w:r>
          </w:p>
        </w:tc>
        <w:tc>
          <w:tcPr>
            <w:tcW w:w="1136" w:type="dxa"/>
          </w:tcPr>
          <w:p w14:paraId="4E2ECDFB" w14:textId="77777777" w:rsidR="0012301E" w:rsidRPr="00E7024D" w:rsidRDefault="0012301E" w:rsidP="005C1310">
            <w:pPr>
              <w:suppressAutoHyphens/>
              <w:autoSpaceDN w:val="0"/>
              <w:adjustRightInd w:val="0"/>
              <w:snapToGrid w:val="0"/>
              <w:ind w:leftChars="100" w:left="24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.255</w:t>
            </w:r>
          </w:p>
        </w:tc>
      </w:tr>
      <w:tr w:rsidR="00E7024D" w:rsidRPr="00E7024D" w14:paraId="14406E32" w14:textId="77777777" w:rsidTr="005F076E">
        <w:trPr>
          <w:trHeight w:val="232"/>
        </w:trPr>
        <w:tc>
          <w:tcPr>
            <w:tcW w:w="2717" w:type="dxa"/>
            <w:tcBorders>
              <w:bottom w:val="single" w:sz="4" w:space="0" w:color="FF0000"/>
            </w:tcBorders>
          </w:tcPr>
          <w:p w14:paraId="5CFF8988" w14:textId="77777777" w:rsidR="0012301E" w:rsidRPr="00E7024D" w:rsidRDefault="0012301E" w:rsidP="005C1310">
            <w:pPr>
              <w:suppressAutoHyphens/>
              <w:autoSpaceDN w:val="0"/>
              <w:adjustRightInd w:val="0"/>
              <w:snapToGrid w:val="0"/>
              <w:ind w:leftChars="200" w:left="48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運動後</w:t>
            </w:r>
            <w:r w:rsidRPr="00E7024D">
              <w:rPr>
                <w:rFonts w:ascii="Times New Roman" w:eastAsiaTheme="minorEastAsia" w:hAnsi="Times New Roman"/>
                <w:kern w:val="3"/>
                <w:szCs w:val="20"/>
              </w:rPr>
              <w:t>48</w:t>
            </w:r>
            <w:r w:rsidRPr="00E7024D">
              <w:rPr>
                <w:rFonts w:ascii="Times New Roman" w:eastAsiaTheme="minorEastAsia" w:hAnsi="Times New Roman"/>
                <w:kern w:val="3"/>
                <w:szCs w:val="20"/>
              </w:rPr>
              <w:t>小時</w:t>
            </w:r>
          </w:p>
        </w:tc>
        <w:tc>
          <w:tcPr>
            <w:tcW w:w="2083" w:type="dxa"/>
            <w:tcBorders>
              <w:bottom w:val="single" w:sz="4" w:space="0" w:color="FF0000"/>
            </w:tcBorders>
          </w:tcPr>
          <w:p w14:paraId="524C0F15"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1.006 ± 0.046</w:t>
            </w:r>
          </w:p>
        </w:tc>
        <w:tc>
          <w:tcPr>
            <w:tcW w:w="2213" w:type="dxa"/>
            <w:tcBorders>
              <w:bottom w:val="single" w:sz="4" w:space="0" w:color="FF0000"/>
            </w:tcBorders>
          </w:tcPr>
          <w:p w14:paraId="4AEB68F4" w14:textId="77777777" w:rsidR="0012301E" w:rsidRPr="00E7024D" w:rsidRDefault="0012301E" w:rsidP="005402C3">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1.038 ± 0.067</w:t>
            </w:r>
          </w:p>
        </w:tc>
        <w:tc>
          <w:tcPr>
            <w:tcW w:w="1471" w:type="dxa"/>
            <w:tcBorders>
              <w:bottom w:val="single" w:sz="4" w:space="0" w:color="FF0000"/>
            </w:tcBorders>
          </w:tcPr>
          <w:p w14:paraId="442627B1" w14:textId="1A87C483" w:rsidR="0012301E" w:rsidRPr="00E7024D" w:rsidRDefault="0012301E" w:rsidP="00080457">
            <w:pPr>
              <w:suppressAutoHyphens/>
              <w:autoSpaceDN w:val="0"/>
              <w:adjustRightInd w:val="0"/>
              <w:snapToGrid w:val="0"/>
              <w:ind w:rightChars="50" w:right="120"/>
              <w:jc w:val="center"/>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2.435</w:t>
            </w:r>
          </w:p>
        </w:tc>
        <w:tc>
          <w:tcPr>
            <w:tcW w:w="1136" w:type="dxa"/>
            <w:tcBorders>
              <w:bottom w:val="single" w:sz="4" w:space="0" w:color="FF0000"/>
            </w:tcBorders>
          </w:tcPr>
          <w:p w14:paraId="06CD7CFB" w14:textId="77777777" w:rsidR="0012301E" w:rsidRPr="00E7024D" w:rsidRDefault="0012301E" w:rsidP="005C1310">
            <w:pPr>
              <w:suppressAutoHyphens/>
              <w:autoSpaceDN w:val="0"/>
              <w:adjustRightInd w:val="0"/>
              <w:snapToGrid w:val="0"/>
              <w:ind w:leftChars="100" w:left="240"/>
              <w:textAlignment w:val="baseline"/>
              <w:rPr>
                <w:rFonts w:ascii="Times New Roman" w:eastAsiaTheme="minorEastAsia" w:hAnsi="Times New Roman"/>
                <w:kern w:val="3"/>
                <w:szCs w:val="20"/>
              </w:rPr>
            </w:pPr>
            <w:r w:rsidRPr="00E7024D">
              <w:rPr>
                <w:rFonts w:ascii="Times New Roman" w:eastAsiaTheme="minorEastAsia" w:hAnsi="Times New Roman"/>
                <w:kern w:val="3"/>
                <w:szCs w:val="20"/>
              </w:rPr>
              <w:t>.147</w:t>
            </w:r>
          </w:p>
        </w:tc>
      </w:tr>
      <w:tr w:rsidR="00E7024D" w:rsidRPr="00E7024D" w14:paraId="66699E36" w14:textId="77777777" w:rsidTr="005F076E">
        <w:trPr>
          <w:trHeight w:val="550"/>
        </w:trPr>
        <w:tc>
          <w:tcPr>
            <w:tcW w:w="9620" w:type="dxa"/>
            <w:gridSpan w:val="5"/>
            <w:tcBorders>
              <w:top w:val="single" w:sz="4" w:space="0" w:color="FF0000"/>
            </w:tcBorders>
          </w:tcPr>
          <w:p w14:paraId="7D9B2EBE" w14:textId="651F1095" w:rsidR="0008471C" w:rsidRPr="00E7024D" w:rsidRDefault="0008471C" w:rsidP="0008471C">
            <w:pPr>
              <w:suppressAutoHyphens/>
              <w:adjustRightInd w:val="0"/>
              <w:snapToGrid w:val="0"/>
              <w:rPr>
                <w:rFonts w:ascii="Times New Roman" w:eastAsiaTheme="minorEastAsia" w:hAnsi="Times New Roman"/>
                <w:kern w:val="3"/>
                <w:sz w:val="20"/>
                <w:szCs w:val="20"/>
              </w:rPr>
            </w:pPr>
            <w:proofErr w:type="gramStart"/>
            <w:r w:rsidRPr="00E7024D">
              <w:rPr>
                <w:rFonts w:ascii="Times New Roman" w:eastAsiaTheme="minorEastAsia" w:hAnsi="Times New Roman"/>
                <w:i/>
                <w:kern w:val="3"/>
                <w:sz w:val="20"/>
                <w:szCs w:val="20"/>
              </w:rPr>
              <w:t>註</w:t>
            </w:r>
            <w:proofErr w:type="gramEnd"/>
            <w:r w:rsidRPr="00E7024D">
              <w:rPr>
                <w:rFonts w:ascii="Times New Roman" w:eastAsiaTheme="minorEastAsia" w:hAnsi="Times New Roman"/>
                <w:kern w:val="3"/>
                <w:sz w:val="20"/>
                <w:szCs w:val="20"/>
              </w:rPr>
              <w:t>：數值以平均數</w:t>
            </w:r>
            <w:r w:rsidRPr="00E7024D">
              <w:rPr>
                <w:rFonts w:ascii="Times New Roman" w:eastAsiaTheme="minorEastAsia" w:hAnsi="Times New Roman"/>
                <w:kern w:val="3"/>
                <w:sz w:val="20"/>
                <w:szCs w:val="20"/>
              </w:rPr>
              <w:t>±</w:t>
            </w:r>
            <w:r w:rsidRPr="00E7024D">
              <w:rPr>
                <w:rFonts w:ascii="Times New Roman" w:eastAsiaTheme="minorEastAsia" w:hAnsi="Times New Roman"/>
                <w:kern w:val="3"/>
                <w:sz w:val="20"/>
                <w:szCs w:val="20"/>
              </w:rPr>
              <w:t>標準差表示，</w:t>
            </w:r>
            <w:r w:rsidRPr="00E7024D">
              <w:rPr>
                <w:rFonts w:ascii="Times New Roman" w:eastAsiaTheme="minorEastAsia" w:hAnsi="Times New Roman"/>
                <w:kern w:val="3"/>
                <w:sz w:val="20"/>
                <w:szCs w:val="20"/>
              </w:rPr>
              <w:t>n</w:t>
            </w:r>
            <w:r w:rsidR="00BD1732" w:rsidRPr="00E7024D">
              <w:rPr>
                <w:rFonts w:ascii="Times New Roman" w:eastAsiaTheme="minorEastAsia" w:hAnsi="Times New Roman"/>
                <w:kern w:val="3"/>
                <w:sz w:val="20"/>
                <w:szCs w:val="20"/>
              </w:rPr>
              <w:t xml:space="preserve"> </w:t>
            </w:r>
            <w:r w:rsidRPr="00E7024D">
              <w:rPr>
                <w:rFonts w:ascii="Times New Roman" w:eastAsiaTheme="minorEastAsia" w:hAnsi="Times New Roman"/>
                <w:kern w:val="3"/>
                <w:sz w:val="20"/>
                <w:szCs w:val="20"/>
              </w:rPr>
              <w:t>=</w:t>
            </w:r>
            <w:r w:rsidR="00BD1732" w:rsidRPr="00E7024D">
              <w:rPr>
                <w:rFonts w:ascii="Times New Roman" w:eastAsiaTheme="minorEastAsia" w:hAnsi="Times New Roman"/>
                <w:kern w:val="3"/>
                <w:sz w:val="20"/>
                <w:szCs w:val="20"/>
              </w:rPr>
              <w:t xml:space="preserve"> </w:t>
            </w:r>
            <w:r w:rsidRPr="00E7024D">
              <w:rPr>
                <w:rFonts w:ascii="Times New Roman" w:eastAsiaTheme="minorEastAsia" w:hAnsi="Times New Roman"/>
                <w:kern w:val="3"/>
                <w:sz w:val="20"/>
                <w:szCs w:val="20"/>
              </w:rPr>
              <w:t>12</w:t>
            </w:r>
            <w:r w:rsidRPr="00E7024D">
              <w:rPr>
                <w:rFonts w:ascii="Times New Roman" w:eastAsiaTheme="minorEastAsia" w:hAnsi="Times New Roman"/>
                <w:kern w:val="3"/>
                <w:sz w:val="20"/>
                <w:szCs w:val="20"/>
              </w:rPr>
              <w:t>。</w:t>
            </w:r>
            <w:r w:rsidRPr="00E7024D">
              <w:rPr>
                <w:rFonts w:ascii="Times New Roman" w:eastAsiaTheme="minorEastAsia" w:hAnsi="Times New Roman"/>
                <w:kern w:val="3"/>
                <w:sz w:val="20"/>
                <w:szCs w:val="20"/>
              </w:rPr>
              <w:t>VL20</w:t>
            </w:r>
            <w:r w:rsidRPr="00E7024D">
              <w:rPr>
                <w:rFonts w:ascii="Times New Roman" w:eastAsiaTheme="minorEastAsia" w:hAnsi="Times New Roman"/>
                <w:kern w:val="3"/>
                <w:sz w:val="20"/>
                <w:szCs w:val="20"/>
              </w:rPr>
              <w:t>：反覆至</w:t>
            </w:r>
            <w:r w:rsidRPr="00E7024D">
              <w:rPr>
                <w:rFonts w:ascii="Times New Roman" w:eastAsiaTheme="minorEastAsia" w:hAnsi="Times New Roman"/>
                <w:sz w:val="20"/>
                <w:szCs w:val="20"/>
              </w:rPr>
              <w:t>動作速度流失</w:t>
            </w:r>
            <w:r w:rsidRPr="00E7024D">
              <w:rPr>
                <w:rFonts w:ascii="Times New Roman" w:eastAsiaTheme="minorEastAsia" w:hAnsi="Times New Roman"/>
                <w:sz w:val="20"/>
                <w:szCs w:val="20"/>
              </w:rPr>
              <w:t>20%</w:t>
            </w:r>
            <w:r w:rsidRPr="00E7024D">
              <w:rPr>
                <w:rFonts w:ascii="Times New Roman" w:eastAsiaTheme="minorEastAsia" w:hAnsi="Times New Roman"/>
                <w:sz w:val="20"/>
                <w:szCs w:val="20"/>
              </w:rPr>
              <w:t>即停止，</w:t>
            </w:r>
            <w:r w:rsidRPr="00E7024D">
              <w:rPr>
                <w:rFonts w:ascii="Times New Roman" w:eastAsiaTheme="minorEastAsia" w:hAnsi="Times New Roman"/>
                <w:sz w:val="20"/>
                <w:szCs w:val="20"/>
              </w:rPr>
              <w:t>RF</w:t>
            </w:r>
            <w:r w:rsidRPr="00E7024D">
              <w:rPr>
                <w:rFonts w:ascii="Times New Roman" w:eastAsiaTheme="minorEastAsia" w:hAnsi="Times New Roman"/>
                <w:sz w:val="20"/>
                <w:szCs w:val="20"/>
              </w:rPr>
              <w:t>：反覆至力竭</w:t>
            </w:r>
            <w:r w:rsidRPr="00E7024D">
              <w:rPr>
                <w:rFonts w:ascii="Times New Roman" w:eastAsiaTheme="minorEastAsia" w:hAnsi="Times New Roman"/>
                <w:kern w:val="3"/>
                <w:sz w:val="20"/>
                <w:szCs w:val="20"/>
              </w:rPr>
              <w:t>。</w:t>
            </w:r>
          </w:p>
          <w:p w14:paraId="51D7FF4A" w14:textId="455D2004" w:rsidR="0008471C" w:rsidRPr="00E7024D" w:rsidRDefault="0008471C" w:rsidP="0008471C">
            <w:pPr>
              <w:suppressAutoHyphens/>
              <w:adjustRightInd w:val="0"/>
              <w:snapToGrid w:val="0"/>
              <w:rPr>
                <w:rFonts w:ascii="Times New Roman" w:eastAsiaTheme="minorEastAsia" w:hAnsi="Times New Roman"/>
                <w:kern w:val="3"/>
                <w:sz w:val="20"/>
                <w:szCs w:val="20"/>
              </w:rPr>
            </w:pPr>
            <w:r w:rsidRPr="00E7024D">
              <w:rPr>
                <w:rFonts w:ascii="Times New Roman" w:eastAsiaTheme="minorEastAsia" w:hAnsi="Times New Roman"/>
                <w:kern w:val="3"/>
                <w:sz w:val="20"/>
                <w:szCs w:val="20"/>
              </w:rPr>
              <w:t>*</w:t>
            </w:r>
            <w:r w:rsidRPr="00E7024D">
              <w:rPr>
                <w:rFonts w:ascii="Times New Roman" w:eastAsiaTheme="minorEastAsia" w:hAnsi="Times New Roman"/>
                <w:kern w:val="3"/>
                <w:sz w:val="20"/>
                <w:szCs w:val="20"/>
              </w:rPr>
              <w:t>二種</w:t>
            </w:r>
            <w:proofErr w:type="gramStart"/>
            <w:r w:rsidRPr="00E7024D">
              <w:rPr>
                <w:rFonts w:ascii="Times New Roman" w:eastAsiaTheme="minorEastAsia" w:hAnsi="Times New Roman"/>
                <w:kern w:val="3"/>
                <w:sz w:val="20"/>
                <w:szCs w:val="20"/>
              </w:rPr>
              <w:t>試驗間達顯著</w:t>
            </w:r>
            <w:proofErr w:type="gramEnd"/>
            <w:r w:rsidRPr="00E7024D">
              <w:rPr>
                <w:rFonts w:ascii="Times New Roman" w:eastAsiaTheme="minorEastAsia" w:hAnsi="Times New Roman"/>
                <w:kern w:val="3"/>
                <w:sz w:val="20"/>
                <w:szCs w:val="20"/>
              </w:rPr>
              <w:t>差異</w:t>
            </w:r>
            <w:r w:rsidRPr="00E7024D">
              <w:rPr>
                <w:rFonts w:ascii="Times New Roman" w:eastAsiaTheme="minorEastAsia" w:hAnsi="Times New Roman"/>
                <w:kern w:val="3"/>
                <w:sz w:val="20"/>
                <w:szCs w:val="20"/>
              </w:rPr>
              <w:t xml:space="preserve"> (</w:t>
            </w:r>
            <w:r w:rsidRPr="00E7024D">
              <w:rPr>
                <w:rFonts w:ascii="Times New Roman" w:eastAsiaTheme="minorEastAsia" w:hAnsi="Times New Roman"/>
                <w:i/>
                <w:iCs/>
                <w:kern w:val="3"/>
                <w:sz w:val="20"/>
                <w:szCs w:val="20"/>
              </w:rPr>
              <w:t xml:space="preserve">p </w:t>
            </w:r>
            <w:r w:rsidRPr="00E7024D">
              <w:rPr>
                <w:rFonts w:ascii="Times New Roman" w:eastAsiaTheme="minorEastAsia" w:hAnsi="Times New Roman"/>
                <w:kern w:val="3"/>
                <w:sz w:val="20"/>
                <w:szCs w:val="20"/>
              </w:rPr>
              <w:t>&lt; .05)</w:t>
            </w:r>
            <w:r w:rsidRPr="00E7024D">
              <w:rPr>
                <w:rFonts w:ascii="Times New Roman" w:eastAsiaTheme="minorEastAsia" w:hAnsi="Times New Roman"/>
                <w:kern w:val="3"/>
                <w:sz w:val="20"/>
                <w:szCs w:val="20"/>
              </w:rPr>
              <w:t>。</w:t>
            </w:r>
          </w:p>
        </w:tc>
      </w:tr>
    </w:tbl>
    <w:p w14:paraId="3C51FBED" w14:textId="21652910" w:rsidR="00162FFC" w:rsidRPr="00E7024D" w:rsidRDefault="00BF1586" w:rsidP="0008471C">
      <w:pPr>
        <w:pStyle w:val="Web"/>
        <w:jc w:val="both"/>
        <w:rPr>
          <w:rFonts w:asciiTheme="majorEastAsia" w:eastAsiaTheme="majorEastAsia" w:hAnsiTheme="majorEastAsia"/>
          <w:b/>
        </w:rPr>
      </w:pPr>
      <w:r w:rsidRPr="00E7024D">
        <w:rPr>
          <w:rFonts w:ascii="Times New Roman" w:eastAsiaTheme="majorEastAsia" w:hAnsi="Times New Roman" w:hint="eastAsia"/>
          <w:b/>
        </w:rPr>
        <w:t>肆</w:t>
      </w:r>
      <w:r w:rsidRPr="00E7024D">
        <w:rPr>
          <w:rFonts w:asciiTheme="majorEastAsia" w:eastAsiaTheme="majorEastAsia" w:hAnsiTheme="majorEastAsia" w:hint="eastAsia"/>
          <w:b/>
        </w:rPr>
        <w:t>、討論</w:t>
      </w:r>
    </w:p>
    <w:p w14:paraId="6C9F6A16" w14:textId="74886D3F" w:rsidR="00F33EF5" w:rsidRPr="00E7024D" w:rsidRDefault="00511EED" w:rsidP="0008471C">
      <w:pPr>
        <w:pStyle w:val="Web"/>
        <w:ind w:firstLineChars="200" w:firstLine="480"/>
        <w:jc w:val="both"/>
        <w:rPr>
          <w:rFonts w:ascii="Times New Roman" w:eastAsiaTheme="minorEastAsia" w:hAnsi="Times New Roman"/>
        </w:rPr>
      </w:pPr>
      <w:r w:rsidRPr="00E7024D">
        <w:rPr>
          <w:rFonts w:ascii="Times New Roman" w:eastAsiaTheme="minorEastAsia" w:hAnsi="Times New Roman"/>
          <w:bCs/>
        </w:rPr>
        <w:t>本研究</w:t>
      </w:r>
      <w:proofErr w:type="gramStart"/>
      <w:r w:rsidR="007138A4" w:rsidRPr="00E7024D">
        <w:rPr>
          <w:rFonts w:ascii="Times New Roman" w:eastAsiaTheme="minorEastAsia" w:hAnsi="Times New Roman"/>
          <w:bCs/>
          <w:kern w:val="2"/>
        </w:rPr>
        <w:t>採</w:t>
      </w:r>
      <w:proofErr w:type="gramEnd"/>
      <w:r w:rsidR="007138A4" w:rsidRPr="00E7024D">
        <w:rPr>
          <w:rFonts w:ascii="Times New Roman" w:eastAsiaTheme="minorEastAsia" w:hAnsi="Times New Roman"/>
          <w:bCs/>
          <w:kern w:val="2"/>
        </w:rPr>
        <w:t>速度依循的方式以</w:t>
      </w:r>
      <w:r w:rsidRPr="00E7024D">
        <w:rPr>
          <w:rFonts w:ascii="Times New Roman" w:eastAsiaTheme="minorEastAsia" w:hAnsi="Times New Roman"/>
          <w:bCs/>
          <w:kern w:val="2"/>
        </w:rPr>
        <w:t>85% 1-RM</w:t>
      </w:r>
      <w:r w:rsidRPr="00E7024D">
        <w:rPr>
          <w:rFonts w:ascii="Times New Roman" w:eastAsiaTheme="minorEastAsia" w:hAnsi="Times New Roman"/>
          <w:bCs/>
          <w:kern w:val="2"/>
        </w:rPr>
        <w:t>的負荷重量</w:t>
      </w:r>
      <w:r w:rsidR="007138A4" w:rsidRPr="00E7024D">
        <w:rPr>
          <w:rFonts w:ascii="Times New Roman" w:eastAsiaTheme="minorEastAsia" w:hAnsi="Times New Roman"/>
          <w:bCs/>
          <w:kern w:val="2"/>
        </w:rPr>
        <w:t>，</w:t>
      </w:r>
      <w:r w:rsidRPr="00E7024D">
        <w:rPr>
          <w:rFonts w:ascii="Times New Roman" w:eastAsiaTheme="minorEastAsia" w:hAnsi="Times New Roman"/>
          <w:bCs/>
          <w:kern w:val="2"/>
        </w:rPr>
        <w:t>執行各</w:t>
      </w:r>
      <w:r w:rsidR="008C7DA9" w:rsidRPr="00E7024D">
        <w:rPr>
          <w:rFonts w:ascii="Times New Roman" w:eastAsiaTheme="minorEastAsia" w:hAnsi="Times New Roman"/>
          <w:bCs/>
          <w:kern w:val="2"/>
        </w:rPr>
        <w:t>3</w:t>
      </w:r>
      <w:r w:rsidR="008C7DA9" w:rsidRPr="00E7024D">
        <w:rPr>
          <w:rFonts w:ascii="Times New Roman" w:eastAsiaTheme="minorEastAsia" w:hAnsi="Times New Roman"/>
          <w:bCs/>
          <w:kern w:val="2"/>
        </w:rPr>
        <w:t>組</w:t>
      </w:r>
      <w:r w:rsidRPr="00E7024D">
        <w:rPr>
          <w:rFonts w:ascii="Times New Roman" w:eastAsiaTheme="minorEastAsia" w:hAnsi="Times New Roman"/>
          <w:bCs/>
          <w:kern w:val="2"/>
        </w:rPr>
        <w:t>的</w:t>
      </w:r>
      <w:proofErr w:type="gramStart"/>
      <w:r w:rsidR="008C7DA9" w:rsidRPr="00E7024D">
        <w:rPr>
          <w:rFonts w:ascii="Times New Roman" w:eastAsiaTheme="minorEastAsia" w:hAnsi="Times New Roman"/>
          <w:bCs/>
          <w:kern w:val="2"/>
        </w:rPr>
        <w:t>臥推</w:t>
      </w:r>
      <w:r w:rsidRPr="00E7024D">
        <w:rPr>
          <w:rFonts w:ascii="Times New Roman" w:eastAsiaTheme="minorEastAsia" w:hAnsi="Times New Roman"/>
          <w:bCs/>
          <w:kern w:val="2"/>
        </w:rPr>
        <w:t>與深蹲運動</w:t>
      </w:r>
      <w:proofErr w:type="gramEnd"/>
      <w:r w:rsidRPr="00E7024D">
        <w:rPr>
          <w:rFonts w:ascii="Times New Roman" w:eastAsiaTheme="minorEastAsia" w:hAnsi="Times New Roman"/>
          <w:bCs/>
          <w:kern w:val="2"/>
        </w:rPr>
        <w:t>，</w:t>
      </w:r>
      <w:r w:rsidR="00A13107" w:rsidRPr="00E7024D">
        <w:rPr>
          <w:rFonts w:ascii="Times New Roman" w:eastAsiaTheme="minorEastAsia" w:hAnsi="Times New Roman"/>
        </w:rPr>
        <w:t>分別反覆至動作速度流失率達</w:t>
      </w:r>
      <w:r w:rsidR="00A13107" w:rsidRPr="00E7024D">
        <w:rPr>
          <w:rFonts w:ascii="Times New Roman" w:eastAsiaTheme="minorEastAsia" w:hAnsi="Times New Roman"/>
        </w:rPr>
        <w:t>20%</w:t>
      </w:r>
      <w:r w:rsidR="00A13107" w:rsidRPr="00E7024D">
        <w:rPr>
          <w:rFonts w:ascii="Times New Roman" w:eastAsiaTheme="minorEastAsia" w:hAnsi="Times New Roman"/>
        </w:rPr>
        <w:t>即停止</w:t>
      </w:r>
      <w:r w:rsidR="00A13107" w:rsidRPr="00E7024D">
        <w:rPr>
          <w:rFonts w:ascii="Times New Roman" w:eastAsiaTheme="minorEastAsia" w:hAnsi="Times New Roman"/>
        </w:rPr>
        <w:t xml:space="preserve"> (VL20) </w:t>
      </w:r>
      <w:r w:rsidR="00A13107" w:rsidRPr="00E7024D">
        <w:rPr>
          <w:rFonts w:ascii="Times New Roman" w:eastAsiaTheme="minorEastAsia" w:hAnsi="Times New Roman"/>
        </w:rPr>
        <w:t>與反覆至力竭</w:t>
      </w:r>
      <w:r w:rsidR="00A13107" w:rsidRPr="00E7024D">
        <w:rPr>
          <w:rFonts w:ascii="Times New Roman" w:eastAsiaTheme="minorEastAsia" w:hAnsi="Times New Roman"/>
        </w:rPr>
        <w:t xml:space="preserve"> (RF)</w:t>
      </w:r>
      <w:r w:rsidRPr="00E7024D">
        <w:rPr>
          <w:rFonts w:ascii="Times New Roman" w:eastAsiaTheme="minorEastAsia" w:hAnsi="Times New Roman"/>
          <w:bCs/>
          <w:kern w:val="2"/>
        </w:rPr>
        <w:t>，</w:t>
      </w:r>
      <w:r w:rsidR="002F78EC" w:rsidRPr="00E7024D">
        <w:rPr>
          <w:rFonts w:ascii="Times New Roman" w:eastAsiaTheme="minorEastAsia" w:hAnsi="Times New Roman"/>
          <w:bCs/>
          <w:kern w:val="2"/>
        </w:rPr>
        <w:t>透過二種不同反</w:t>
      </w:r>
      <w:r w:rsidR="00A05C6E" w:rsidRPr="00E7024D">
        <w:rPr>
          <w:rFonts w:ascii="Times New Roman" w:eastAsiaTheme="minorEastAsia" w:hAnsi="Times New Roman"/>
          <w:bCs/>
          <w:kern w:val="2"/>
        </w:rPr>
        <w:t>覆</w:t>
      </w:r>
      <w:r w:rsidR="002F78EC" w:rsidRPr="00E7024D">
        <w:rPr>
          <w:rFonts w:ascii="Times New Roman" w:eastAsiaTheme="minorEastAsia" w:hAnsi="Times New Roman"/>
          <w:bCs/>
          <w:kern w:val="2"/>
        </w:rPr>
        <w:t>次數的執行方式以探討</w:t>
      </w:r>
      <w:r w:rsidR="00A13107" w:rsidRPr="00E7024D">
        <w:rPr>
          <w:rFonts w:ascii="Times New Roman" w:eastAsiaTheme="minorEastAsia" w:hAnsi="Times New Roman"/>
          <w:bCs/>
          <w:kern w:val="2"/>
        </w:rPr>
        <w:t>速度依循之高強度</w:t>
      </w:r>
      <w:r w:rsidR="002F78EC" w:rsidRPr="00E7024D">
        <w:rPr>
          <w:rFonts w:ascii="Times New Roman" w:eastAsiaTheme="minorEastAsia" w:hAnsi="Times New Roman"/>
          <w:bCs/>
          <w:kern w:val="2"/>
        </w:rPr>
        <w:t>阻力運</w:t>
      </w:r>
      <w:r w:rsidRPr="00E7024D">
        <w:rPr>
          <w:rFonts w:ascii="Times New Roman" w:eastAsiaTheme="minorEastAsia" w:hAnsi="Times New Roman"/>
          <w:bCs/>
          <w:kern w:val="2"/>
        </w:rPr>
        <w:t>動</w:t>
      </w:r>
      <w:r w:rsidR="00A13107" w:rsidRPr="00E7024D">
        <w:rPr>
          <w:rFonts w:ascii="Times New Roman" w:eastAsiaTheme="minorEastAsia" w:hAnsi="Times New Roman"/>
          <w:bCs/>
          <w:kern w:val="2"/>
        </w:rPr>
        <w:t>對</w:t>
      </w:r>
      <w:r w:rsidRPr="00E7024D">
        <w:rPr>
          <w:rFonts w:ascii="Times New Roman" w:eastAsiaTheme="minorEastAsia" w:hAnsi="Times New Roman"/>
          <w:bCs/>
          <w:kern w:val="2"/>
        </w:rPr>
        <w:t>EIMD</w:t>
      </w:r>
      <w:r w:rsidRPr="00E7024D">
        <w:rPr>
          <w:rFonts w:ascii="Times New Roman" w:eastAsiaTheme="minorEastAsia" w:hAnsi="Times New Roman"/>
          <w:bCs/>
          <w:kern w:val="2"/>
        </w:rPr>
        <w:t>的影響。</w:t>
      </w:r>
      <w:r w:rsidR="00B2597E" w:rsidRPr="00E7024D">
        <w:rPr>
          <w:rFonts w:ascii="Times New Roman" w:eastAsiaTheme="minorEastAsia" w:hAnsi="Times New Roman"/>
          <w:bCs/>
        </w:rPr>
        <w:t>結果顯示：</w:t>
      </w:r>
      <w:r w:rsidR="00A13107" w:rsidRPr="00E7024D">
        <w:rPr>
          <w:rFonts w:ascii="Times New Roman" w:eastAsiaTheme="minorEastAsia" w:hAnsi="Times New Roman"/>
          <w:bCs/>
        </w:rPr>
        <w:t>二種方式的總反覆次數與總負荷</w:t>
      </w:r>
      <w:proofErr w:type="gramStart"/>
      <w:r w:rsidR="00A13107" w:rsidRPr="00E7024D">
        <w:rPr>
          <w:rFonts w:ascii="Times New Roman" w:eastAsiaTheme="minorEastAsia" w:hAnsi="Times New Roman"/>
          <w:bCs/>
        </w:rPr>
        <w:t>量間無顯著</w:t>
      </w:r>
      <w:proofErr w:type="gramEnd"/>
      <w:r w:rsidR="00A13107" w:rsidRPr="00E7024D">
        <w:rPr>
          <w:rFonts w:ascii="Times New Roman" w:eastAsiaTheme="minorEastAsia" w:hAnsi="Times New Roman"/>
          <w:bCs/>
        </w:rPr>
        <w:t>差異，</w:t>
      </w:r>
      <w:r w:rsidR="00A13107" w:rsidRPr="00E7024D">
        <w:rPr>
          <w:rFonts w:ascii="Times New Roman" w:eastAsiaTheme="minorEastAsia" w:hAnsi="Times New Roman"/>
          <w:bCs/>
          <w:kern w:val="2"/>
        </w:rPr>
        <w:t xml:space="preserve">VL20 </w:t>
      </w:r>
      <w:r w:rsidR="000411E6" w:rsidRPr="00E7024D">
        <w:rPr>
          <w:rFonts w:ascii="Times New Roman" w:eastAsiaTheme="minorEastAsia" w:hAnsi="Times New Roman"/>
          <w:bCs/>
          <w:kern w:val="2"/>
        </w:rPr>
        <w:t>試驗</w:t>
      </w:r>
      <w:r w:rsidR="00715435" w:rsidRPr="00E7024D">
        <w:rPr>
          <w:rFonts w:ascii="Times New Roman" w:eastAsiaTheme="minorEastAsia" w:hAnsi="Times New Roman"/>
          <w:bCs/>
          <w:kern w:val="2"/>
        </w:rPr>
        <w:t>執行</w:t>
      </w:r>
      <w:r w:rsidR="00F52870" w:rsidRPr="00E7024D">
        <w:rPr>
          <w:rFonts w:ascii="Times New Roman" w:eastAsiaTheme="minorEastAsia" w:hAnsi="Times New Roman"/>
          <w:bCs/>
          <w:kern w:val="2"/>
        </w:rPr>
        <w:t>第</w:t>
      </w:r>
      <w:r w:rsidR="008C7DA9" w:rsidRPr="00E7024D">
        <w:rPr>
          <w:rFonts w:ascii="Times New Roman" w:eastAsiaTheme="minorEastAsia" w:hAnsi="Times New Roman"/>
          <w:bCs/>
          <w:kern w:val="2"/>
        </w:rPr>
        <w:t>3</w:t>
      </w:r>
      <w:r w:rsidR="008C7DA9" w:rsidRPr="00E7024D">
        <w:rPr>
          <w:rFonts w:ascii="Times New Roman" w:eastAsiaTheme="minorEastAsia" w:hAnsi="Times New Roman"/>
          <w:bCs/>
          <w:kern w:val="2"/>
        </w:rPr>
        <w:t>組</w:t>
      </w:r>
      <w:r w:rsidR="00F52870" w:rsidRPr="00E7024D">
        <w:rPr>
          <w:rFonts w:ascii="Times New Roman" w:eastAsiaTheme="minorEastAsia" w:hAnsi="Times New Roman"/>
          <w:bCs/>
          <w:kern w:val="2"/>
        </w:rPr>
        <w:t>的</w:t>
      </w:r>
      <w:proofErr w:type="gramStart"/>
      <w:r w:rsidR="00715435" w:rsidRPr="00E7024D">
        <w:rPr>
          <w:rFonts w:ascii="Times New Roman" w:eastAsiaTheme="minorEastAsia" w:hAnsi="Times New Roman"/>
          <w:bCs/>
          <w:kern w:val="2"/>
        </w:rPr>
        <w:t>深蹲</w:t>
      </w:r>
      <w:r w:rsidR="00F52870" w:rsidRPr="00E7024D">
        <w:rPr>
          <w:rFonts w:ascii="Times New Roman" w:eastAsiaTheme="minorEastAsia" w:hAnsi="Times New Roman"/>
          <w:bCs/>
          <w:kern w:val="2"/>
        </w:rPr>
        <w:t>之</w:t>
      </w:r>
      <w:proofErr w:type="gramEnd"/>
      <w:r w:rsidR="00715435" w:rsidRPr="00E7024D">
        <w:rPr>
          <w:rFonts w:ascii="Times New Roman" w:eastAsiaTheme="minorEastAsia" w:hAnsi="Times New Roman"/>
          <w:bCs/>
          <w:kern w:val="2"/>
        </w:rPr>
        <w:t>速度流失</w:t>
      </w:r>
      <w:r w:rsidR="00E26CA8" w:rsidRPr="00E7024D">
        <w:rPr>
          <w:rFonts w:ascii="Times New Roman" w:eastAsiaTheme="minorEastAsia" w:hAnsi="Times New Roman"/>
          <w:bCs/>
          <w:kern w:val="2"/>
        </w:rPr>
        <w:t>率</w:t>
      </w:r>
      <w:r w:rsidR="00715435" w:rsidRPr="00E7024D">
        <w:rPr>
          <w:rFonts w:ascii="Times New Roman" w:eastAsiaTheme="minorEastAsia" w:hAnsi="Times New Roman"/>
          <w:bCs/>
          <w:kern w:val="2"/>
        </w:rPr>
        <w:t>顯著低於</w:t>
      </w:r>
      <w:r w:rsidR="00A13107" w:rsidRPr="00E7024D">
        <w:rPr>
          <w:rFonts w:ascii="Times New Roman" w:eastAsiaTheme="minorEastAsia" w:hAnsi="Times New Roman"/>
          <w:bCs/>
          <w:kern w:val="2"/>
        </w:rPr>
        <w:t>RF</w:t>
      </w:r>
      <w:r w:rsidR="00715435" w:rsidRPr="00E7024D">
        <w:rPr>
          <w:rFonts w:ascii="Times New Roman" w:eastAsiaTheme="minorEastAsia" w:hAnsi="Times New Roman"/>
          <w:bCs/>
          <w:kern w:val="2"/>
        </w:rPr>
        <w:t>，</w:t>
      </w:r>
      <w:r w:rsidR="00F52870" w:rsidRPr="00E7024D">
        <w:rPr>
          <w:rFonts w:ascii="Times New Roman" w:eastAsiaTheme="minorEastAsia" w:hAnsi="Times New Roman"/>
        </w:rPr>
        <w:t>並在運動後</w:t>
      </w:r>
      <w:r w:rsidR="00F52870" w:rsidRPr="00E7024D">
        <w:rPr>
          <w:rFonts w:ascii="Times New Roman" w:eastAsiaTheme="minorEastAsia" w:hAnsi="Times New Roman"/>
        </w:rPr>
        <w:t>24</w:t>
      </w:r>
      <w:r w:rsidR="00F52870" w:rsidRPr="00E7024D">
        <w:rPr>
          <w:rFonts w:ascii="Times New Roman" w:eastAsiaTheme="minorEastAsia" w:hAnsi="Times New Roman"/>
        </w:rPr>
        <w:t>小時之</w:t>
      </w:r>
      <w:r w:rsidR="00F52870" w:rsidRPr="00E7024D">
        <w:rPr>
          <w:rFonts w:ascii="Times New Roman" w:eastAsiaTheme="minorEastAsia" w:hAnsi="Times New Roman"/>
        </w:rPr>
        <w:t>CK</w:t>
      </w:r>
      <w:r w:rsidR="00F52870" w:rsidRPr="00E7024D">
        <w:rPr>
          <w:rFonts w:ascii="Times New Roman" w:eastAsiaTheme="minorEastAsia" w:hAnsi="Times New Roman"/>
        </w:rPr>
        <w:t>活性即與運動前無顯著差異，而</w:t>
      </w:r>
      <w:r w:rsidR="00F52870" w:rsidRPr="00E7024D">
        <w:rPr>
          <w:rFonts w:ascii="Times New Roman" w:eastAsiaTheme="minorEastAsia" w:hAnsi="Times New Roman"/>
        </w:rPr>
        <w:t>RF</w:t>
      </w:r>
      <w:r w:rsidR="00F52870" w:rsidRPr="00E7024D">
        <w:rPr>
          <w:rFonts w:ascii="Times New Roman" w:eastAsiaTheme="minorEastAsia" w:hAnsi="Times New Roman"/>
        </w:rPr>
        <w:t>試驗在運動後</w:t>
      </w:r>
      <w:r w:rsidR="00F52870" w:rsidRPr="00E7024D">
        <w:rPr>
          <w:rFonts w:ascii="Times New Roman" w:eastAsiaTheme="minorEastAsia" w:hAnsi="Times New Roman"/>
        </w:rPr>
        <w:t>24</w:t>
      </w:r>
      <w:r w:rsidR="00F52870" w:rsidRPr="00E7024D">
        <w:rPr>
          <w:rFonts w:ascii="Times New Roman" w:eastAsiaTheme="minorEastAsia" w:hAnsi="Times New Roman"/>
        </w:rPr>
        <w:t>小時之</w:t>
      </w:r>
      <w:r w:rsidR="00F52870" w:rsidRPr="00E7024D">
        <w:rPr>
          <w:rFonts w:ascii="Times New Roman" w:eastAsiaTheme="minorEastAsia" w:hAnsi="Times New Roman"/>
        </w:rPr>
        <w:t>CK</w:t>
      </w:r>
      <w:r w:rsidR="00F52870" w:rsidRPr="00E7024D">
        <w:rPr>
          <w:rFonts w:ascii="Times New Roman" w:eastAsiaTheme="minorEastAsia" w:hAnsi="Times New Roman"/>
        </w:rPr>
        <w:t>活性</w:t>
      </w:r>
      <w:r w:rsidR="00BB0C83" w:rsidRPr="00E7024D">
        <w:rPr>
          <w:rFonts w:ascii="Times New Roman" w:eastAsiaTheme="minorEastAsia" w:hAnsi="Times New Roman"/>
        </w:rPr>
        <w:t>仍</w:t>
      </w:r>
      <w:r w:rsidR="00F52870" w:rsidRPr="00E7024D">
        <w:rPr>
          <w:rFonts w:ascii="Times New Roman" w:eastAsiaTheme="minorEastAsia" w:hAnsi="Times New Roman"/>
        </w:rPr>
        <w:t>顯著高於運動後</w:t>
      </w:r>
      <w:r w:rsidR="00F52870" w:rsidRPr="00E7024D">
        <w:rPr>
          <w:rFonts w:ascii="Times New Roman" w:eastAsiaTheme="minorEastAsia" w:hAnsi="Times New Roman"/>
        </w:rPr>
        <w:t>48</w:t>
      </w:r>
      <w:r w:rsidR="00F52870" w:rsidRPr="00E7024D">
        <w:rPr>
          <w:rFonts w:ascii="Times New Roman" w:eastAsiaTheme="minorEastAsia" w:hAnsi="Times New Roman"/>
        </w:rPr>
        <w:t>小時；</w:t>
      </w:r>
      <w:r w:rsidR="007A4417" w:rsidRPr="00E7024D">
        <w:rPr>
          <w:rFonts w:ascii="Times New Roman" w:eastAsiaTheme="minorEastAsia" w:hAnsi="Times New Roman"/>
        </w:rPr>
        <w:t>且</w:t>
      </w:r>
      <w:r w:rsidR="00F52870" w:rsidRPr="00E7024D">
        <w:rPr>
          <w:rFonts w:ascii="Times New Roman" w:eastAsiaTheme="minorEastAsia" w:hAnsi="Times New Roman"/>
        </w:rPr>
        <w:t>VL20</w:t>
      </w:r>
      <w:r w:rsidR="00F52870" w:rsidRPr="00E7024D">
        <w:rPr>
          <w:rFonts w:ascii="Times New Roman" w:eastAsiaTheme="minorEastAsia" w:hAnsi="Times New Roman"/>
        </w:rPr>
        <w:t>試驗在運動後各時間點的</w:t>
      </w:r>
      <w:r w:rsidR="00F52870" w:rsidRPr="00E7024D">
        <w:rPr>
          <w:rFonts w:ascii="Times New Roman" w:eastAsiaTheme="minorEastAsia" w:hAnsi="Times New Roman"/>
        </w:rPr>
        <w:t>VAS</w:t>
      </w:r>
      <w:r w:rsidR="00F52870" w:rsidRPr="00E7024D">
        <w:rPr>
          <w:rFonts w:ascii="Times New Roman" w:eastAsiaTheme="minorEastAsia" w:hAnsi="Times New Roman"/>
        </w:rPr>
        <w:t>分數皆顯著低於</w:t>
      </w:r>
      <w:r w:rsidR="00F52870" w:rsidRPr="00E7024D">
        <w:rPr>
          <w:rFonts w:ascii="Times New Roman" w:eastAsiaTheme="minorEastAsia" w:hAnsi="Times New Roman"/>
        </w:rPr>
        <w:t>RF</w:t>
      </w:r>
      <w:r w:rsidR="00F52870" w:rsidRPr="00E7024D">
        <w:rPr>
          <w:rFonts w:ascii="Times New Roman" w:eastAsiaTheme="minorEastAsia" w:hAnsi="Times New Roman"/>
        </w:rPr>
        <w:t>試驗</w:t>
      </w:r>
      <w:r w:rsidR="007A4417" w:rsidRPr="00E7024D">
        <w:rPr>
          <w:rFonts w:ascii="Times New Roman" w:eastAsiaTheme="minorEastAsia" w:hAnsi="Times New Roman"/>
        </w:rPr>
        <w:t>、</w:t>
      </w:r>
      <w:r w:rsidR="00F52870" w:rsidRPr="00E7024D">
        <w:rPr>
          <w:rFonts w:ascii="Times New Roman" w:eastAsiaTheme="minorEastAsia" w:hAnsi="Times New Roman"/>
        </w:rPr>
        <w:t>運動後</w:t>
      </w:r>
      <w:r w:rsidR="00F52870" w:rsidRPr="00E7024D">
        <w:rPr>
          <w:rFonts w:ascii="Times New Roman" w:eastAsiaTheme="minorEastAsia" w:hAnsi="Times New Roman"/>
        </w:rPr>
        <w:t>24</w:t>
      </w:r>
      <w:proofErr w:type="gramStart"/>
      <w:r w:rsidR="00F52870" w:rsidRPr="00E7024D">
        <w:rPr>
          <w:rFonts w:ascii="Times New Roman" w:eastAsiaTheme="minorEastAsia" w:hAnsi="Times New Roman"/>
        </w:rPr>
        <w:t>小時臥推</w:t>
      </w:r>
      <w:proofErr w:type="gramEnd"/>
      <w:r w:rsidR="00F52870" w:rsidRPr="00E7024D">
        <w:rPr>
          <w:rFonts w:ascii="Times New Roman" w:eastAsiaTheme="minorEastAsia" w:hAnsi="Times New Roman"/>
        </w:rPr>
        <w:t>V1 load</w:t>
      </w:r>
      <w:r w:rsidR="00F52870" w:rsidRPr="00E7024D">
        <w:rPr>
          <w:rFonts w:ascii="Times New Roman" w:eastAsiaTheme="minorEastAsia" w:hAnsi="Times New Roman"/>
        </w:rPr>
        <w:t>之速度顯著高於</w:t>
      </w:r>
      <w:r w:rsidR="00F52870" w:rsidRPr="00E7024D">
        <w:rPr>
          <w:rFonts w:ascii="Times New Roman" w:eastAsiaTheme="minorEastAsia" w:hAnsi="Times New Roman"/>
        </w:rPr>
        <w:t>RF</w:t>
      </w:r>
      <w:r w:rsidR="00F52870" w:rsidRPr="00E7024D">
        <w:rPr>
          <w:rFonts w:ascii="Times New Roman" w:eastAsiaTheme="minorEastAsia" w:hAnsi="Times New Roman"/>
        </w:rPr>
        <w:t>試驗</w:t>
      </w:r>
      <w:r w:rsidR="007A4417" w:rsidRPr="00E7024D">
        <w:rPr>
          <w:rFonts w:ascii="Times New Roman" w:eastAsiaTheme="minorEastAsia" w:hAnsi="Times New Roman"/>
        </w:rPr>
        <w:t>。</w:t>
      </w:r>
    </w:p>
    <w:p w14:paraId="4FAB2E67" w14:textId="25C47888" w:rsidR="00BE1598" w:rsidRPr="00E7024D" w:rsidRDefault="00F33EF5" w:rsidP="0008471C">
      <w:pPr>
        <w:pStyle w:val="Web"/>
        <w:ind w:firstLineChars="200" w:firstLine="480"/>
        <w:jc w:val="both"/>
        <w:rPr>
          <w:rFonts w:ascii="Times New Roman" w:eastAsiaTheme="minorEastAsia" w:hAnsi="Times New Roman"/>
          <w:kern w:val="2"/>
          <w:szCs w:val="20"/>
        </w:rPr>
      </w:pPr>
      <w:r w:rsidRPr="00E7024D">
        <w:rPr>
          <w:rFonts w:ascii="Times New Roman" w:eastAsiaTheme="minorEastAsia" w:hAnsi="Times New Roman"/>
          <w:szCs w:val="28"/>
        </w:rPr>
        <w:t>過去研究中，在探討反覆至力竭或</w:t>
      </w:r>
      <w:proofErr w:type="gramStart"/>
      <w:r w:rsidRPr="00E7024D">
        <w:rPr>
          <w:rFonts w:ascii="Times New Roman" w:eastAsiaTheme="minorEastAsia" w:hAnsi="Times New Roman"/>
          <w:szCs w:val="28"/>
        </w:rPr>
        <w:t>不</w:t>
      </w:r>
      <w:proofErr w:type="gramEnd"/>
      <w:r w:rsidRPr="00E7024D">
        <w:rPr>
          <w:rFonts w:ascii="Times New Roman" w:eastAsiaTheme="minorEastAsia" w:hAnsi="Times New Roman"/>
          <w:szCs w:val="28"/>
        </w:rPr>
        <w:t>力竭之</w:t>
      </w:r>
      <w:proofErr w:type="gramStart"/>
      <w:r w:rsidRPr="00E7024D">
        <w:rPr>
          <w:rFonts w:ascii="Times New Roman" w:eastAsiaTheme="minorEastAsia" w:hAnsi="Times New Roman"/>
          <w:szCs w:val="28"/>
        </w:rPr>
        <w:t>臥推與深蹲</w:t>
      </w:r>
      <w:proofErr w:type="gramEnd"/>
      <w:r w:rsidRPr="00E7024D">
        <w:rPr>
          <w:rFonts w:ascii="Times New Roman" w:eastAsiaTheme="minorEastAsia" w:hAnsi="Times New Roman"/>
          <w:szCs w:val="28"/>
        </w:rPr>
        <w:t>阻力運動中都是以目標次數的一半作為討論</w:t>
      </w:r>
      <w:r w:rsidRPr="00E7024D">
        <w:rPr>
          <w:rFonts w:ascii="Times New Roman" w:eastAsiaTheme="minorEastAsia" w:hAnsi="Times New Roman"/>
          <w:szCs w:val="28"/>
        </w:rPr>
        <w:t xml:space="preserve"> </w:t>
      </w:r>
      <w:r w:rsidRPr="00E7024D">
        <w:rPr>
          <w:rFonts w:ascii="Times New Roman" w:eastAsiaTheme="minorEastAsia" w:hAnsi="Times New Roman"/>
          <w:szCs w:val="36"/>
        </w:rPr>
        <w:t>(González-Badillo et al., 2016</w:t>
      </w:r>
      <w:r w:rsidR="009A4E68" w:rsidRPr="00E7024D">
        <w:rPr>
          <w:rFonts w:ascii="Times New Roman" w:eastAsiaTheme="minorEastAsia" w:hAnsi="Times New Roman"/>
          <w:szCs w:val="36"/>
        </w:rPr>
        <w:t xml:space="preserve">; </w:t>
      </w:r>
      <w:proofErr w:type="spellStart"/>
      <w:r w:rsidR="009A4E68" w:rsidRPr="00E7024D">
        <w:rPr>
          <w:rFonts w:ascii="Times New Roman" w:eastAsiaTheme="minorEastAsia" w:hAnsi="Times New Roman"/>
          <w:szCs w:val="36"/>
        </w:rPr>
        <w:t>Morán</w:t>
      </w:r>
      <w:proofErr w:type="spellEnd"/>
      <w:r w:rsidR="009A4E68" w:rsidRPr="00E7024D">
        <w:rPr>
          <w:rFonts w:ascii="Times New Roman" w:eastAsiaTheme="minorEastAsia" w:hAnsi="Times New Roman"/>
          <w:szCs w:val="36"/>
        </w:rPr>
        <w:t>-Navarro et al., 2017</w:t>
      </w:r>
      <w:r w:rsidRPr="00E7024D">
        <w:rPr>
          <w:rFonts w:ascii="Times New Roman" w:eastAsiaTheme="minorEastAsia" w:hAnsi="Times New Roman"/>
          <w:szCs w:val="36"/>
        </w:rPr>
        <w:t xml:space="preserve">; </w:t>
      </w:r>
      <w:r w:rsidR="009C6BAE" w:rsidRPr="00E7024D">
        <w:rPr>
          <w:rFonts w:ascii="Times New Roman" w:eastAsiaTheme="minorEastAsia" w:hAnsi="Times New Roman"/>
          <w:szCs w:val="36"/>
        </w:rPr>
        <w:t>Pareja-Blanco</w:t>
      </w:r>
      <w:r w:rsidRPr="00E7024D">
        <w:rPr>
          <w:rFonts w:ascii="Times New Roman" w:eastAsiaTheme="minorEastAsia" w:hAnsi="Times New Roman"/>
          <w:szCs w:val="36"/>
        </w:rPr>
        <w:t xml:space="preserve"> et al., 2017a)</w:t>
      </w:r>
      <w:r w:rsidRPr="00E7024D">
        <w:rPr>
          <w:rFonts w:ascii="Times New Roman" w:eastAsiaTheme="minorEastAsia" w:hAnsi="Times New Roman"/>
          <w:szCs w:val="28"/>
        </w:rPr>
        <w:t>，並未如本研究是以動作速度流失率來當作停止執行動作的依據，其中</w:t>
      </w:r>
      <w:r w:rsidRPr="00E7024D">
        <w:rPr>
          <w:rFonts w:ascii="Times New Roman" w:eastAsiaTheme="minorEastAsia" w:hAnsi="Times New Roman"/>
          <w:szCs w:val="28"/>
        </w:rPr>
        <w:t>Pareja</w:t>
      </w:r>
      <w:r w:rsidR="00B70812" w:rsidRPr="00E7024D">
        <w:rPr>
          <w:rFonts w:ascii="Times New Roman" w:eastAsiaTheme="minorEastAsia" w:hAnsi="Times New Roman"/>
          <w:szCs w:val="28"/>
        </w:rPr>
        <w:t>-</w:t>
      </w:r>
      <w:r w:rsidRPr="00E7024D">
        <w:rPr>
          <w:rFonts w:ascii="Times New Roman" w:eastAsiaTheme="minorEastAsia" w:hAnsi="Times New Roman"/>
          <w:szCs w:val="36"/>
        </w:rPr>
        <w:t>Blanco</w:t>
      </w:r>
      <w:r w:rsidRPr="00E7024D">
        <w:rPr>
          <w:rFonts w:ascii="Times New Roman" w:eastAsiaTheme="minorEastAsia" w:hAnsi="Times New Roman"/>
          <w:szCs w:val="28"/>
        </w:rPr>
        <w:t>等</w:t>
      </w:r>
      <w:r w:rsidRPr="00E7024D">
        <w:rPr>
          <w:rFonts w:ascii="Times New Roman" w:eastAsiaTheme="minorEastAsia" w:hAnsi="Times New Roman"/>
          <w:szCs w:val="28"/>
        </w:rPr>
        <w:t xml:space="preserve"> (2017a) </w:t>
      </w:r>
      <w:r w:rsidRPr="00E7024D">
        <w:rPr>
          <w:rFonts w:ascii="Times New Roman" w:eastAsiaTheme="minorEastAsia" w:hAnsi="Times New Roman"/>
          <w:szCs w:val="28"/>
        </w:rPr>
        <w:t>的研究執行</w:t>
      </w:r>
      <w:r w:rsidRPr="00E7024D">
        <w:rPr>
          <w:rFonts w:ascii="Times New Roman" w:eastAsiaTheme="minorEastAsia" w:hAnsi="Times New Roman"/>
          <w:szCs w:val="28"/>
        </w:rPr>
        <w:t>3</w:t>
      </w:r>
      <w:r w:rsidRPr="00E7024D">
        <w:rPr>
          <w:rFonts w:ascii="Times New Roman" w:eastAsiaTheme="minorEastAsia" w:hAnsi="Times New Roman"/>
          <w:szCs w:val="28"/>
        </w:rPr>
        <w:t>組</w:t>
      </w:r>
      <w:r w:rsidRPr="00E7024D">
        <w:rPr>
          <w:rFonts w:ascii="Times New Roman" w:eastAsiaTheme="minorEastAsia" w:hAnsi="Times New Roman"/>
          <w:szCs w:val="28"/>
        </w:rPr>
        <w:t>70% 1-RM</w:t>
      </w:r>
      <w:r w:rsidRPr="00E7024D">
        <w:rPr>
          <w:rFonts w:ascii="Times New Roman" w:eastAsiaTheme="minorEastAsia" w:hAnsi="Times New Roman"/>
          <w:szCs w:val="28"/>
        </w:rPr>
        <w:t>臥推與深蹲，其反覆至力竭與非力竭狀況的平均動作速度流失率分別為</w:t>
      </w:r>
      <w:r w:rsidRPr="00E7024D">
        <w:rPr>
          <w:rFonts w:ascii="Times New Roman" w:eastAsiaTheme="minorEastAsia" w:hAnsi="Times New Roman"/>
          <w:szCs w:val="28"/>
        </w:rPr>
        <w:t>65.00% ± 5.7% vs. 26.4% ± 6.7%</w:t>
      </w:r>
      <w:r w:rsidRPr="00E7024D">
        <w:rPr>
          <w:rFonts w:ascii="Times New Roman" w:eastAsiaTheme="minorEastAsia" w:hAnsi="Times New Roman"/>
          <w:szCs w:val="28"/>
        </w:rPr>
        <w:t>與</w:t>
      </w:r>
      <w:r w:rsidRPr="00E7024D">
        <w:rPr>
          <w:rFonts w:ascii="Times New Roman" w:eastAsiaTheme="minorEastAsia" w:hAnsi="Times New Roman"/>
          <w:szCs w:val="28"/>
        </w:rPr>
        <w:t>43.8% ± 6.7% vs. 20.3% ± 6.1%</w:t>
      </w:r>
      <w:r w:rsidRPr="00E7024D">
        <w:rPr>
          <w:rFonts w:ascii="Times New Roman" w:eastAsiaTheme="minorEastAsia" w:hAnsi="Times New Roman"/>
          <w:szCs w:val="28"/>
        </w:rPr>
        <w:t>；而</w:t>
      </w:r>
      <w:r w:rsidRPr="00E7024D">
        <w:rPr>
          <w:rFonts w:ascii="Times New Roman" w:eastAsiaTheme="minorEastAsia" w:hAnsi="Times New Roman"/>
          <w:szCs w:val="28"/>
        </w:rPr>
        <w:t xml:space="preserve">González-Badillo </w:t>
      </w:r>
      <w:r w:rsidRPr="00E7024D">
        <w:rPr>
          <w:rFonts w:ascii="Times New Roman" w:eastAsiaTheme="minorEastAsia" w:hAnsi="Times New Roman"/>
          <w:szCs w:val="28"/>
        </w:rPr>
        <w:t>等</w:t>
      </w:r>
      <w:r w:rsidRPr="00E7024D">
        <w:rPr>
          <w:rFonts w:ascii="Times New Roman" w:eastAsiaTheme="minorEastAsia" w:hAnsi="Times New Roman"/>
          <w:szCs w:val="28"/>
        </w:rPr>
        <w:t xml:space="preserve"> (2016) </w:t>
      </w:r>
      <w:r w:rsidRPr="00E7024D">
        <w:rPr>
          <w:rFonts w:ascii="Times New Roman" w:eastAsiaTheme="minorEastAsia" w:hAnsi="Times New Roman"/>
          <w:szCs w:val="28"/>
        </w:rPr>
        <w:t>的研究執行</w:t>
      </w:r>
      <w:r w:rsidRPr="00E7024D">
        <w:rPr>
          <w:rFonts w:ascii="Times New Roman" w:eastAsiaTheme="minorEastAsia" w:hAnsi="Times New Roman"/>
          <w:szCs w:val="28"/>
        </w:rPr>
        <w:t>3</w:t>
      </w:r>
      <w:r w:rsidRPr="00E7024D">
        <w:rPr>
          <w:rFonts w:ascii="Times New Roman" w:eastAsiaTheme="minorEastAsia" w:hAnsi="Times New Roman"/>
          <w:szCs w:val="28"/>
        </w:rPr>
        <w:t>組</w:t>
      </w:r>
      <w:r w:rsidRPr="00E7024D">
        <w:rPr>
          <w:rFonts w:ascii="Times New Roman" w:eastAsiaTheme="minorEastAsia" w:hAnsi="Times New Roman"/>
          <w:szCs w:val="28"/>
        </w:rPr>
        <w:t>80% 1-RM</w:t>
      </w:r>
      <w:r w:rsidRPr="00E7024D">
        <w:rPr>
          <w:rFonts w:ascii="Times New Roman" w:eastAsiaTheme="minorEastAsia" w:hAnsi="Times New Roman"/>
          <w:szCs w:val="28"/>
        </w:rPr>
        <w:t>臥推與深蹲，其反覆至力竭與非力竭狀況的平均動作速度流失率則分別為</w:t>
      </w:r>
      <w:r w:rsidRPr="00E7024D">
        <w:rPr>
          <w:rFonts w:ascii="Times New Roman" w:eastAsiaTheme="minorEastAsia" w:hAnsi="Times New Roman"/>
          <w:szCs w:val="28"/>
        </w:rPr>
        <w:t>61.2% ± 4.3% vs. 24.4% ± 4.1%</w:t>
      </w:r>
      <w:r w:rsidRPr="00E7024D">
        <w:rPr>
          <w:rFonts w:ascii="Times New Roman" w:eastAsiaTheme="minorEastAsia" w:hAnsi="Times New Roman"/>
          <w:szCs w:val="28"/>
        </w:rPr>
        <w:t>及</w:t>
      </w:r>
      <w:r w:rsidRPr="00E7024D">
        <w:rPr>
          <w:rFonts w:ascii="Times New Roman" w:eastAsiaTheme="minorEastAsia" w:hAnsi="Times New Roman"/>
          <w:szCs w:val="28"/>
        </w:rPr>
        <w:t>44.5% ± 5.1% vs. 23.1% ± 8.3%</w:t>
      </w:r>
      <w:r w:rsidRPr="00E7024D">
        <w:rPr>
          <w:rFonts w:ascii="Times New Roman" w:eastAsiaTheme="minorEastAsia" w:hAnsi="Times New Roman"/>
          <w:szCs w:val="28"/>
        </w:rPr>
        <w:t>。而本研究的反覆次數的設定是以動作速度流失率當作依據，以最快的動作速度</w:t>
      </w:r>
      <w:r w:rsidRPr="00E7024D">
        <w:rPr>
          <w:rFonts w:ascii="Times New Roman" w:eastAsiaTheme="minorEastAsia" w:hAnsi="Times New Roman"/>
          <w:szCs w:val="28"/>
        </w:rPr>
        <w:t xml:space="preserve"> (</w:t>
      </w:r>
      <w:r w:rsidRPr="00E7024D">
        <w:rPr>
          <w:rFonts w:ascii="Times New Roman" w:eastAsiaTheme="minorEastAsia" w:hAnsi="Times New Roman"/>
          <w:szCs w:val="28"/>
        </w:rPr>
        <w:t>多數為執行第一次反覆時最快</w:t>
      </w:r>
      <w:r w:rsidRPr="00E7024D">
        <w:rPr>
          <w:rFonts w:ascii="Times New Roman" w:eastAsiaTheme="minorEastAsia" w:hAnsi="Times New Roman"/>
          <w:szCs w:val="28"/>
        </w:rPr>
        <w:t xml:space="preserve">) </w:t>
      </w:r>
      <w:r w:rsidRPr="00E7024D">
        <w:rPr>
          <w:rFonts w:ascii="Times New Roman" w:eastAsiaTheme="minorEastAsia" w:hAnsi="Times New Roman"/>
          <w:szCs w:val="28"/>
        </w:rPr>
        <w:t>流失</w:t>
      </w:r>
      <w:r w:rsidRPr="00E7024D">
        <w:rPr>
          <w:rFonts w:ascii="Times New Roman" w:eastAsiaTheme="minorEastAsia" w:hAnsi="Times New Roman"/>
          <w:szCs w:val="28"/>
        </w:rPr>
        <w:t xml:space="preserve">20% </w:t>
      </w:r>
      <w:r w:rsidRPr="00E7024D">
        <w:rPr>
          <w:rFonts w:ascii="Times New Roman" w:eastAsiaTheme="minorEastAsia" w:hAnsi="Times New Roman"/>
          <w:szCs w:val="28"/>
        </w:rPr>
        <w:t>即停止，但在反覆的過程中可能會因疲勞的產生而讓動作速度突然的下降，導致最後一次時動作速度流失率有大於</w:t>
      </w:r>
      <w:r w:rsidRPr="00E7024D">
        <w:rPr>
          <w:rFonts w:ascii="Times New Roman" w:eastAsiaTheme="minorEastAsia" w:hAnsi="Times New Roman"/>
          <w:szCs w:val="28"/>
        </w:rPr>
        <w:t xml:space="preserve">20% </w:t>
      </w:r>
      <w:r w:rsidRPr="00E7024D">
        <w:rPr>
          <w:rFonts w:ascii="Times New Roman" w:eastAsiaTheme="minorEastAsia" w:hAnsi="Times New Roman"/>
          <w:szCs w:val="28"/>
        </w:rPr>
        <w:t>的情況發生。</w:t>
      </w:r>
      <w:r w:rsidR="003E29A2" w:rsidRPr="00E7024D">
        <w:rPr>
          <w:rFonts w:ascii="Times New Roman" w:eastAsiaTheme="minorEastAsia" w:hAnsi="Times New Roman"/>
          <w:szCs w:val="28"/>
        </w:rPr>
        <w:t>VL20</w:t>
      </w:r>
      <w:r w:rsidR="003E29A2" w:rsidRPr="00E7024D">
        <w:rPr>
          <w:rFonts w:ascii="Times New Roman" w:eastAsiaTheme="minorEastAsia" w:hAnsi="Times New Roman"/>
          <w:szCs w:val="28"/>
        </w:rPr>
        <w:t>試驗</w:t>
      </w:r>
      <w:r w:rsidRPr="00E7024D">
        <w:rPr>
          <w:rFonts w:ascii="Times New Roman" w:eastAsiaTheme="minorEastAsia" w:hAnsi="Times New Roman"/>
          <w:bCs/>
          <w:kern w:val="2"/>
        </w:rPr>
        <w:t>實際執行之臥推及深蹲第</w:t>
      </w:r>
      <w:r w:rsidRPr="00E7024D">
        <w:rPr>
          <w:rFonts w:ascii="Times New Roman" w:eastAsiaTheme="minorEastAsia" w:hAnsi="Times New Roman"/>
          <w:bCs/>
          <w:kern w:val="2"/>
        </w:rPr>
        <w:t>3</w:t>
      </w:r>
      <w:r w:rsidRPr="00E7024D">
        <w:rPr>
          <w:rFonts w:ascii="Times New Roman" w:eastAsiaTheme="minorEastAsia" w:hAnsi="Times New Roman"/>
          <w:bCs/>
          <w:kern w:val="2"/>
        </w:rPr>
        <w:t>組動作速度流失率分別為</w:t>
      </w:r>
      <w:r w:rsidRPr="00E7024D">
        <w:rPr>
          <w:rFonts w:ascii="Times New Roman" w:eastAsiaTheme="minorEastAsia" w:hAnsi="Times New Roman"/>
        </w:rPr>
        <w:t>28.36% ± 8.66%</w:t>
      </w:r>
      <w:r w:rsidRPr="00E7024D">
        <w:rPr>
          <w:rFonts w:ascii="Times New Roman" w:eastAsiaTheme="minorEastAsia" w:hAnsi="Times New Roman"/>
        </w:rPr>
        <w:t>及</w:t>
      </w:r>
      <w:r w:rsidRPr="00E7024D">
        <w:rPr>
          <w:rFonts w:ascii="Times New Roman" w:eastAsiaTheme="minorEastAsia" w:hAnsi="Times New Roman"/>
        </w:rPr>
        <w:t>24.50% ±</w:t>
      </w:r>
      <w:r w:rsidR="00BD1732" w:rsidRPr="00E7024D">
        <w:rPr>
          <w:rFonts w:ascii="Times New Roman" w:eastAsiaTheme="minorEastAsia" w:hAnsi="Times New Roman"/>
        </w:rPr>
        <w:t xml:space="preserve"> </w:t>
      </w:r>
      <w:r w:rsidRPr="00E7024D">
        <w:rPr>
          <w:rFonts w:ascii="Times New Roman" w:eastAsiaTheme="minorEastAsia" w:hAnsi="Times New Roman"/>
        </w:rPr>
        <w:t>11.99%</w:t>
      </w:r>
      <w:r w:rsidRPr="00E7024D">
        <w:rPr>
          <w:rFonts w:ascii="Times New Roman" w:eastAsiaTheme="minorEastAsia" w:hAnsi="Times New Roman"/>
        </w:rPr>
        <w:t>，</w:t>
      </w:r>
      <w:r w:rsidR="003E29A2" w:rsidRPr="00E7024D">
        <w:rPr>
          <w:rFonts w:ascii="Times New Roman" w:eastAsiaTheme="minorEastAsia" w:hAnsi="Times New Roman"/>
        </w:rPr>
        <w:t>此與先前研究</w:t>
      </w:r>
      <w:r w:rsidR="003E29A2" w:rsidRPr="00E7024D">
        <w:rPr>
          <w:rFonts w:ascii="Times New Roman" w:eastAsiaTheme="minorEastAsia" w:hAnsi="Times New Roman"/>
        </w:rPr>
        <w:t xml:space="preserve"> (</w:t>
      </w:r>
      <w:r w:rsidR="003E29A2" w:rsidRPr="00E7024D">
        <w:rPr>
          <w:rFonts w:ascii="Times New Roman" w:eastAsiaTheme="minorEastAsia" w:hAnsi="Times New Roman"/>
          <w:szCs w:val="28"/>
        </w:rPr>
        <w:t>Pareja</w:t>
      </w:r>
      <w:r w:rsidR="00B70812" w:rsidRPr="00E7024D">
        <w:rPr>
          <w:rFonts w:ascii="Times New Roman" w:eastAsiaTheme="minorEastAsia" w:hAnsi="Times New Roman"/>
          <w:szCs w:val="28"/>
        </w:rPr>
        <w:t>-</w:t>
      </w:r>
      <w:r w:rsidR="003E29A2" w:rsidRPr="00E7024D">
        <w:rPr>
          <w:rFonts w:ascii="Times New Roman" w:eastAsiaTheme="minorEastAsia" w:hAnsi="Times New Roman"/>
          <w:szCs w:val="28"/>
        </w:rPr>
        <w:t>Blanco et al., 2017</w:t>
      </w:r>
      <w:r w:rsidR="00DE7BFA" w:rsidRPr="00E7024D">
        <w:rPr>
          <w:rFonts w:ascii="Times New Roman" w:eastAsiaTheme="minorEastAsia" w:hAnsi="Times New Roman" w:hint="eastAsia"/>
          <w:szCs w:val="28"/>
        </w:rPr>
        <w:t>a</w:t>
      </w:r>
      <w:r w:rsidR="003E29A2" w:rsidRPr="00E7024D">
        <w:rPr>
          <w:rFonts w:ascii="Times New Roman" w:eastAsiaTheme="minorEastAsia" w:hAnsi="Times New Roman"/>
          <w:szCs w:val="28"/>
        </w:rPr>
        <w:t>; González-Badillo et al., 2016</w:t>
      </w:r>
      <w:r w:rsidR="003E29A2" w:rsidRPr="00E7024D">
        <w:rPr>
          <w:rFonts w:ascii="Times New Roman" w:eastAsiaTheme="minorEastAsia" w:hAnsi="Times New Roman"/>
        </w:rPr>
        <w:t xml:space="preserve">) </w:t>
      </w:r>
      <w:r w:rsidR="003E29A2" w:rsidRPr="00E7024D">
        <w:rPr>
          <w:rFonts w:ascii="Times New Roman" w:eastAsiaTheme="minorEastAsia" w:hAnsi="Times New Roman"/>
        </w:rPr>
        <w:t>之非力竭狀況相近，但力竭</w:t>
      </w:r>
      <w:r w:rsidR="0080615F" w:rsidRPr="00E7024D">
        <w:rPr>
          <w:rFonts w:ascii="Times New Roman" w:eastAsiaTheme="minorEastAsia" w:hAnsi="Times New Roman"/>
        </w:rPr>
        <w:t>試驗</w:t>
      </w:r>
      <w:r w:rsidR="003E29A2" w:rsidRPr="00E7024D">
        <w:rPr>
          <w:rFonts w:ascii="Times New Roman" w:eastAsiaTheme="minorEastAsia" w:hAnsi="Times New Roman"/>
        </w:rPr>
        <w:t>之</w:t>
      </w:r>
      <w:r w:rsidR="003E29A2" w:rsidRPr="00E7024D">
        <w:rPr>
          <w:rFonts w:ascii="Times New Roman" w:eastAsiaTheme="minorEastAsia" w:hAnsi="Times New Roman"/>
        </w:rPr>
        <w:t>%VL</w:t>
      </w:r>
      <w:r w:rsidR="003E29A2" w:rsidRPr="00E7024D">
        <w:rPr>
          <w:rFonts w:ascii="Times New Roman" w:eastAsiaTheme="minorEastAsia" w:hAnsi="Times New Roman"/>
        </w:rPr>
        <w:t>則遠低於先前之研究</w:t>
      </w:r>
      <w:r w:rsidR="0080615F" w:rsidRPr="00E7024D">
        <w:rPr>
          <w:rFonts w:ascii="Times New Roman" w:eastAsiaTheme="minorEastAsia" w:hAnsi="Times New Roman"/>
        </w:rPr>
        <w:t xml:space="preserve"> (</w:t>
      </w:r>
      <w:r w:rsidR="0080615F" w:rsidRPr="00E7024D">
        <w:rPr>
          <w:rFonts w:ascii="Times New Roman" w:eastAsiaTheme="minorEastAsia" w:hAnsi="Times New Roman"/>
          <w:bCs/>
          <w:kern w:val="2"/>
        </w:rPr>
        <w:t>臥推及深蹲分別為：</w:t>
      </w:r>
      <w:r w:rsidR="0080615F" w:rsidRPr="00E7024D">
        <w:rPr>
          <w:rFonts w:ascii="Times New Roman" w:eastAsiaTheme="minorEastAsia" w:hAnsi="Times New Roman"/>
        </w:rPr>
        <w:t>36.97% ± 11.99%</w:t>
      </w:r>
      <w:r w:rsidR="0080615F" w:rsidRPr="00E7024D">
        <w:rPr>
          <w:rFonts w:ascii="Times New Roman" w:eastAsiaTheme="minorEastAsia" w:hAnsi="Times New Roman"/>
        </w:rPr>
        <w:t>及</w:t>
      </w:r>
      <w:r w:rsidR="0080615F" w:rsidRPr="00E7024D">
        <w:rPr>
          <w:rFonts w:ascii="Times New Roman" w:eastAsiaTheme="minorEastAsia" w:hAnsi="Times New Roman"/>
          <w:kern w:val="3"/>
          <w:szCs w:val="20"/>
        </w:rPr>
        <w:t>35.25% ± 8.27%)</w:t>
      </w:r>
      <w:r w:rsidR="003E29A2" w:rsidRPr="00E7024D">
        <w:rPr>
          <w:rFonts w:ascii="Times New Roman" w:eastAsiaTheme="minorEastAsia" w:hAnsi="Times New Roman"/>
        </w:rPr>
        <w:t>；</w:t>
      </w:r>
      <w:r w:rsidR="00815E0C" w:rsidRPr="00E7024D">
        <w:rPr>
          <w:rFonts w:ascii="Times New Roman" w:eastAsiaTheme="minorEastAsia" w:hAnsi="Times New Roman"/>
        </w:rPr>
        <w:t>或許</w:t>
      </w:r>
      <w:r w:rsidR="00815E0C" w:rsidRPr="00E7024D">
        <w:rPr>
          <w:rFonts w:ascii="Times New Roman" w:eastAsiaTheme="minorEastAsia" w:hAnsi="Times New Roman"/>
        </w:rPr>
        <w:lastRenderedPageBreak/>
        <w:t>是因為本研究所使用的負荷強度為</w:t>
      </w:r>
      <w:r w:rsidR="00815E0C" w:rsidRPr="00E7024D">
        <w:rPr>
          <w:rFonts w:ascii="Times New Roman" w:eastAsiaTheme="minorEastAsia" w:hAnsi="Times New Roman"/>
        </w:rPr>
        <w:t>85% 1-RM</w:t>
      </w:r>
      <w:r w:rsidR="00815E0C" w:rsidRPr="00E7024D">
        <w:rPr>
          <w:rFonts w:ascii="Times New Roman" w:eastAsiaTheme="minorEastAsia" w:hAnsi="Times New Roman"/>
        </w:rPr>
        <w:t>，研究參與者執行的反覆次數較先前研究少</w:t>
      </w:r>
      <w:r w:rsidR="0080615F" w:rsidRPr="00E7024D">
        <w:rPr>
          <w:rFonts w:ascii="Times New Roman" w:eastAsiaTheme="minorEastAsia" w:hAnsi="Times New Roman"/>
        </w:rPr>
        <w:t>，</w:t>
      </w:r>
      <w:r w:rsidR="00BE1598" w:rsidRPr="00E7024D">
        <w:rPr>
          <w:rFonts w:ascii="Times New Roman" w:eastAsiaTheme="minorEastAsia" w:hAnsi="Times New Roman"/>
        </w:rPr>
        <w:t>使</w:t>
      </w:r>
      <w:r w:rsidR="00815E0C" w:rsidRPr="00E7024D">
        <w:rPr>
          <w:rFonts w:ascii="Times New Roman" w:eastAsiaTheme="minorEastAsia" w:hAnsi="Times New Roman"/>
        </w:rPr>
        <w:t>力竭時之</w:t>
      </w:r>
      <w:r w:rsidR="00815E0C" w:rsidRPr="00E7024D">
        <w:rPr>
          <w:rFonts w:ascii="Times New Roman" w:eastAsiaTheme="minorEastAsia" w:hAnsi="Times New Roman"/>
        </w:rPr>
        <w:t>%VL</w:t>
      </w:r>
      <w:r w:rsidR="00815E0C" w:rsidRPr="00E7024D">
        <w:rPr>
          <w:rFonts w:ascii="Times New Roman" w:eastAsiaTheme="minorEastAsia" w:hAnsi="Times New Roman"/>
        </w:rPr>
        <w:t>較低。</w:t>
      </w:r>
      <w:r w:rsidR="00815E0C" w:rsidRPr="00E7024D">
        <w:rPr>
          <w:rFonts w:ascii="Times New Roman" w:eastAsiaTheme="minorEastAsia" w:hAnsi="Times New Roman"/>
          <w:kern w:val="2"/>
          <w:szCs w:val="20"/>
        </w:rPr>
        <w:t>此外，</w:t>
      </w:r>
      <w:r w:rsidR="00BE1598" w:rsidRPr="00E7024D">
        <w:rPr>
          <w:rFonts w:ascii="Times New Roman" w:eastAsiaTheme="minorEastAsia" w:hAnsi="Times New Roman"/>
          <w:bCs/>
          <w:kern w:val="2"/>
        </w:rPr>
        <w:t>依據</w:t>
      </w:r>
      <w:r w:rsidR="00BE1598" w:rsidRPr="00E7024D">
        <w:rPr>
          <w:rFonts w:ascii="Times New Roman" w:hAnsi="Times New Roman"/>
        </w:rPr>
        <w:t>美國肌力與體能學會</w:t>
      </w:r>
      <w:r w:rsidR="00BE1598" w:rsidRPr="00E7024D">
        <w:rPr>
          <w:rFonts w:ascii="Times New Roman" w:hAnsi="Times New Roman"/>
        </w:rPr>
        <w:t xml:space="preserve"> (National Strength and Conditioning Association, NSCA) </w:t>
      </w:r>
      <w:r w:rsidR="00BE1598" w:rsidRPr="00E7024D">
        <w:rPr>
          <w:rFonts w:ascii="Times New Roman" w:hAnsi="Times New Roman"/>
        </w:rPr>
        <w:t>所建議之阻力運動負荷</w:t>
      </w:r>
      <w:r w:rsidR="00BE1598" w:rsidRPr="00E7024D">
        <w:rPr>
          <w:rFonts w:ascii="Times New Roman" w:hAnsi="Times New Roman"/>
        </w:rPr>
        <w:t>-</w:t>
      </w:r>
      <w:r w:rsidR="00BE1598" w:rsidRPr="00E7024D">
        <w:rPr>
          <w:rFonts w:ascii="Times New Roman" w:hAnsi="Times New Roman"/>
        </w:rPr>
        <w:t>動作反覆次數，</w:t>
      </w:r>
      <w:r w:rsidR="00BE1598" w:rsidRPr="00E7024D">
        <w:rPr>
          <w:rFonts w:ascii="Times New Roman" w:eastAsiaTheme="minorEastAsia" w:hAnsi="Times New Roman"/>
          <w:bCs/>
        </w:rPr>
        <w:t>本研究採用的</w:t>
      </w:r>
      <w:r w:rsidR="00BE1598" w:rsidRPr="00E7024D">
        <w:rPr>
          <w:rFonts w:ascii="Times New Roman" w:eastAsiaTheme="minorEastAsia" w:hAnsi="Times New Roman"/>
          <w:bCs/>
          <w:kern w:val="2"/>
        </w:rPr>
        <w:t>85% 1-RM</w:t>
      </w:r>
      <w:r w:rsidR="00BE1598" w:rsidRPr="00E7024D">
        <w:rPr>
          <w:rFonts w:ascii="Times New Roman" w:eastAsiaTheme="minorEastAsia" w:hAnsi="Times New Roman"/>
          <w:bCs/>
          <w:kern w:val="2"/>
        </w:rPr>
        <w:t>的負荷，為可執行</w:t>
      </w:r>
      <w:r w:rsidR="00BE1598" w:rsidRPr="00E7024D">
        <w:rPr>
          <w:rFonts w:ascii="Times New Roman" w:eastAsiaTheme="minorEastAsia" w:hAnsi="Times New Roman"/>
          <w:bCs/>
          <w:kern w:val="2"/>
        </w:rPr>
        <w:t>6</w:t>
      </w:r>
      <w:r w:rsidR="00BE1598" w:rsidRPr="00E7024D">
        <w:rPr>
          <w:rFonts w:ascii="Times New Roman" w:eastAsiaTheme="minorEastAsia" w:hAnsi="Times New Roman"/>
          <w:bCs/>
          <w:kern w:val="2"/>
        </w:rPr>
        <w:t>次反覆</w:t>
      </w:r>
      <w:r w:rsidR="00BE1598" w:rsidRPr="00E7024D">
        <w:rPr>
          <w:rFonts w:ascii="Times New Roman" w:eastAsiaTheme="minorEastAsia" w:hAnsi="Times New Roman"/>
          <w:bCs/>
          <w:kern w:val="2"/>
        </w:rPr>
        <w:t xml:space="preserve"> (6-RM) </w:t>
      </w:r>
      <w:r w:rsidR="00BE1598" w:rsidRPr="00E7024D">
        <w:rPr>
          <w:rFonts w:ascii="Times New Roman" w:eastAsiaTheme="minorEastAsia" w:hAnsi="Times New Roman"/>
          <w:bCs/>
          <w:kern w:val="2"/>
        </w:rPr>
        <w:t>的阻力運動</w:t>
      </w:r>
      <w:r w:rsidR="00BE1598" w:rsidRPr="00E7024D">
        <w:rPr>
          <w:rFonts w:ascii="Times New Roman" w:eastAsiaTheme="minorEastAsia" w:hAnsi="Times New Roman"/>
          <w:bCs/>
          <w:kern w:val="2"/>
        </w:rPr>
        <w:t xml:space="preserve"> (</w:t>
      </w:r>
      <w:r w:rsidR="00BE1598" w:rsidRPr="00E7024D">
        <w:rPr>
          <w:rFonts w:ascii="Times New Roman" w:eastAsiaTheme="minorEastAsia" w:hAnsi="Times New Roman"/>
        </w:rPr>
        <w:t>Haff &amp; Triplett, 2016)</w:t>
      </w:r>
      <w:r w:rsidR="00BE1598" w:rsidRPr="00E7024D">
        <w:rPr>
          <w:rFonts w:ascii="Times New Roman" w:eastAsiaTheme="minorEastAsia" w:hAnsi="Times New Roman"/>
        </w:rPr>
        <w:t>，</w:t>
      </w:r>
      <w:r w:rsidR="00BE1598" w:rsidRPr="00E7024D">
        <w:rPr>
          <w:rFonts w:ascii="Times New Roman" w:eastAsiaTheme="minorEastAsia" w:hAnsi="Times New Roman"/>
        </w:rPr>
        <w:t>3</w:t>
      </w:r>
      <w:r w:rsidR="00BE1598" w:rsidRPr="00E7024D">
        <w:rPr>
          <w:rFonts w:ascii="Times New Roman" w:eastAsiaTheme="minorEastAsia" w:hAnsi="Times New Roman"/>
        </w:rPr>
        <w:t>組預估可執行</w:t>
      </w:r>
      <w:r w:rsidR="00BE1598" w:rsidRPr="00E7024D">
        <w:rPr>
          <w:rFonts w:ascii="Times New Roman" w:eastAsiaTheme="minorEastAsia" w:hAnsi="Times New Roman"/>
        </w:rPr>
        <w:t>18</w:t>
      </w:r>
      <w:r w:rsidR="00BE1598" w:rsidRPr="00E7024D">
        <w:rPr>
          <w:rFonts w:ascii="Times New Roman" w:eastAsiaTheme="minorEastAsia" w:hAnsi="Times New Roman"/>
        </w:rPr>
        <w:t>次反覆，但</w:t>
      </w:r>
      <w:r w:rsidR="00BE1598" w:rsidRPr="00E7024D">
        <w:rPr>
          <w:rFonts w:ascii="Times New Roman" w:eastAsiaTheme="minorEastAsia" w:hAnsi="Times New Roman"/>
        </w:rPr>
        <w:t>RF</w:t>
      </w:r>
      <w:r w:rsidR="00BE1598" w:rsidRPr="00E7024D">
        <w:rPr>
          <w:rFonts w:ascii="Times New Roman" w:eastAsiaTheme="minorEastAsia" w:hAnsi="Times New Roman"/>
        </w:rPr>
        <w:t>試驗實際執行臥推與深蹲的反覆次數分別為</w:t>
      </w:r>
      <w:r w:rsidR="00BE1598" w:rsidRPr="00E7024D">
        <w:rPr>
          <w:rFonts w:ascii="Times New Roman" w:eastAsiaTheme="minorEastAsia" w:hAnsi="Times New Roman"/>
          <w:kern w:val="3"/>
          <w:szCs w:val="20"/>
        </w:rPr>
        <w:t>14.62 ± 4.79</w:t>
      </w:r>
      <w:r w:rsidR="00BE1598" w:rsidRPr="00E7024D">
        <w:rPr>
          <w:rFonts w:ascii="Times New Roman" w:eastAsiaTheme="minorEastAsia" w:hAnsi="Times New Roman"/>
          <w:kern w:val="3"/>
          <w:szCs w:val="20"/>
        </w:rPr>
        <w:t>與</w:t>
      </w:r>
      <w:r w:rsidR="00BE1598" w:rsidRPr="00E7024D">
        <w:rPr>
          <w:rFonts w:ascii="Times New Roman" w:eastAsiaTheme="minorEastAsia" w:hAnsi="Times New Roman"/>
          <w:kern w:val="3"/>
          <w:szCs w:val="20"/>
        </w:rPr>
        <w:t>17.00 ± 1.48</w:t>
      </w:r>
      <w:r w:rsidR="00BE1598" w:rsidRPr="00E7024D">
        <w:rPr>
          <w:rFonts w:ascii="Times New Roman" w:eastAsiaTheme="minorEastAsia" w:hAnsi="Times New Roman"/>
          <w:kern w:val="3"/>
          <w:szCs w:val="20"/>
        </w:rPr>
        <w:t>次，與理論預估之</w:t>
      </w:r>
      <w:r w:rsidR="00BE1598" w:rsidRPr="00E7024D">
        <w:rPr>
          <w:rFonts w:ascii="Times New Roman" w:eastAsiaTheme="minorEastAsia" w:hAnsi="Times New Roman"/>
          <w:kern w:val="3"/>
          <w:szCs w:val="20"/>
        </w:rPr>
        <w:t>18</w:t>
      </w:r>
      <w:r w:rsidR="00BE1598" w:rsidRPr="00E7024D">
        <w:rPr>
          <w:rFonts w:ascii="Times New Roman" w:eastAsiaTheme="minorEastAsia" w:hAnsi="Times New Roman"/>
        </w:rPr>
        <w:t>次有些差距，應該是與</w:t>
      </w:r>
      <w:r w:rsidR="00BE1598" w:rsidRPr="00E7024D">
        <w:rPr>
          <w:rFonts w:ascii="Times New Roman" w:eastAsiaTheme="minorEastAsia" w:hAnsi="Times New Roman"/>
          <w:kern w:val="3"/>
          <w:szCs w:val="20"/>
        </w:rPr>
        <w:t>VL20</w:t>
      </w:r>
      <w:r w:rsidR="00BE1598" w:rsidRPr="00E7024D">
        <w:rPr>
          <w:rFonts w:ascii="Times New Roman" w:eastAsiaTheme="minorEastAsia" w:hAnsi="Times New Roman"/>
          <w:kern w:val="3"/>
          <w:szCs w:val="20"/>
        </w:rPr>
        <w:t>試驗反覆次數無顯著差異的原因。</w:t>
      </w:r>
      <w:r w:rsidRPr="00E7024D">
        <w:rPr>
          <w:rFonts w:ascii="Times New Roman" w:eastAsiaTheme="minorEastAsia" w:hAnsi="Times New Roman"/>
          <w:szCs w:val="28"/>
        </w:rPr>
        <w:t>或許</w:t>
      </w:r>
      <w:r w:rsidR="00BE1598" w:rsidRPr="00E7024D">
        <w:rPr>
          <w:rFonts w:ascii="Times New Roman" w:eastAsiaTheme="minorEastAsia" w:hAnsi="Times New Roman"/>
          <w:szCs w:val="28"/>
        </w:rPr>
        <w:t>也</w:t>
      </w:r>
      <w:r w:rsidRPr="00E7024D">
        <w:rPr>
          <w:rFonts w:ascii="Times New Roman" w:eastAsiaTheme="minorEastAsia" w:hAnsi="Times New Roman"/>
          <w:bCs/>
          <w:kern w:val="2"/>
        </w:rPr>
        <w:t>因為本研究實驗參與者在執行深蹲的反覆次數較接近</w:t>
      </w:r>
      <w:r w:rsidR="00BE1598" w:rsidRPr="00E7024D">
        <w:rPr>
          <w:rFonts w:ascii="Times New Roman" w:eastAsiaTheme="minorEastAsia" w:hAnsi="Times New Roman"/>
          <w:kern w:val="3"/>
          <w:szCs w:val="20"/>
        </w:rPr>
        <w:t>3</w:t>
      </w:r>
      <w:r w:rsidR="00BE1598" w:rsidRPr="00E7024D">
        <w:rPr>
          <w:rFonts w:ascii="Times New Roman" w:eastAsiaTheme="minorEastAsia" w:hAnsi="Times New Roman"/>
          <w:kern w:val="3"/>
          <w:szCs w:val="20"/>
        </w:rPr>
        <w:t>組、</w:t>
      </w:r>
      <w:r w:rsidR="00BE1598" w:rsidRPr="00E7024D">
        <w:rPr>
          <w:rFonts w:ascii="Times New Roman" w:eastAsiaTheme="minorEastAsia" w:hAnsi="Times New Roman"/>
          <w:kern w:val="3"/>
          <w:szCs w:val="20"/>
        </w:rPr>
        <w:t>6-RM</w:t>
      </w:r>
      <w:r w:rsidR="00BE1598" w:rsidRPr="00E7024D">
        <w:rPr>
          <w:rFonts w:ascii="Times New Roman" w:eastAsiaTheme="minorEastAsia" w:hAnsi="Times New Roman"/>
          <w:kern w:val="3"/>
          <w:szCs w:val="20"/>
        </w:rPr>
        <w:t>的</w:t>
      </w:r>
      <w:r w:rsidR="00BE1598" w:rsidRPr="00E7024D">
        <w:rPr>
          <w:rFonts w:ascii="Times New Roman" w:eastAsiaTheme="minorEastAsia" w:hAnsi="Times New Roman"/>
          <w:kern w:val="3"/>
          <w:szCs w:val="20"/>
        </w:rPr>
        <w:t>18</w:t>
      </w:r>
      <w:r w:rsidR="00BE1598" w:rsidRPr="00E7024D">
        <w:rPr>
          <w:rFonts w:ascii="Times New Roman" w:eastAsiaTheme="minorEastAsia" w:hAnsi="Times New Roman"/>
          <w:kern w:val="3"/>
          <w:szCs w:val="20"/>
        </w:rPr>
        <w:t>次</w:t>
      </w:r>
      <w:r w:rsidRPr="00E7024D">
        <w:rPr>
          <w:rFonts w:ascii="Times New Roman" w:eastAsiaTheme="minorEastAsia" w:hAnsi="Times New Roman"/>
          <w:bCs/>
          <w:kern w:val="2"/>
        </w:rPr>
        <w:t>，因此第</w:t>
      </w:r>
      <w:r w:rsidRPr="00E7024D">
        <w:rPr>
          <w:rFonts w:ascii="Times New Roman" w:eastAsiaTheme="minorEastAsia" w:hAnsi="Times New Roman"/>
          <w:bCs/>
          <w:kern w:val="2"/>
        </w:rPr>
        <w:t>3</w:t>
      </w:r>
      <w:r w:rsidRPr="00E7024D">
        <w:rPr>
          <w:rFonts w:ascii="Times New Roman" w:eastAsiaTheme="minorEastAsia" w:hAnsi="Times New Roman"/>
          <w:bCs/>
          <w:kern w:val="2"/>
        </w:rPr>
        <w:t>組的動作速度流失率顯著高於</w:t>
      </w:r>
      <w:r w:rsidRPr="00E7024D">
        <w:rPr>
          <w:rFonts w:ascii="Times New Roman" w:eastAsiaTheme="minorEastAsia" w:hAnsi="Times New Roman"/>
          <w:kern w:val="2"/>
        </w:rPr>
        <w:t>VL20</w:t>
      </w:r>
      <w:r w:rsidRPr="00E7024D">
        <w:rPr>
          <w:rFonts w:ascii="Times New Roman" w:eastAsiaTheme="minorEastAsia" w:hAnsi="Times New Roman"/>
          <w:kern w:val="2"/>
        </w:rPr>
        <w:t>試驗</w:t>
      </w:r>
      <w:r w:rsidRPr="00E7024D">
        <w:rPr>
          <w:rFonts w:ascii="Times New Roman" w:eastAsiaTheme="minorEastAsia" w:hAnsi="Times New Roman"/>
          <w:kern w:val="2"/>
        </w:rPr>
        <w:t xml:space="preserve"> (</w:t>
      </w:r>
      <w:r w:rsidRPr="00E7024D">
        <w:rPr>
          <w:rFonts w:ascii="Times New Roman" w:eastAsiaTheme="minorEastAsia" w:hAnsi="Times New Roman"/>
          <w:kern w:val="3"/>
          <w:szCs w:val="20"/>
        </w:rPr>
        <w:t>35.25% ± 8.27% vs. 24.50% ± 11.99%</w:t>
      </w:r>
      <w:r w:rsidRPr="00E7024D">
        <w:rPr>
          <w:rFonts w:ascii="Times New Roman" w:eastAsiaTheme="minorEastAsia" w:hAnsi="Times New Roman"/>
          <w:kern w:val="2"/>
        </w:rPr>
        <w:t>)</w:t>
      </w:r>
      <w:r w:rsidR="00BE1598" w:rsidRPr="00E7024D">
        <w:rPr>
          <w:rFonts w:ascii="Times New Roman" w:eastAsiaTheme="minorEastAsia" w:hAnsi="Times New Roman"/>
          <w:kern w:val="2"/>
        </w:rPr>
        <w:t>；</w:t>
      </w:r>
      <w:r w:rsidRPr="00E7024D">
        <w:rPr>
          <w:rFonts w:ascii="Times New Roman" w:eastAsiaTheme="minorEastAsia" w:hAnsi="Times New Roman"/>
          <w:kern w:val="2"/>
        </w:rPr>
        <w:t>而臥推的反覆次數</w:t>
      </w:r>
      <w:r w:rsidR="00AC0AF1" w:rsidRPr="00E7024D">
        <w:rPr>
          <w:rFonts w:ascii="Times New Roman" w:eastAsiaTheme="minorEastAsia" w:hAnsi="Times New Roman"/>
          <w:kern w:val="2"/>
        </w:rPr>
        <w:t>僅</w:t>
      </w:r>
      <w:r w:rsidR="00AC0AF1" w:rsidRPr="00E7024D">
        <w:rPr>
          <w:rFonts w:ascii="Times New Roman" w:eastAsiaTheme="minorEastAsia" w:hAnsi="Times New Roman"/>
          <w:kern w:val="2"/>
        </w:rPr>
        <w:t>14~15</w:t>
      </w:r>
      <w:r w:rsidR="00AC0AF1" w:rsidRPr="00E7024D">
        <w:rPr>
          <w:rFonts w:ascii="Times New Roman" w:eastAsiaTheme="minorEastAsia" w:hAnsi="Times New Roman"/>
          <w:kern w:val="2"/>
        </w:rPr>
        <w:t>次</w:t>
      </w:r>
      <w:r w:rsidRPr="00E7024D">
        <w:rPr>
          <w:rFonts w:ascii="Times New Roman" w:hAnsi="Times New Roman"/>
          <w:kern w:val="3"/>
          <w:szCs w:val="20"/>
        </w:rPr>
        <w:t>，</w:t>
      </w:r>
      <w:r w:rsidR="00815E0C" w:rsidRPr="00E7024D">
        <w:rPr>
          <w:rFonts w:ascii="Times New Roman" w:hAnsi="Times New Roman"/>
          <w:kern w:val="3"/>
          <w:szCs w:val="20"/>
        </w:rPr>
        <w:t>亦</w:t>
      </w:r>
      <w:r w:rsidRPr="00E7024D">
        <w:rPr>
          <w:rFonts w:ascii="Times New Roman" w:eastAsiaTheme="minorEastAsia" w:hAnsi="Times New Roman"/>
          <w:kern w:val="2"/>
          <w:szCs w:val="20"/>
        </w:rPr>
        <w:t>可能是造成上肢</w:t>
      </w:r>
      <w:r w:rsidRPr="00E7024D">
        <w:rPr>
          <w:rFonts w:ascii="Times New Roman" w:eastAsiaTheme="minorEastAsia" w:hAnsi="Times New Roman"/>
          <w:kern w:val="2"/>
          <w:szCs w:val="20"/>
        </w:rPr>
        <w:t>%VL</w:t>
      </w:r>
      <w:r w:rsidRPr="00E7024D">
        <w:rPr>
          <w:rFonts w:ascii="Times New Roman" w:eastAsiaTheme="minorEastAsia" w:hAnsi="Times New Roman"/>
          <w:kern w:val="2"/>
          <w:szCs w:val="20"/>
        </w:rPr>
        <w:t>無顯著差異的原因。</w:t>
      </w:r>
      <w:r w:rsidR="00FE2716" w:rsidRPr="00E7024D">
        <w:rPr>
          <w:rFonts w:ascii="Times New Roman" w:eastAsiaTheme="minorEastAsia" w:hAnsi="Times New Roman"/>
          <w:kern w:val="2"/>
          <w:szCs w:val="20"/>
        </w:rPr>
        <w:t>進一步</w:t>
      </w:r>
      <w:r w:rsidR="00FE2716" w:rsidRPr="00E7024D">
        <w:rPr>
          <w:rFonts w:ascii="Times New Roman" w:hAnsi="Times New Roman"/>
        </w:rPr>
        <w:t>探究先前相關的研究，</w:t>
      </w:r>
      <w:r w:rsidR="00FE2716" w:rsidRPr="00E7024D">
        <w:rPr>
          <w:rFonts w:ascii="Times New Roman" w:hAnsi="Times New Roman"/>
        </w:rPr>
        <w:t>30% VL</w:t>
      </w:r>
      <w:r w:rsidR="00FE2716" w:rsidRPr="00E7024D">
        <w:rPr>
          <w:rFonts w:ascii="Times New Roman" w:hAnsi="Times New Roman"/>
        </w:rPr>
        <w:t>阻力訓練時，於</w:t>
      </w:r>
      <w:r w:rsidR="00FE2716" w:rsidRPr="00E7024D">
        <w:rPr>
          <w:rFonts w:ascii="Times New Roman" w:hAnsi="Times New Roman"/>
        </w:rPr>
        <w:t>70% 1-RM</w:t>
      </w:r>
      <w:r w:rsidR="00FE2716" w:rsidRPr="00E7024D">
        <w:rPr>
          <w:rFonts w:ascii="Times New Roman" w:hAnsi="Times New Roman"/>
        </w:rPr>
        <w:t>負荷平均執行的反覆次數為</w:t>
      </w:r>
      <w:r w:rsidR="00FE2716" w:rsidRPr="00E7024D">
        <w:rPr>
          <w:rFonts w:ascii="Times New Roman" w:hAnsi="Times New Roman"/>
        </w:rPr>
        <w:t>7.2</w:t>
      </w:r>
      <w:r w:rsidR="00FE2716" w:rsidRPr="00E7024D">
        <w:rPr>
          <w:rFonts w:ascii="Times New Roman" w:hAnsi="Times New Roman"/>
        </w:rPr>
        <w:t>次</w:t>
      </w:r>
      <w:r w:rsidR="00FE2716" w:rsidRPr="00E7024D">
        <w:rPr>
          <w:rFonts w:ascii="Times New Roman" w:hAnsi="Times New Roman"/>
        </w:rPr>
        <w:t xml:space="preserve"> (Pareja-Blanco</w:t>
      </w:r>
      <w:r w:rsidR="004C66B9" w:rsidRPr="00E7024D">
        <w:rPr>
          <w:rFonts w:ascii="Times New Roman" w:hAnsi="Times New Roman" w:hint="eastAsia"/>
        </w:rPr>
        <w:t xml:space="preserve"> e</w:t>
      </w:r>
      <w:r w:rsidR="004C66B9" w:rsidRPr="00E7024D">
        <w:rPr>
          <w:rFonts w:ascii="Times New Roman" w:hAnsi="Times New Roman"/>
        </w:rPr>
        <w:t>t al.</w:t>
      </w:r>
      <w:r w:rsidR="00FE2716" w:rsidRPr="00E7024D">
        <w:rPr>
          <w:rFonts w:ascii="Times New Roman" w:hAnsi="Times New Roman"/>
        </w:rPr>
        <w:t>, 2017c)</w:t>
      </w:r>
      <w:r w:rsidR="00FE2716" w:rsidRPr="00E7024D">
        <w:rPr>
          <w:rFonts w:ascii="Times New Roman" w:hAnsi="Times New Roman"/>
        </w:rPr>
        <w:t>，而</w:t>
      </w:r>
      <w:r w:rsidR="00FE2716" w:rsidRPr="00E7024D">
        <w:rPr>
          <w:rFonts w:ascii="Times New Roman" w:hAnsi="Times New Roman"/>
        </w:rPr>
        <w:t>40% VL</w:t>
      </w:r>
      <w:r w:rsidR="00FE2716" w:rsidRPr="00E7024D">
        <w:rPr>
          <w:rFonts w:ascii="Times New Roman" w:hAnsi="Times New Roman"/>
        </w:rPr>
        <w:t>阻力訓練時，於</w:t>
      </w:r>
      <w:r w:rsidR="00FE2716" w:rsidRPr="00E7024D">
        <w:rPr>
          <w:rFonts w:ascii="Times New Roman" w:hAnsi="Times New Roman"/>
        </w:rPr>
        <w:t>70% 1-RM</w:t>
      </w:r>
      <w:r w:rsidR="00FE2716" w:rsidRPr="00E7024D">
        <w:rPr>
          <w:rFonts w:ascii="Times New Roman" w:hAnsi="Times New Roman"/>
        </w:rPr>
        <w:t>、</w:t>
      </w:r>
      <w:r w:rsidR="00FE2716" w:rsidRPr="00E7024D">
        <w:rPr>
          <w:rFonts w:ascii="Times New Roman" w:hAnsi="Times New Roman"/>
        </w:rPr>
        <w:t>79% 1-RM</w:t>
      </w:r>
      <w:r w:rsidR="00FE2716" w:rsidRPr="00E7024D">
        <w:rPr>
          <w:rFonts w:ascii="Times New Roman" w:hAnsi="Times New Roman"/>
        </w:rPr>
        <w:t>及</w:t>
      </w:r>
      <w:r w:rsidR="00FE2716" w:rsidRPr="00E7024D">
        <w:rPr>
          <w:rFonts w:ascii="Times New Roman" w:hAnsi="Times New Roman"/>
        </w:rPr>
        <w:t>85% 1-RM</w:t>
      </w:r>
      <w:r w:rsidR="00FE2716" w:rsidRPr="00E7024D">
        <w:rPr>
          <w:rFonts w:ascii="Times New Roman" w:hAnsi="Times New Roman"/>
        </w:rPr>
        <w:t>的負荷下則平均執行了</w:t>
      </w:r>
      <w:r w:rsidR="00FE2716" w:rsidRPr="00E7024D">
        <w:rPr>
          <w:rFonts w:ascii="Times New Roman" w:hAnsi="Times New Roman"/>
        </w:rPr>
        <w:t>9.4</w:t>
      </w:r>
      <w:r w:rsidR="00FE2716" w:rsidRPr="00E7024D">
        <w:rPr>
          <w:rFonts w:ascii="Times New Roman" w:hAnsi="Times New Roman"/>
        </w:rPr>
        <w:t>次、</w:t>
      </w:r>
      <w:r w:rsidR="00FE2716" w:rsidRPr="00E7024D">
        <w:rPr>
          <w:rFonts w:ascii="Times New Roman" w:hAnsi="Times New Roman"/>
        </w:rPr>
        <w:t>5.8</w:t>
      </w:r>
      <w:r w:rsidR="00FE2716" w:rsidRPr="00E7024D">
        <w:rPr>
          <w:rFonts w:ascii="Times New Roman" w:hAnsi="Times New Roman"/>
        </w:rPr>
        <w:t>次及</w:t>
      </w:r>
      <w:r w:rsidR="00FE2716" w:rsidRPr="00E7024D">
        <w:rPr>
          <w:rFonts w:ascii="Times New Roman" w:hAnsi="Times New Roman"/>
        </w:rPr>
        <w:t>3.7</w:t>
      </w:r>
      <w:r w:rsidR="00FE2716" w:rsidRPr="00E7024D">
        <w:rPr>
          <w:rFonts w:ascii="Times New Roman" w:hAnsi="Times New Roman"/>
        </w:rPr>
        <w:t>次的反覆</w:t>
      </w:r>
      <w:r w:rsidR="00FE2716" w:rsidRPr="00E7024D">
        <w:rPr>
          <w:rFonts w:ascii="Times New Roman" w:hAnsi="Times New Roman"/>
        </w:rPr>
        <w:t xml:space="preserve"> (Pareja-Blanco et al., 2017b)</w:t>
      </w:r>
      <w:r w:rsidR="00FE2716" w:rsidRPr="00E7024D">
        <w:rPr>
          <w:rFonts w:ascii="Times New Roman" w:hAnsi="Times New Roman"/>
        </w:rPr>
        <w:t>，皆較</w:t>
      </w:r>
      <w:r w:rsidR="00FE2716" w:rsidRPr="00E7024D">
        <w:rPr>
          <w:rFonts w:ascii="Times New Roman" w:hAnsi="Times New Roman"/>
        </w:rPr>
        <w:t>NSCA</w:t>
      </w:r>
      <w:r w:rsidR="00FE2716" w:rsidRPr="00E7024D">
        <w:rPr>
          <w:rFonts w:ascii="Times New Roman" w:hAnsi="Times New Roman"/>
        </w:rPr>
        <w:t>所建議之阻力運動負荷</w:t>
      </w:r>
      <w:r w:rsidR="00FE2716" w:rsidRPr="00E7024D">
        <w:rPr>
          <w:rFonts w:ascii="Times New Roman" w:hAnsi="Times New Roman"/>
        </w:rPr>
        <w:t>-</w:t>
      </w:r>
      <w:r w:rsidR="00FE2716" w:rsidRPr="00E7024D">
        <w:rPr>
          <w:rFonts w:ascii="Times New Roman" w:hAnsi="Times New Roman"/>
        </w:rPr>
        <w:t>動作反覆次數低了約</w:t>
      </w:r>
      <w:r w:rsidR="00FE2716" w:rsidRPr="00E7024D">
        <w:rPr>
          <w:rFonts w:ascii="Times New Roman" w:hAnsi="Times New Roman"/>
        </w:rPr>
        <w:t>20%</w:t>
      </w:r>
      <w:r w:rsidR="00FE2716" w:rsidRPr="00E7024D">
        <w:rPr>
          <w:rFonts w:ascii="Times New Roman" w:hAnsi="Times New Roman"/>
        </w:rPr>
        <w:t>至</w:t>
      </w:r>
      <w:r w:rsidR="00FE2716" w:rsidRPr="00E7024D">
        <w:rPr>
          <w:rFonts w:ascii="Times New Roman" w:hAnsi="Times New Roman"/>
        </w:rPr>
        <w:t>40% (NSCA</w:t>
      </w:r>
      <w:r w:rsidR="00FE2716" w:rsidRPr="00E7024D">
        <w:rPr>
          <w:rFonts w:ascii="Times New Roman" w:hAnsi="Times New Roman"/>
        </w:rPr>
        <w:t>建議</w:t>
      </w:r>
      <w:r w:rsidR="00FE2716" w:rsidRPr="00E7024D">
        <w:rPr>
          <w:rFonts w:ascii="Times New Roman" w:hAnsi="Times New Roman"/>
        </w:rPr>
        <w:t>70% 1-RM</w:t>
      </w:r>
      <w:r w:rsidR="00FE2716" w:rsidRPr="00E7024D">
        <w:rPr>
          <w:rFonts w:ascii="Times New Roman" w:hAnsi="Times New Roman"/>
        </w:rPr>
        <w:t>、</w:t>
      </w:r>
      <w:r w:rsidR="00FE2716" w:rsidRPr="00E7024D">
        <w:rPr>
          <w:rFonts w:ascii="Times New Roman" w:hAnsi="Times New Roman"/>
        </w:rPr>
        <w:t>80% 1-RM</w:t>
      </w:r>
      <w:r w:rsidR="00FE2716" w:rsidRPr="00E7024D">
        <w:rPr>
          <w:rFonts w:ascii="Times New Roman" w:hAnsi="Times New Roman"/>
        </w:rPr>
        <w:t>及</w:t>
      </w:r>
      <w:r w:rsidR="00FE2716" w:rsidRPr="00E7024D">
        <w:rPr>
          <w:rFonts w:ascii="Times New Roman" w:hAnsi="Times New Roman"/>
        </w:rPr>
        <w:t>85% 1-RM</w:t>
      </w:r>
      <w:r w:rsidR="00FE2716" w:rsidRPr="00E7024D">
        <w:rPr>
          <w:rFonts w:ascii="Times New Roman" w:hAnsi="Times New Roman"/>
        </w:rPr>
        <w:t>負荷執行之反覆次數分別為</w:t>
      </w:r>
      <w:r w:rsidR="00FE2716" w:rsidRPr="00E7024D">
        <w:rPr>
          <w:rFonts w:ascii="Times New Roman" w:hAnsi="Times New Roman"/>
        </w:rPr>
        <w:t>12</w:t>
      </w:r>
      <w:r w:rsidR="00FE2716" w:rsidRPr="00E7024D">
        <w:rPr>
          <w:rFonts w:ascii="Times New Roman" w:hAnsi="Times New Roman"/>
        </w:rPr>
        <w:t>、</w:t>
      </w:r>
      <w:r w:rsidR="00FE2716" w:rsidRPr="00E7024D">
        <w:rPr>
          <w:rFonts w:ascii="Times New Roman" w:hAnsi="Times New Roman"/>
        </w:rPr>
        <w:t>8</w:t>
      </w:r>
      <w:r w:rsidR="00FE2716" w:rsidRPr="00E7024D">
        <w:rPr>
          <w:rFonts w:ascii="Times New Roman" w:hAnsi="Times New Roman"/>
        </w:rPr>
        <w:t>及</w:t>
      </w:r>
      <w:r w:rsidR="00FE2716" w:rsidRPr="00E7024D">
        <w:rPr>
          <w:rFonts w:ascii="Times New Roman" w:hAnsi="Times New Roman"/>
        </w:rPr>
        <w:t>6</w:t>
      </w:r>
      <w:r w:rsidR="00FE2716" w:rsidRPr="00E7024D">
        <w:rPr>
          <w:rFonts w:ascii="Times New Roman" w:hAnsi="Times New Roman"/>
        </w:rPr>
        <w:t>次</w:t>
      </w:r>
      <w:r w:rsidR="00FE2716" w:rsidRPr="00E7024D">
        <w:rPr>
          <w:rFonts w:ascii="Times New Roman" w:hAnsi="Times New Roman"/>
        </w:rPr>
        <w:t xml:space="preserve">) </w:t>
      </w:r>
      <w:r w:rsidR="00FE2716" w:rsidRPr="00E7024D">
        <w:rPr>
          <w:rFonts w:ascii="Times New Roman" w:eastAsiaTheme="minorEastAsia" w:hAnsi="Times New Roman"/>
          <w:bCs/>
          <w:kern w:val="2"/>
        </w:rPr>
        <w:t>(</w:t>
      </w:r>
      <w:r w:rsidR="00FE2716" w:rsidRPr="00E7024D">
        <w:rPr>
          <w:rFonts w:ascii="Times New Roman" w:eastAsiaTheme="minorEastAsia" w:hAnsi="Times New Roman"/>
        </w:rPr>
        <w:t>Haff &amp; Triplett, 2016)</w:t>
      </w:r>
      <w:r w:rsidR="00FE2716" w:rsidRPr="00E7024D">
        <w:rPr>
          <w:rFonts w:ascii="Times New Roman" w:hAnsi="Times New Roman"/>
        </w:rPr>
        <w:t>。這似乎表示若以</w:t>
      </w:r>
      <w:r w:rsidR="00FE2716" w:rsidRPr="00E7024D">
        <w:rPr>
          <w:rFonts w:ascii="Times New Roman" w:hAnsi="Times New Roman"/>
        </w:rPr>
        <w:t>NSCA</w:t>
      </w:r>
      <w:r w:rsidR="00FE2716" w:rsidRPr="00E7024D">
        <w:rPr>
          <w:rFonts w:ascii="Times New Roman" w:hAnsi="Times New Roman"/>
        </w:rPr>
        <w:t>所建議的阻力負荷</w:t>
      </w:r>
      <w:r w:rsidR="00FE2716" w:rsidRPr="00E7024D">
        <w:rPr>
          <w:rFonts w:ascii="Times New Roman" w:hAnsi="Times New Roman"/>
        </w:rPr>
        <w:t>-</w:t>
      </w:r>
      <w:r w:rsidR="00FE2716" w:rsidRPr="00E7024D">
        <w:rPr>
          <w:rFonts w:ascii="Times New Roman" w:hAnsi="Times New Roman"/>
        </w:rPr>
        <w:t>反覆次數，進行阻力訓練，訓練者的</w:t>
      </w:r>
      <w:r w:rsidR="00FE2716" w:rsidRPr="00E7024D">
        <w:rPr>
          <w:rFonts w:ascii="Times New Roman" w:hAnsi="Times New Roman"/>
        </w:rPr>
        <w:t>%VL</w:t>
      </w:r>
      <w:r w:rsidR="00FE2716" w:rsidRPr="00E7024D">
        <w:rPr>
          <w:rFonts w:ascii="Times New Roman" w:hAnsi="Times New Roman"/>
        </w:rPr>
        <w:t>將超過</w:t>
      </w:r>
      <w:r w:rsidR="00FE2716" w:rsidRPr="00E7024D">
        <w:rPr>
          <w:rFonts w:ascii="Times New Roman" w:hAnsi="Times New Roman"/>
        </w:rPr>
        <w:t>30%</w:t>
      </w:r>
      <w:r w:rsidR="00FE2716" w:rsidRPr="00E7024D">
        <w:rPr>
          <w:rFonts w:ascii="Times New Roman" w:hAnsi="Times New Roman"/>
        </w:rPr>
        <w:t>至</w:t>
      </w:r>
      <w:r w:rsidR="00FE2716" w:rsidRPr="00E7024D">
        <w:rPr>
          <w:rFonts w:ascii="Times New Roman" w:hAnsi="Times New Roman"/>
        </w:rPr>
        <w:t xml:space="preserve">40% </w:t>
      </w:r>
      <w:r w:rsidR="00FE2716" w:rsidRPr="00E7024D">
        <w:rPr>
          <w:rFonts w:ascii="Times New Roman" w:hAnsi="Times New Roman"/>
          <w:noProof/>
        </w:rPr>
        <w:t>(Pareja-Blanco et al., 20</w:t>
      </w:r>
      <w:r w:rsidR="002B6BEC" w:rsidRPr="00E7024D">
        <w:rPr>
          <w:rFonts w:ascii="Times New Roman" w:hAnsi="Times New Roman"/>
          <w:noProof/>
        </w:rPr>
        <w:t>20</w:t>
      </w:r>
      <w:r w:rsidR="00FE2716" w:rsidRPr="00E7024D">
        <w:rPr>
          <w:rFonts w:ascii="Times New Roman" w:hAnsi="Times New Roman"/>
          <w:noProof/>
        </w:rPr>
        <w:t>)</w:t>
      </w:r>
      <w:r w:rsidR="00FE2716" w:rsidRPr="00E7024D">
        <w:rPr>
          <w:rFonts w:ascii="Times New Roman" w:hAnsi="Times New Roman"/>
        </w:rPr>
        <w:t>，甚至接近</w:t>
      </w:r>
      <w:r w:rsidR="00FE2716" w:rsidRPr="00E7024D">
        <w:rPr>
          <w:rFonts w:ascii="Times New Roman" w:hAnsi="Times New Roman"/>
        </w:rPr>
        <w:t xml:space="preserve">60% </w:t>
      </w:r>
      <w:r w:rsidR="00FE2716" w:rsidRPr="00E7024D">
        <w:rPr>
          <w:rFonts w:ascii="Times New Roman" w:hAnsi="Times New Roman"/>
          <w:noProof/>
        </w:rPr>
        <w:t>(</w:t>
      </w:r>
      <w:r w:rsidR="00B2015B" w:rsidRPr="00E7024D">
        <w:rPr>
          <w:rFonts w:ascii="Times New Roman" w:hAnsi="Times New Roman"/>
          <w:noProof/>
        </w:rPr>
        <w:t xml:space="preserve">González-Badillo </w:t>
      </w:r>
      <w:r w:rsidR="00FE2716" w:rsidRPr="00E7024D">
        <w:rPr>
          <w:rFonts w:ascii="Times New Roman" w:hAnsi="Times New Roman"/>
          <w:noProof/>
        </w:rPr>
        <w:t>et al., 2016)</w:t>
      </w:r>
      <w:r w:rsidR="00FE2716" w:rsidRPr="00E7024D">
        <w:rPr>
          <w:rFonts w:ascii="Times New Roman" w:hAnsi="Times New Roman"/>
        </w:rPr>
        <w:t>。因此採用速度依循的方式決定當日訓練</w:t>
      </w:r>
      <w:r w:rsidR="00FE2716" w:rsidRPr="00E7024D">
        <w:rPr>
          <w:rFonts w:ascii="Times New Roman" w:eastAsiaTheme="minorEastAsia" w:hAnsi="Times New Roman"/>
        </w:rPr>
        <w:t>負荷，</w:t>
      </w:r>
      <w:r w:rsidR="00FE2716" w:rsidRPr="00E7024D">
        <w:rPr>
          <w:rFonts w:ascii="Times New Roman" w:eastAsiaTheme="minorEastAsia" w:hAnsi="Times New Roman"/>
        </w:rPr>
        <w:t>3</w:t>
      </w:r>
      <w:r w:rsidR="00FE2716" w:rsidRPr="00E7024D">
        <w:rPr>
          <w:rFonts w:ascii="Times New Roman" w:eastAsiaTheme="minorEastAsia" w:hAnsi="Times New Roman"/>
        </w:rPr>
        <w:t>組、</w:t>
      </w:r>
      <w:r w:rsidR="00FE2716" w:rsidRPr="00E7024D">
        <w:rPr>
          <w:rFonts w:ascii="Times New Roman" w:eastAsiaTheme="minorEastAsia" w:hAnsi="Times New Roman"/>
        </w:rPr>
        <w:t>85% 1-RM</w:t>
      </w:r>
      <w:r w:rsidR="00FE2716" w:rsidRPr="00E7024D">
        <w:rPr>
          <w:rFonts w:ascii="Times New Roman" w:eastAsiaTheme="minorEastAsia" w:hAnsi="Times New Roman"/>
        </w:rPr>
        <w:t>負荷的訓練課表，設定</w:t>
      </w:r>
      <w:r w:rsidR="007F6A5B" w:rsidRPr="00E7024D">
        <w:rPr>
          <w:rFonts w:ascii="Times New Roman" w:eastAsiaTheme="minorEastAsia" w:hAnsi="Times New Roman"/>
        </w:rPr>
        <w:t>VL</w:t>
      </w:r>
      <w:r w:rsidR="007F6A5B" w:rsidRPr="00E7024D">
        <w:rPr>
          <w:rFonts w:ascii="Times New Roman" w:eastAsiaTheme="minorEastAsia" w:hAnsi="Times New Roman"/>
        </w:rPr>
        <w:t>達</w:t>
      </w:r>
      <w:r w:rsidR="00FE2716" w:rsidRPr="00E7024D">
        <w:rPr>
          <w:rFonts w:ascii="Times New Roman" w:eastAsiaTheme="minorEastAsia" w:hAnsi="Times New Roman"/>
        </w:rPr>
        <w:t>20%</w:t>
      </w:r>
      <w:r w:rsidR="00FE2716" w:rsidRPr="00E7024D">
        <w:rPr>
          <w:rFonts w:ascii="Times New Roman" w:eastAsiaTheme="minorEastAsia" w:hAnsi="Times New Roman"/>
        </w:rPr>
        <w:t>即停止是一種較合宜的方式。</w:t>
      </w:r>
    </w:p>
    <w:p w14:paraId="42A6E750" w14:textId="2BFA198A" w:rsidR="00334DC3" w:rsidRPr="00E7024D" w:rsidRDefault="009F6E8E" w:rsidP="00BD1732">
      <w:pPr>
        <w:pStyle w:val="Web"/>
        <w:ind w:firstLineChars="200" w:firstLine="480"/>
        <w:jc w:val="both"/>
        <w:rPr>
          <w:rFonts w:ascii="Times New Roman" w:eastAsiaTheme="minorEastAsia" w:hAnsi="Times New Roman"/>
        </w:rPr>
      </w:pPr>
      <w:r w:rsidRPr="00E7024D">
        <w:rPr>
          <w:rFonts w:ascii="Times New Roman" w:eastAsiaTheme="minorEastAsia" w:hAnsi="Times New Roman"/>
        </w:rPr>
        <w:t>過去的研究指出，以</w:t>
      </w:r>
      <w:r w:rsidRPr="00E7024D">
        <w:rPr>
          <w:rFonts w:ascii="Times New Roman" w:eastAsiaTheme="minorEastAsia" w:hAnsi="Times New Roman"/>
        </w:rPr>
        <w:t>70-75% 1-RM</w:t>
      </w:r>
      <w:r w:rsidRPr="00E7024D">
        <w:rPr>
          <w:rFonts w:ascii="Times New Roman" w:eastAsiaTheme="minorEastAsia" w:hAnsi="Times New Roman"/>
        </w:rPr>
        <w:t>進行</w:t>
      </w:r>
      <w:proofErr w:type="gramStart"/>
      <w:r w:rsidR="008C7DA9" w:rsidRPr="00E7024D">
        <w:rPr>
          <w:rFonts w:ascii="Times New Roman" w:eastAsiaTheme="minorEastAsia" w:hAnsi="Times New Roman"/>
        </w:rPr>
        <w:t>3</w:t>
      </w:r>
      <w:r w:rsidR="008C7DA9" w:rsidRPr="00E7024D">
        <w:rPr>
          <w:rFonts w:ascii="Times New Roman" w:eastAsiaTheme="minorEastAsia" w:hAnsi="Times New Roman"/>
        </w:rPr>
        <w:t>組臥推</w:t>
      </w:r>
      <w:r w:rsidRPr="00E7024D">
        <w:rPr>
          <w:rFonts w:ascii="Times New Roman" w:eastAsiaTheme="minorEastAsia" w:hAnsi="Times New Roman"/>
        </w:rPr>
        <w:t>與深蹲之</w:t>
      </w:r>
      <w:proofErr w:type="gramEnd"/>
      <w:r w:rsidRPr="00E7024D">
        <w:rPr>
          <w:rFonts w:ascii="Times New Roman" w:eastAsiaTheme="minorEastAsia" w:hAnsi="Times New Roman"/>
        </w:rPr>
        <w:t>反覆至力竭</w:t>
      </w:r>
      <w:r w:rsidRPr="00E7024D">
        <w:rPr>
          <w:rFonts w:ascii="Times New Roman" w:eastAsiaTheme="minorEastAsia" w:hAnsi="Times New Roman"/>
        </w:rPr>
        <w:t xml:space="preserve"> (RF) </w:t>
      </w:r>
      <w:r w:rsidRPr="00E7024D">
        <w:rPr>
          <w:rFonts w:ascii="Times New Roman" w:eastAsiaTheme="minorEastAsia" w:hAnsi="Times New Roman"/>
        </w:rPr>
        <w:t>與不力竭的阻力運動，</w:t>
      </w:r>
      <w:r w:rsidRPr="00E7024D">
        <w:rPr>
          <w:rFonts w:ascii="Times New Roman" w:eastAsiaTheme="minorEastAsia" w:hAnsi="Times New Roman"/>
        </w:rPr>
        <w:t>RF</w:t>
      </w:r>
      <w:r w:rsidRPr="00E7024D">
        <w:rPr>
          <w:rFonts w:ascii="Times New Roman" w:eastAsiaTheme="minorEastAsia" w:hAnsi="Times New Roman"/>
        </w:rPr>
        <w:t>試驗的</w:t>
      </w:r>
      <w:r w:rsidRPr="00E7024D">
        <w:rPr>
          <w:rFonts w:ascii="Times New Roman" w:eastAsiaTheme="minorEastAsia" w:hAnsi="Times New Roman"/>
        </w:rPr>
        <w:t>CK</w:t>
      </w:r>
      <w:r w:rsidRPr="00E7024D">
        <w:rPr>
          <w:rFonts w:ascii="Times New Roman" w:eastAsiaTheme="minorEastAsia" w:hAnsi="Times New Roman"/>
        </w:rPr>
        <w:t>活性在運動後</w:t>
      </w:r>
      <w:r w:rsidR="006A6B9C" w:rsidRPr="00E7024D">
        <w:rPr>
          <w:rFonts w:ascii="Times New Roman" w:eastAsiaTheme="minorEastAsia" w:hAnsi="Times New Roman"/>
        </w:rPr>
        <w:t>6</w:t>
      </w:r>
      <w:r w:rsidR="006A6B9C" w:rsidRPr="00E7024D">
        <w:rPr>
          <w:rFonts w:ascii="Times New Roman" w:eastAsiaTheme="minorEastAsia" w:hAnsi="Times New Roman"/>
        </w:rPr>
        <w:t>小時、</w:t>
      </w:r>
      <w:r w:rsidR="006A6B9C" w:rsidRPr="00E7024D">
        <w:rPr>
          <w:rFonts w:ascii="Times New Roman" w:eastAsiaTheme="minorEastAsia" w:hAnsi="Times New Roman"/>
        </w:rPr>
        <w:t>24</w:t>
      </w:r>
      <w:r w:rsidR="006A6B9C" w:rsidRPr="00E7024D">
        <w:rPr>
          <w:rFonts w:ascii="Times New Roman" w:eastAsiaTheme="minorEastAsia" w:hAnsi="Times New Roman"/>
        </w:rPr>
        <w:t>小時</w:t>
      </w:r>
      <w:r w:rsidR="006A6B9C" w:rsidRPr="00E7024D">
        <w:rPr>
          <w:rFonts w:ascii="Times New Roman" w:eastAsiaTheme="minorEastAsia" w:hAnsi="Times New Roman"/>
        </w:rPr>
        <w:t xml:space="preserve"> (</w:t>
      </w:r>
      <w:proofErr w:type="spellStart"/>
      <w:r w:rsidR="006A6B9C" w:rsidRPr="00E7024D">
        <w:rPr>
          <w:rFonts w:ascii="Times New Roman" w:eastAsiaTheme="minorEastAsia" w:hAnsi="Times New Roman"/>
        </w:rPr>
        <w:t>Morán</w:t>
      </w:r>
      <w:proofErr w:type="spellEnd"/>
      <w:r w:rsidR="006A6B9C" w:rsidRPr="00E7024D">
        <w:rPr>
          <w:rFonts w:ascii="Times New Roman" w:eastAsiaTheme="minorEastAsia" w:hAnsi="Times New Roman"/>
        </w:rPr>
        <w:t>-Navarro et al., 2017)</w:t>
      </w:r>
      <w:r w:rsidR="006A6B9C" w:rsidRPr="00E7024D">
        <w:rPr>
          <w:rFonts w:ascii="Times New Roman" w:eastAsiaTheme="minorEastAsia" w:hAnsi="Times New Roman"/>
        </w:rPr>
        <w:t>與</w:t>
      </w:r>
      <w:r w:rsidR="006A6B9C" w:rsidRPr="00E7024D">
        <w:rPr>
          <w:rFonts w:ascii="Times New Roman" w:eastAsiaTheme="minorEastAsia" w:hAnsi="Times New Roman"/>
        </w:rPr>
        <w:t>48</w:t>
      </w:r>
      <w:r w:rsidR="006A6B9C" w:rsidRPr="00E7024D">
        <w:rPr>
          <w:rFonts w:ascii="Times New Roman" w:eastAsiaTheme="minorEastAsia" w:hAnsi="Times New Roman"/>
        </w:rPr>
        <w:t>小時</w:t>
      </w:r>
      <w:r w:rsidR="006A6B9C" w:rsidRPr="00E7024D">
        <w:rPr>
          <w:rFonts w:ascii="Times New Roman" w:eastAsiaTheme="minorEastAsia" w:hAnsi="Times New Roman"/>
        </w:rPr>
        <w:t xml:space="preserve"> (Pareja</w:t>
      </w:r>
      <w:r w:rsidR="00B70812" w:rsidRPr="00E7024D">
        <w:rPr>
          <w:rFonts w:ascii="Times New Roman" w:eastAsiaTheme="minorEastAsia" w:hAnsi="Times New Roman"/>
        </w:rPr>
        <w:t>-</w:t>
      </w:r>
      <w:r w:rsidR="006A6B9C" w:rsidRPr="00E7024D">
        <w:rPr>
          <w:rFonts w:ascii="Times New Roman" w:eastAsiaTheme="minorEastAsia" w:hAnsi="Times New Roman"/>
        </w:rPr>
        <w:t xml:space="preserve">Blanco et al., 2017a) </w:t>
      </w:r>
      <w:r w:rsidRPr="00E7024D">
        <w:rPr>
          <w:rFonts w:ascii="Times New Roman" w:eastAsiaTheme="minorEastAsia" w:hAnsi="Times New Roman"/>
        </w:rPr>
        <w:t>都顯著的高於</w:t>
      </w:r>
      <w:proofErr w:type="gramStart"/>
      <w:r w:rsidRPr="00E7024D">
        <w:rPr>
          <w:rFonts w:ascii="Times New Roman" w:eastAsiaTheme="minorEastAsia" w:hAnsi="Times New Roman"/>
        </w:rPr>
        <w:t>不</w:t>
      </w:r>
      <w:proofErr w:type="gramEnd"/>
      <w:r w:rsidRPr="00E7024D">
        <w:rPr>
          <w:rFonts w:ascii="Times New Roman" w:eastAsiaTheme="minorEastAsia" w:hAnsi="Times New Roman"/>
        </w:rPr>
        <w:t>力竭</w:t>
      </w:r>
      <w:r w:rsidR="006A6B9C" w:rsidRPr="00E7024D">
        <w:rPr>
          <w:rFonts w:ascii="Times New Roman" w:eastAsiaTheme="minorEastAsia" w:hAnsi="Times New Roman"/>
        </w:rPr>
        <w:t>；而</w:t>
      </w:r>
      <w:r w:rsidRPr="00E7024D">
        <w:rPr>
          <w:rFonts w:ascii="Times New Roman" w:eastAsiaTheme="minorEastAsia" w:hAnsi="Times New Roman"/>
        </w:rPr>
        <w:t>本研究結果顯示，兩種實驗試驗間各個時間點的</w:t>
      </w:r>
      <w:r w:rsidRPr="00E7024D">
        <w:rPr>
          <w:rFonts w:ascii="Times New Roman" w:eastAsiaTheme="minorEastAsia" w:hAnsi="Times New Roman"/>
        </w:rPr>
        <w:t>CK</w:t>
      </w:r>
      <w:r w:rsidRPr="00E7024D">
        <w:rPr>
          <w:rFonts w:ascii="Times New Roman" w:eastAsiaTheme="minorEastAsia" w:hAnsi="Times New Roman"/>
        </w:rPr>
        <w:t>活性皆無顯著差異；然而，</w:t>
      </w:r>
      <w:r w:rsidRPr="00E7024D">
        <w:rPr>
          <w:rFonts w:ascii="Times New Roman" w:eastAsiaTheme="minorEastAsia" w:hAnsi="Times New Roman"/>
        </w:rPr>
        <w:t>RF</w:t>
      </w:r>
      <w:r w:rsidRPr="00E7024D">
        <w:rPr>
          <w:rFonts w:ascii="Times New Roman" w:eastAsiaTheme="minorEastAsia" w:hAnsi="Times New Roman"/>
        </w:rPr>
        <w:t>試驗之</w:t>
      </w:r>
      <w:r w:rsidRPr="00E7024D">
        <w:rPr>
          <w:rFonts w:ascii="Times New Roman" w:eastAsiaTheme="minorEastAsia" w:hAnsi="Times New Roman"/>
        </w:rPr>
        <w:t>CK</w:t>
      </w:r>
      <w:r w:rsidRPr="00E7024D">
        <w:rPr>
          <w:rFonts w:ascii="Times New Roman" w:eastAsiaTheme="minorEastAsia" w:hAnsi="Times New Roman"/>
        </w:rPr>
        <w:t>活性在運動後立即顯著上升、在運動後</w:t>
      </w:r>
      <w:r w:rsidRPr="00E7024D">
        <w:rPr>
          <w:rFonts w:ascii="Times New Roman" w:eastAsiaTheme="minorEastAsia" w:hAnsi="Times New Roman"/>
        </w:rPr>
        <w:t>24</w:t>
      </w:r>
      <w:r w:rsidRPr="00E7024D">
        <w:rPr>
          <w:rFonts w:ascii="Times New Roman" w:eastAsiaTheme="minorEastAsia" w:hAnsi="Times New Roman"/>
        </w:rPr>
        <w:t>小時顯著高於運動後</w:t>
      </w:r>
      <w:r w:rsidRPr="00E7024D">
        <w:rPr>
          <w:rFonts w:ascii="Times New Roman" w:eastAsiaTheme="minorEastAsia" w:hAnsi="Times New Roman"/>
        </w:rPr>
        <w:t>48</w:t>
      </w:r>
      <w:r w:rsidRPr="00E7024D">
        <w:rPr>
          <w:rFonts w:ascii="Times New Roman" w:eastAsiaTheme="minorEastAsia" w:hAnsi="Times New Roman"/>
        </w:rPr>
        <w:t>小時；而</w:t>
      </w:r>
      <w:r w:rsidRPr="00E7024D">
        <w:rPr>
          <w:rFonts w:ascii="Times New Roman" w:eastAsiaTheme="minorEastAsia" w:hAnsi="Times New Roman"/>
        </w:rPr>
        <w:t>VL20</w:t>
      </w:r>
      <w:r w:rsidRPr="00E7024D">
        <w:rPr>
          <w:rFonts w:ascii="Times New Roman" w:eastAsiaTheme="minorEastAsia" w:hAnsi="Times New Roman"/>
        </w:rPr>
        <w:t>試驗雖然在運動後立即顯著上升後，但運動後</w:t>
      </w:r>
      <w:r w:rsidRPr="00E7024D">
        <w:rPr>
          <w:rFonts w:ascii="Times New Roman" w:eastAsiaTheme="minorEastAsia" w:hAnsi="Times New Roman"/>
        </w:rPr>
        <w:t>24</w:t>
      </w:r>
      <w:r w:rsidRPr="00E7024D">
        <w:rPr>
          <w:rFonts w:ascii="Times New Roman" w:eastAsiaTheme="minorEastAsia" w:hAnsi="Times New Roman"/>
        </w:rPr>
        <w:t>小時已經恢復至與運動前無顯著差異。從整體的時序變化來看，</w:t>
      </w:r>
      <w:r w:rsidRPr="00E7024D">
        <w:rPr>
          <w:rFonts w:ascii="Times New Roman" w:eastAsiaTheme="minorEastAsia" w:hAnsi="Times New Roman"/>
        </w:rPr>
        <w:t>VL20</w:t>
      </w:r>
      <w:r w:rsidRPr="00E7024D">
        <w:rPr>
          <w:rFonts w:ascii="Times New Roman" w:eastAsiaTheme="minorEastAsia" w:hAnsi="Times New Roman"/>
        </w:rPr>
        <w:t>試驗有著較少誘發</w:t>
      </w:r>
      <w:r w:rsidRPr="00E7024D">
        <w:rPr>
          <w:rFonts w:ascii="Times New Roman" w:eastAsiaTheme="minorEastAsia" w:hAnsi="Times New Roman"/>
        </w:rPr>
        <w:t>CK</w:t>
      </w:r>
      <w:r w:rsidRPr="00E7024D">
        <w:rPr>
          <w:rFonts w:ascii="Times New Roman" w:eastAsiaTheme="minorEastAsia" w:hAnsi="Times New Roman"/>
        </w:rPr>
        <w:t>活性上升的趨勢，</w:t>
      </w:r>
      <w:r w:rsidR="00473CC4" w:rsidRPr="00E7024D">
        <w:rPr>
          <w:rFonts w:ascii="Times New Roman" w:eastAsiaTheme="minorEastAsia" w:hAnsi="Times New Roman"/>
        </w:rPr>
        <w:t>使身體有較佳的恢復狀況</w:t>
      </w:r>
      <w:r w:rsidRPr="00E7024D">
        <w:rPr>
          <w:rFonts w:ascii="Times New Roman" w:eastAsiaTheme="minorEastAsia" w:hAnsi="Times New Roman"/>
        </w:rPr>
        <w:t>。</w:t>
      </w:r>
      <w:r w:rsidR="006D6E3E" w:rsidRPr="00E7024D">
        <w:rPr>
          <w:rFonts w:ascii="Times New Roman" w:eastAsiaTheme="minorEastAsia" w:hAnsi="Times New Roman"/>
        </w:rPr>
        <w:t>而本研究結果與過去研究不甚相符，探究可能有下列二點原因：</w:t>
      </w:r>
      <w:r w:rsidR="006D6E3E" w:rsidRPr="00E7024D">
        <w:rPr>
          <w:rFonts w:ascii="Times New Roman" w:eastAsiaTheme="minorEastAsia" w:hAnsi="Times New Roman"/>
        </w:rPr>
        <w:t>(</w:t>
      </w:r>
      <w:proofErr w:type="gramStart"/>
      <w:r w:rsidR="006D6E3E" w:rsidRPr="00E7024D">
        <w:rPr>
          <w:rFonts w:ascii="Times New Roman" w:eastAsiaTheme="minorEastAsia" w:hAnsi="Times New Roman"/>
        </w:rPr>
        <w:t>一</w:t>
      </w:r>
      <w:proofErr w:type="gramEnd"/>
      <w:r w:rsidR="006D6E3E" w:rsidRPr="00E7024D">
        <w:rPr>
          <w:rFonts w:ascii="Times New Roman" w:eastAsiaTheme="minorEastAsia" w:hAnsi="Times New Roman"/>
        </w:rPr>
        <w:t xml:space="preserve">) </w:t>
      </w:r>
      <w:r w:rsidR="006D6E3E" w:rsidRPr="00E7024D">
        <w:rPr>
          <w:rFonts w:ascii="Times New Roman" w:eastAsiaTheme="minorEastAsia" w:hAnsi="Times New Roman"/>
        </w:rPr>
        <w:t>本研究所使用的負荷強度為</w:t>
      </w:r>
      <w:r w:rsidR="006D6E3E" w:rsidRPr="00E7024D">
        <w:rPr>
          <w:rFonts w:ascii="Times New Roman" w:eastAsiaTheme="minorEastAsia" w:hAnsi="Times New Roman"/>
        </w:rPr>
        <w:t>85% 1-RM</w:t>
      </w:r>
      <w:r w:rsidR="006D6E3E" w:rsidRPr="00E7024D">
        <w:rPr>
          <w:rFonts w:ascii="Times New Roman" w:eastAsiaTheme="minorEastAsia" w:hAnsi="Times New Roman"/>
        </w:rPr>
        <w:t>，研究參與者執行的反覆次數較先前研究少，造成之</w:t>
      </w:r>
      <w:r w:rsidR="006D6E3E" w:rsidRPr="00E7024D">
        <w:rPr>
          <w:rFonts w:ascii="Times New Roman" w:eastAsiaTheme="minorEastAsia" w:hAnsi="Times New Roman"/>
        </w:rPr>
        <w:t>EIMD</w:t>
      </w:r>
      <w:r w:rsidR="006D6E3E" w:rsidRPr="00E7024D">
        <w:rPr>
          <w:rFonts w:ascii="Times New Roman" w:eastAsiaTheme="minorEastAsia" w:hAnsi="Times New Roman"/>
        </w:rPr>
        <w:t>或許較小；</w:t>
      </w:r>
      <w:r w:rsidR="006D6E3E" w:rsidRPr="00E7024D">
        <w:rPr>
          <w:rFonts w:ascii="Times New Roman" w:eastAsiaTheme="minorEastAsia" w:hAnsi="Times New Roman"/>
        </w:rPr>
        <w:t>(</w:t>
      </w:r>
      <w:r w:rsidR="006D6E3E" w:rsidRPr="00E7024D">
        <w:rPr>
          <w:rFonts w:ascii="Times New Roman" w:eastAsiaTheme="minorEastAsia" w:hAnsi="Times New Roman"/>
        </w:rPr>
        <w:t>二</w:t>
      </w:r>
      <w:r w:rsidR="006D6E3E" w:rsidRPr="00E7024D">
        <w:rPr>
          <w:rFonts w:ascii="Times New Roman" w:eastAsiaTheme="minorEastAsia" w:hAnsi="Times New Roman"/>
        </w:rPr>
        <w:t xml:space="preserve">) </w:t>
      </w:r>
      <w:r w:rsidR="006D6E3E" w:rsidRPr="00E7024D">
        <w:rPr>
          <w:rFonts w:ascii="Times New Roman" w:eastAsiaTheme="minorEastAsia" w:hAnsi="Times New Roman"/>
        </w:rPr>
        <w:t>本研究</w:t>
      </w:r>
      <w:r w:rsidR="006D6E3E" w:rsidRPr="00E7024D">
        <w:rPr>
          <w:rFonts w:ascii="Times New Roman" w:eastAsiaTheme="minorEastAsia" w:hAnsi="Times New Roman"/>
        </w:rPr>
        <w:t>VL20</w:t>
      </w:r>
      <w:r w:rsidR="006D6E3E" w:rsidRPr="00E7024D">
        <w:rPr>
          <w:rFonts w:ascii="Times New Roman" w:eastAsiaTheme="minorEastAsia" w:hAnsi="Times New Roman"/>
        </w:rPr>
        <w:t>與</w:t>
      </w:r>
      <w:r w:rsidR="006D6E3E" w:rsidRPr="00E7024D">
        <w:rPr>
          <w:rFonts w:ascii="Times New Roman" w:eastAsiaTheme="minorEastAsia" w:hAnsi="Times New Roman"/>
        </w:rPr>
        <w:t>RF</w:t>
      </w:r>
      <w:r w:rsidR="006D6E3E" w:rsidRPr="00E7024D">
        <w:rPr>
          <w:rFonts w:ascii="Times New Roman" w:eastAsiaTheme="minorEastAsia" w:hAnsi="Times New Roman"/>
        </w:rPr>
        <w:t>試驗的總反覆次數與總負荷</w:t>
      </w:r>
      <w:proofErr w:type="gramStart"/>
      <w:r w:rsidR="006D6E3E" w:rsidRPr="00E7024D">
        <w:rPr>
          <w:rFonts w:ascii="Times New Roman" w:eastAsiaTheme="minorEastAsia" w:hAnsi="Times New Roman"/>
        </w:rPr>
        <w:t>量間並無</w:t>
      </w:r>
      <w:proofErr w:type="gramEnd"/>
      <w:r w:rsidR="006D6E3E" w:rsidRPr="00E7024D">
        <w:rPr>
          <w:rFonts w:ascii="Times New Roman" w:eastAsiaTheme="minorEastAsia" w:hAnsi="Times New Roman"/>
        </w:rPr>
        <w:t>顯著差異，二種</w:t>
      </w:r>
      <w:proofErr w:type="gramStart"/>
      <w:r w:rsidR="006D6E3E" w:rsidRPr="00E7024D">
        <w:rPr>
          <w:rFonts w:ascii="Times New Roman" w:eastAsiaTheme="minorEastAsia" w:hAnsi="Times New Roman"/>
        </w:rPr>
        <w:t>試驗間的差異</w:t>
      </w:r>
      <w:proofErr w:type="gramEnd"/>
      <w:r w:rsidR="006D6E3E" w:rsidRPr="00E7024D">
        <w:rPr>
          <w:rFonts w:ascii="Times New Roman" w:eastAsiaTheme="minorEastAsia" w:hAnsi="Times New Roman"/>
        </w:rPr>
        <w:t>較小。</w:t>
      </w:r>
      <w:proofErr w:type="gramStart"/>
      <w:r w:rsidR="006D6E3E" w:rsidRPr="00E7024D">
        <w:rPr>
          <w:rFonts w:ascii="Times New Roman" w:eastAsiaTheme="minorEastAsia" w:hAnsi="Times New Roman"/>
        </w:rPr>
        <w:t>再者，</w:t>
      </w:r>
      <w:proofErr w:type="gramEnd"/>
      <w:r w:rsidR="006D6E3E" w:rsidRPr="00E7024D">
        <w:rPr>
          <w:rFonts w:ascii="Times New Roman" w:eastAsiaTheme="minorEastAsia" w:hAnsi="Times New Roman"/>
        </w:rPr>
        <w:t>CK</w:t>
      </w:r>
      <w:r w:rsidR="006D6E3E" w:rsidRPr="00E7024D">
        <w:rPr>
          <w:rFonts w:ascii="Times New Roman" w:eastAsiaTheme="minorEastAsia" w:hAnsi="Times New Roman"/>
        </w:rPr>
        <w:t>活性會因為訓練強度、反覆次數、訓練個體與族群等等而有不同的反應，因而影響</w:t>
      </w:r>
      <w:r w:rsidR="006D6E3E" w:rsidRPr="00E7024D">
        <w:rPr>
          <w:rFonts w:ascii="Times New Roman" w:eastAsiaTheme="minorEastAsia" w:hAnsi="Times New Roman"/>
        </w:rPr>
        <w:t>CK</w:t>
      </w:r>
      <w:r w:rsidR="006D6E3E" w:rsidRPr="00E7024D">
        <w:rPr>
          <w:rFonts w:ascii="Times New Roman" w:eastAsiaTheme="minorEastAsia" w:hAnsi="Times New Roman"/>
        </w:rPr>
        <w:t>活性上升的趨勢，從運動後</w:t>
      </w:r>
      <w:r w:rsidR="006D6E3E" w:rsidRPr="00E7024D">
        <w:rPr>
          <w:rFonts w:ascii="Times New Roman" w:eastAsiaTheme="minorEastAsia" w:hAnsi="Times New Roman"/>
        </w:rPr>
        <w:t>8</w:t>
      </w:r>
      <w:r w:rsidR="006D6E3E" w:rsidRPr="00E7024D">
        <w:rPr>
          <w:rFonts w:ascii="Times New Roman" w:eastAsiaTheme="minorEastAsia" w:hAnsi="Times New Roman"/>
        </w:rPr>
        <w:t>小時內上升</w:t>
      </w:r>
      <w:r w:rsidR="006D6E3E" w:rsidRPr="00E7024D">
        <w:rPr>
          <w:rFonts w:ascii="Times New Roman" w:eastAsiaTheme="minorEastAsia" w:hAnsi="Times New Roman"/>
        </w:rPr>
        <w:t>100%</w:t>
      </w:r>
      <w:r w:rsidR="006D6E3E" w:rsidRPr="00E7024D">
        <w:rPr>
          <w:rFonts w:ascii="Times New Roman" w:eastAsiaTheme="minorEastAsia" w:hAnsi="Times New Roman"/>
        </w:rPr>
        <w:t>，峰值出現的時間則從</w:t>
      </w:r>
      <w:r w:rsidR="006D6E3E" w:rsidRPr="00E7024D">
        <w:rPr>
          <w:rFonts w:ascii="Times New Roman" w:eastAsiaTheme="minorEastAsia" w:hAnsi="Times New Roman"/>
        </w:rPr>
        <w:t>24-96</w:t>
      </w:r>
      <w:r w:rsidR="006D6E3E" w:rsidRPr="00E7024D">
        <w:rPr>
          <w:rFonts w:ascii="Times New Roman" w:eastAsiaTheme="minorEastAsia" w:hAnsi="Times New Roman"/>
        </w:rPr>
        <w:t>小時不等</w:t>
      </w:r>
      <w:r w:rsidR="006D6E3E" w:rsidRPr="00E7024D">
        <w:rPr>
          <w:rFonts w:ascii="Times New Roman" w:eastAsiaTheme="minorEastAsia" w:hAnsi="Times New Roman"/>
        </w:rPr>
        <w:t xml:space="preserve"> (</w:t>
      </w:r>
      <w:r w:rsidR="00E90D70" w:rsidRPr="00E7024D">
        <w:rPr>
          <w:rFonts w:ascii="Times New Roman" w:eastAsiaTheme="minorEastAsia" w:hAnsi="Times New Roman"/>
        </w:rPr>
        <w:t>Koch</w:t>
      </w:r>
      <w:r w:rsidR="00F60BE9" w:rsidRPr="00E7024D">
        <w:rPr>
          <w:rFonts w:ascii="Times New Roman" w:eastAsiaTheme="minorEastAsia" w:hAnsi="Times New Roman"/>
        </w:rPr>
        <w:t xml:space="preserve"> et al.</w:t>
      </w:r>
      <w:r w:rsidR="006D6E3E" w:rsidRPr="00E7024D">
        <w:rPr>
          <w:rFonts w:ascii="Times New Roman" w:eastAsiaTheme="minorEastAsia" w:hAnsi="Times New Roman"/>
        </w:rPr>
        <w:t>, 2014)</w:t>
      </w:r>
      <w:r w:rsidR="006D6E3E" w:rsidRPr="00E7024D">
        <w:rPr>
          <w:rFonts w:ascii="Times New Roman" w:eastAsiaTheme="minorEastAsia" w:hAnsi="Times New Roman"/>
        </w:rPr>
        <w:t>。本研究以實務的角度僅觀察運動後</w:t>
      </w:r>
      <w:r w:rsidR="006D6E3E" w:rsidRPr="00E7024D">
        <w:rPr>
          <w:rFonts w:ascii="Times New Roman" w:eastAsiaTheme="minorEastAsia" w:hAnsi="Times New Roman"/>
        </w:rPr>
        <w:t>24</w:t>
      </w:r>
      <w:r w:rsidR="006D6E3E" w:rsidRPr="00E7024D">
        <w:rPr>
          <w:rFonts w:ascii="Times New Roman" w:eastAsiaTheme="minorEastAsia" w:hAnsi="Times New Roman"/>
        </w:rPr>
        <w:t>小時的變化</w:t>
      </w:r>
      <w:r w:rsidR="006D6E3E" w:rsidRPr="00E7024D">
        <w:rPr>
          <w:rFonts w:ascii="Times New Roman" w:eastAsiaTheme="minorEastAsia" w:hAnsi="Times New Roman"/>
        </w:rPr>
        <w:t xml:space="preserve"> (</w:t>
      </w:r>
      <w:r w:rsidR="006D6E3E" w:rsidRPr="00E7024D">
        <w:rPr>
          <w:rFonts w:ascii="Times New Roman" w:eastAsiaTheme="minorEastAsia" w:hAnsi="Times New Roman"/>
        </w:rPr>
        <w:t>隔天再進行訓練時之身體狀況</w:t>
      </w:r>
      <w:r w:rsidR="006D6E3E" w:rsidRPr="00E7024D">
        <w:rPr>
          <w:rFonts w:ascii="Times New Roman" w:eastAsiaTheme="minorEastAsia" w:hAnsi="Times New Roman"/>
        </w:rPr>
        <w:t>)</w:t>
      </w:r>
      <w:r w:rsidR="006D6E3E" w:rsidRPr="00E7024D">
        <w:rPr>
          <w:rFonts w:ascii="Times New Roman" w:eastAsiaTheme="minorEastAsia" w:hAnsi="Times New Roman"/>
        </w:rPr>
        <w:t>，</w:t>
      </w:r>
      <w:r w:rsidR="00B1464F" w:rsidRPr="00E7024D">
        <w:rPr>
          <w:rFonts w:ascii="Times New Roman" w:eastAsiaTheme="minorEastAsia" w:hAnsi="Times New Roman"/>
        </w:rPr>
        <w:t>結果顯示</w:t>
      </w:r>
      <w:r w:rsidR="00B1464F" w:rsidRPr="00E7024D">
        <w:rPr>
          <w:rFonts w:ascii="Times New Roman" w:eastAsiaTheme="minorEastAsia" w:hAnsi="Times New Roman"/>
        </w:rPr>
        <w:t>VL</w:t>
      </w:r>
      <w:r w:rsidR="007F6A5B" w:rsidRPr="00E7024D">
        <w:rPr>
          <w:rFonts w:ascii="Times New Roman" w:eastAsiaTheme="minorEastAsia" w:hAnsi="Times New Roman"/>
        </w:rPr>
        <w:t>20</w:t>
      </w:r>
      <w:r w:rsidR="00B1464F" w:rsidRPr="00E7024D">
        <w:rPr>
          <w:rFonts w:ascii="Times New Roman" w:eastAsiaTheme="minorEastAsia" w:hAnsi="Times New Roman"/>
        </w:rPr>
        <w:t>的方式隔天仍可繼續訓練，不會有持續的運動誘發肌肉損傷</w:t>
      </w:r>
      <w:r w:rsidR="0033199F" w:rsidRPr="00E7024D">
        <w:rPr>
          <w:rFonts w:ascii="Times New Roman" w:eastAsiaTheme="minorEastAsia" w:hAnsi="Times New Roman"/>
        </w:rPr>
        <w:t>狀況</w:t>
      </w:r>
      <w:r w:rsidR="00B1464F" w:rsidRPr="00E7024D">
        <w:rPr>
          <w:rFonts w:ascii="Times New Roman" w:eastAsiaTheme="minorEastAsia" w:hAnsi="Times New Roman"/>
        </w:rPr>
        <w:t>。</w:t>
      </w:r>
      <w:proofErr w:type="gramStart"/>
      <w:r w:rsidR="00F818E8" w:rsidRPr="00E7024D">
        <w:rPr>
          <w:rFonts w:ascii="Times New Roman" w:eastAsiaTheme="minorEastAsia" w:hAnsi="Times New Roman"/>
          <w:kern w:val="3"/>
          <w:szCs w:val="20"/>
        </w:rPr>
        <w:t>此外</w:t>
      </w:r>
      <w:r w:rsidR="00F818E8" w:rsidRPr="00E7024D">
        <w:rPr>
          <w:rFonts w:ascii="Times New Roman" w:eastAsiaTheme="minorEastAsia" w:hAnsi="Times New Roman"/>
        </w:rPr>
        <w:t>，</w:t>
      </w:r>
      <w:proofErr w:type="gramEnd"/>
      <w:r w:rsidR="00F818E8" w:rsidRPr="00E7024D">
        <w:rPr>
          <w:rFonts w:ascii="Times New Roman" w:eastAsiaTheme="minorEastAsia" w:hAnsi="Times New Roman"/>
        </w:rPr>
        <w:t>因本研究以實務的角度僅觀察運動後</w:t>
      </w:r>
      <w:r w:rsidR="00F818E8" w:rsidRPr="00E7024D">
        <w:rPr>
          <w:rFonts w:ascii="Times New Roman" w:eastAsiaTheme="minorEastAsia" w:hAnsi="Times New Roman"/>
        </w:rPr>
        <w:t>24</w:t>
      </w:r>
      <w:r w:rsidR="00F818E8" w:rsidRPr="00E7024D">
        <w:rPr>
          <w:rFonts w:ascii="Times New Roman" w:eastAsiaTheme="minorEastAsia" w:hAnsi="Times New Roman"/>
        </w:rPr>
        <w:t>小時的變化</w:t>
      </w:r>
      <w:r w:rsidR="00F818E8" w:rsidRPr="00E7024D">
        <w:rPr>
          <w:rFonts w:ascii="Times New Roman" w:eastAsiaTheme="minorEastAsia" w:hAnsi="Times New Roman"/>
        </w:rPr>
        <w:t xml:space="preserve"> (</w:t>
      </w:r>
      <w:r w:rsidR="00F818E8" w:rsidRPr="00E7024D">
        <w:rPr>
          <w:rFonts w:ascii="Times New Roman" w:eastAsiaTheme="minorEastAsia" w:hAnsi="Times New Roman"/>
        </w:rPr>
        <w:t>訓練隔天是否得以再進行訓練之參考</w:t>
      </w:r>
      <w:r w:rsidR="00F818E8" w:rsidRPr="00E7024D">
        <w:rPr>
          <w:rFonts w:ascii="Times New Roman" w:eastAsiaTheme="minorEastAsia" w:hAnsi="Times New Roman"/>
        </w:rPr>
        <w:t>)</w:t>
      </w:r>
      <w:r w:rsidR="00F818E8" w:rsidRPr="00E7024D">
        <w:rPr>
          <w:rFonts w:ascii="Times New Roman" w:eastAsiaTheme="minorEastAsia" w:hAnsi="Times New Roman"/>
        </w:rPr>
        <w:t>，而未測量運動後</w:t>
      </w:r>
      <w:r w:rsidR="00F818E8" w:rsidRPr="00E7024D">
        <w:rPr>
          <w:rFonts w:ascii="Times New Roman" w:eastAsiaTheme="minorEastAsia" w:hAnsi="Times New Roman"/>
        </w:rPr>
        <w:t>6</w:t>
      </w:r>
      <w:r w:rsidR="00F818E8" w:rsidRPr="00E7024D">
        <w:rPr>
          <w:rFonts w:ascii="Times New Roman" w:eastAsiaTheme="minorEastAsia" w:hAnsi="Times New Roman"/>
        </w:rPr>
        <w:t>～</w:t>
      </w:r>
      <w:r w:rsidR="00F818E8" w:rsidRPr="00E7024D">
        <w:rPr>
          <w:rFonts w:ascii="Times New Roman" w:eastAsiaTheme="minorEastAsia" w:hAnsi="Times New Roman"/>
        </w:rPr>
        <w:t>8</w:t>
      </w:r>
      <w:r w:rsidR="00F818E8" w:rsidRPr="00E7024D">
        <w:rPr>
          <w:rFonts w:ascii="Times New Roman" w:eastAsiaTheme="minorEastAsia" w:hAnsi="Times New Roman"/>
        </w:rPr>
        <w:t>小時的表現；未來關於速度依循之高強度阻力運動研究，</w:t>
      </w:r>
      <w:r w:rsidR="006C21C3" w:rsidRPr="00E7024D">
        <w:rPr>
          <w:rFonts w:ascii="Times New Roman" w:eastAsiaTheme="minorEastAsia" w:hAnsi="Times New Roman"/>
        </w:rPr>
        <w:t>亦</w:t>
      </w:r>
      <w:r w:rsidR="00F818E8" w:rsidRPr="00E7024D">
        <w:rPr>
          <w:rFonts w:ascii="Times New Roman" w:eastAsiaTheme="minorEastAsia" w:hAnsi="Times New Roman"/>
        </w:rPr>
        <w:t>可以觀察運動後</w:t>
      </w:r>
      <w:r w:rsidR="00F818E8" w:rsidRPr="00E7024D">
        <w:rPr>
          <w:rFonts w:ascii="Times New Roman" w:eastAsiaTheme="minorEastAsia" w:hAnsi="Times New Roman"/>
        </w:rPr>
        <w:t>6~8</w:t>
      </w:r>
      <w:r w:rsidR="00F818E8" w:rsidRPr="00E7024D">
        <w:rPr>
          <w:rFonts w:ascii="Times New Roman" w:eastAsiaTheme="minorEastAsia" w:hAnsi="Times New Roman"/>
        </w:rPr>
        <w:t>小時的運動表現</w:t>
      </w:r>
      <w:r w:rsidR="00F818E8" w:rsidRPr="00E7024D">
        <w:rPr>
          <w:rFonts w:ascii="Times New Roman" w:eastAsiaTheme="minorEastAsia" w:hAnsi="Times New Roman"/>
        </w:rPr>
        <w:t xml:space="preserve"> (</w:t>
      </w:r>
      <w:r w:rsidR="00F818E8" w:rsidRPr="00E7024D">
        <w:rPr>
          <w:rFonts w:ascii="Times New Roman" w:eastAsiaTheme="minorEastAsia" w:hAnsi="Times New Roman"/>
        </w:rPr>
        <w:t>搭配血液</w:t>
      </w:r>
      <w:r w:rsidR="00F818E8" w:rsidRPr="00E7024D">
        <w:rPr>
          <w:rFonts w:ascii="Times New Roman" w:eastAsiaTheme="minorEastAsia" w:hAnsi="Times New Roman"/>
        </w:rPr>
        <w:t>CK)</w:t>
      </w:r>
      <w:r w:rsidR="00F818E8" w:rsidRPr="00E7024D">
        <w:rPr>
          <w:rFonts w:ascii="Times New Roman" w:eastAsiaTheme="minorEastAsia" w:hAnsi="Times New Roman"/>
        </w:rPr>
        <w:t>，以完整了解其受影響的時序變化。</w:t>
      </w:r>
    </w:p>
    <w:p w14:paraId="3DCAD531" w14:textId="7860E356" w:rsidR="006D6E3E" w:rsidRPr="00E7024D" w:rsidRDefault="009011EB" w:rsidP="00BD1732">
      <w:pPr>
        <w:pStyle w:val="Web"/>
        <w:ind w:firstLineChars="200" w:firstLine="480"/>
        <w:jc w:val="both"/>
        <w:rPr>
          <w:rFonts w:ascii="Times New Roman" w:eastAsiaTheme="minorEastAsia" w:hAnsi="Times New Roman"/>
        </w:rPr>
      </w:pPr>
      <w:r w:rsidRPr="00E7024D">
        <w:rPr>
          <w:rFonts w:ascii="Times New Roman" w:eastAsiaTheme="minorEastAsia" w:hAnsi="Times New Roman"/>
        </w:rPr>
        <w:lastRenderedPageBreak/>
        <w:t>本研究結果顯示，</w:t>
      </w:r>
      <w:r w:rsidRPr="00E7024D">
        <w:rPr>
          <w:rFonts w:ascii="Times New Roman" w:eastAsiaTheme="minorEastAsia" w:hAnsi="Times New Roman"/>
        </w:rPr>
        <w:t>VL20</w:t>
      </w:r>
      <w:r w:rsidRPr="00E7024D">
        <w:rPr>
          <w:rFonts w:ascii="Times New Roman" w:eastAsiaTheme="minorEastAsia" w:hAnsi="Times New Roman"/>
        </w:rPr>
        <w:t>運動後立即、</w:t>
      </w:r>
      <w:r w:rsidRPr="00E7024D">
        <w:rPr>
          <w:rFonts w:ascii="Times New Roman" w:eastAsiaTheme="minorEastAsia" w:hAnsi="Times New Roman"/>
        </w:rPr>
        <w:t>24</w:t>
      </w:r>
      <w:r w:rsidRPr="00E7024D">
        <w:rPr>
          <w:rFonts w:ascii="Times New Roman" w:eastAsiaTheme="minorEastAsia" w:hAnsi="Times New Roman"/>
        </w:rPr>
        <w:t>小時、</w:t>
      </w:r>
      <w:r w:rsidRPr="00E7024D">
        <w:rPr>
          <w:rFonts w:ascii="Times New Roman" w:eastAsiaTheme="minorEastAsia" w:hAnsi="Times New Roman"/>
        </w:rPr>
        <w:t>48</w:t>
      </w:r>
      <w:r w:rsidRPr="00E7024D">
        <w:rPr>
          <w:rFonts w:ascii="Times New Roman" w:eastAsiaTheme="minorEastAsia" w:hAnsi="Times New Roman"/>
        </w:rPr>
        <w:t>小時的</w:t>
      </w:r>
      <w:r w:rsidRPr="00E7024D">
        <w:rPr>
          <w:rFonts w:ascii="Times New Roman" w:eastAsiaTheme="minorEastAsia" w:hAnsi="Times New Roman"/>
        </w:rPr>
        <w:t>VAS</w:t>
      </w:r>
      <w:r w:rsidRPr="00E7024D">
        <w:rPr>
          <w:rFonts w:ascii="Times New Roman" w:eastAsiaTheme="minorEastAsia" w:hAnsi="Times New Roman"/>
        </w:rPr>
        <w:t>分數都顯著低於</w:t>
      </w:r>
      <w:r w:rsidRPr="00E7024D">
        <w:rPr>
          <w:rFonts w:ascii="Times New Roman" w:eastAsiaTheme="minorEastAsia" w:hAnsi="Times New Roman"/>
        </w:rPr>
        <w:t>RF</w:t>
      </w:r>
      <w:r w:rsidRPr="00E7024D">
        <w:rPr>
          <w:rFonts w:ascii="Times New Roman" w:eastAsiaTheme="minorEastAsia" w:hAnsi="Times New Roman"/>
        </w:rPr>
        <w:t>試驗，故</w:t>
      </w:r>
      <w:r w:rsidRPr="00E7024D">
        <w:rPr>
          <w:rFonts w:ascii="Times New Roman" w:eastAsiaTheme="minorEastAsia" w:hAnsi="Times New Roman"/>
        </w:rPr>
        <w:t>VL20</w:t>
      </w:r>
      <w:r w:rsidRPr="00E7024D">
        <w:rPr>
          <w:rFonts w:ascii="Times New Roman" w:eastAsiaTheme="minorEastAsia" w:hAnsi="Times New Roman"/>
        </w:rPr>
        <w:t>試驗可以有效</w:t>
      </w:r>
      <w:r w:rsidR="000411E6" w:rsidRPr="00E7024D">
        <w:rPr>
          <w:rFonts w:ascii="Times New Roman" w:eastAsiaTheme="minorEastAsia" w:hAnsi="Times New Roman"/>
        </w:rPr>
        <w:t>減輕</w:t>
      </w:r>
      <w:r w:rsidRPr="00E7024D">
        <w:rPr>
          <w:rFonts w:ascii="Times New Roman" w:eastAsiaTheme="minorEastAsia" w:hAnsi="Times New Roman"/>
        </w:rPr>
        <w:t>阻力運動所造成之自覺肌肉痠痛</w:t>
      </w:r>
      <w:r w:rsidR="000411E6" w:rsidRPr="00E7024D">
        <w:rPr>
          <w:rFonts w:ascii="Times New Roman" w:eastAsiaTheme="minorEastAsia" w:hAnsi="Times New Roman"/>
        </w:rPr>
        <w:t>，此與</w:t>
      </w:r>
      <w:r w:rsidR="000411E6" w:rsidRPr="00E7024D">
        <w:rPr>
          <w:rFonts w:ascii="Times New Roman" w:eastAsiaTheme="minorEastAsia" w:hAnsi="Times New Roman"/>
        </w:rPr>
        <w:t xml:space="preserve">Dos Santos </w:t>
      </w:r>
      <w:r w:rsidR="000411E6" w:rsidRPr="00E7024D">
        <w:rPr>
          <w:rFonts w:ascii="Times New Roman" w:eastAsiaTheme="minorEastAsia" w:hAnsi="Times New Roman"/>
        </w:rPr>
        <w:t>等</w:t>
      </w:r>
      <w:r w:rsidR="000411E6" w:rsidRPr="00E7024D">
        <w:rPr>
          <w:rFonts w:ascii="Times New Roman" w:eastAsiaTheme="minorEastAsia" w:hAnsi="Times New Roman"/>
        </w:rPr>
        <w:t xml:space="preserve"> (2021) </w:t>
      </w:r>
      <w:r w:rsidR="000411E6" w:rsidRPr="00E7024D">
        <w:rPr>
          <w:rFonts w:ascii="Times New Roman" w:eastAsiaTheme="minorEastAsia" w:hAnsi="Times New Roman"/>
        </w:rPr>
        <w:t>之研究結果一致；</w:t>
      </w:r>
      <w:r w:rsidRPr="00E7024D">
        <w:rPr>
          <w:rFonts w:ascii="Times New Roman" w:eastAsiaTheme="minorEastAsia" w:hAnsi="Times New Roman"/>
        </w:rPr>
        <w:t>本研究僅探討單次阻力運動情況，</w:t>
      </w:r>
      <w:r w:rsidR="000411E6" w:rsidRPr="00E7024D">
        <w:rPr>
          <w:rFonts w:ascii="Times New Roman" w:eastAsiaTheme="minorEastAsia" w:hAnsi="Times New Roman"/>
        </w:rPr>
        <w:t>若</w:t>
      </w:r>
      <w:r w:rsidRPr="00E7024D">
        <w:rPr>
          <w:rFonts w:ascii="Times New Roman" w:eastAsiaTheme="minorEastAsia" w:hAnsi="Times New Roman"/>
        </w:rPr>
        <w:t>進行長期的訓練，或許可以在較</w:t>
      </w:r>
      <w:r w:rsidR="000411E6" w:rsidRPr="00E7024D">
        <w:rPr>
          <w:rFonts w:ascii="Times New Roman" w:eastAsiaTheme="minorEastAsia" w:hAnsi="Times New Roman"/>
        </w:rPr>
        <w:t>舒服</w:t>
      </w:r>
      <w:r w:rsidRPr="00E7024D">
        <w:rPr>
          <w:rFonts w:ascii="Times New Roman" w:eastAsiaTheme="minorEastAsia" w:hAnsi="Times New Roman"/>
        </w:rPr>
        <w:t>的情況下有較好的訓練效果，甚至降低運動傷害的發生。</w:t>
      </w:r>
      <w:proofErr w:type="gramStart"/>
      <w:r w:rsidR="000411E6" w:rsidRPr="00E7024D">
        <w:rPr>
          <w:rFonts w:ascii="Times New Roman" w:eastAsiaTheme="minorEastAsia" w:hAnsi="Times New Roman"/>
        </w:rPr>
        <w:t>再者，</w:t>
      </w:r>
      <w:proofErr w:type="gramEnd"/>
      <w:r w:rsidR="000411E6" w:rsidRPr="00E7024D">
        <w:rPr>
          <w:rFonts w:ascii="Times New Roman" w:eastAsia="細明體" w:hAnsi="Times New Roman"/>
        </w:rPr>
        <w:t>本研究以推動</w:t>
      </w:r>
      <w:r w:rsidR="000411E6" w:rsidRPr="00E7024D">
        <w:rPr>
          <w:rFonts w:ascii="Times New Roman" w:eastAsia="細明體" w:hAnsi="Times New Roman"/>
        </w:rPr>
        <w:t>V1 load</w:t>
      </w:r>
      <w:r w:rsidR="000411E6" w:rsidRPr="00E7024D">
        <w:rPr>
          <w:rFonts w:ascii="Times New Roman" w:eastAsia="細明體" w:hAnsi="Times New Roman"/>
        </w:rPr>
        <w:t>之速度作為阻力運動誘發</w:t>
      </w:r>
      <w:r w:rsidR="000411E6" w:rsidRPr="00E7024D">
        <w:rPr>
          <w:rFonts w:ascii="Times New Roman" w:eastAsia="細明體" w:hAnsi="Times New Roman"/>
        </w:rPr>
        <w:t>EIMD</w:t>
      </w:r>
      <w:r w:rsidR="000411E6" w:rsidRPr="00E7024D">
        <w:rPr>
          <w:rFonts w:ascii="Times New Roman" w:eastAsia="細明體" w:hAnsi="Times New Roman"/>
        </w:rPr>
        <w:t>後的運動表現指標</w:t>
      </w:r>
      <w:r w:rsidR="000411E6" w:rsidRPr="00E7024D">
        <w:rPr>
          <w:rFonts w:ascii="Times New Roman" w:hAnsi="Times New Roman"/>
        </w:rPr>
        <w:t>，</w:t>
      </w:r>
      <w:r w:rsidR="006A0D51" w:rsidRPr="00E7024D">
        <w:rPr>
          <w:rFonts w:ascii="Times New Roman" w:hAnsi="Times New Roman"/>
        </w:rPr>
        <w:t>結果顯示</w:t>
      </w:r>
      <w:r w:rsidR="006A0D51" w:rsidRPr="00E7024D">
        <w:rPr>
          <w:rFonts w:ascii="Times New Roman" w:eastAsiaTheme="minorEastAsia" w:hAnsi="Times New Roman"/>
        </w:rPr>
        <w:t>VL20</w:t>
      </w:r>
      <w:r w:rsidR="006A0D51" w:rsidRPr="00E7024D">
        <w:rPr>
          <w:rFonts w:ascii="Times New Roman" w:eastAsiaTheme="minorEastAsia" w:hAnsi="Times New Roman"/>
        </w:rPr>
        <w:t>試驗在運動後</w:t>
      </w:r>
      <w:r w:rsidR="006A0D51" w:rsidRPr="00E7024D">
        <w:rPr>
          <w:rFonts w:ascii="Times New Roman" w:eastAsiaTheme="minorEastAsia" w:hAnsi="Times New Roman"/>
        </w:rPr>
        <w:t>24</w:t>
      </w:r>
      <w:proofErr w:type="gramStart"/>
      <w:r w:rsidR="006A0D51" w:rsidRPr="00E7024D">
        <w:rPr>
          <w:rFonts w:ascii="Times New Roman" w:eastAsiaTheme="minorEastAsia" w:hAnsi="Times New Roman"/>
        </w:rPr>
        <w:t>小時臥推</w:t>
      </w:r>
      <w:proofErr w:type="gramEnd"/>
      <w:r w:rsidR="006A0D51" w:rsidRPr="00E7024D">
        <w:rPr>
          <w:rFonts w:ascii="Times New Roman" w:eastAsiaTheme="minorEastAsia" w:hAnsi="Times New Roman"/>
        </w:rPr>
        <w:t>V1 load</w:t>
      </w:r>
      <w:r w:rsidR="006A0D51" w:rsidRPr="00E7024D">
        <w:rPr>
          <w:rFonts w:ascii="Times New Roman" w:eastAsiaTheme="minorEastAsia" w:hAnsi="Times New Roman"/>
        </w:rPr>
        <w:t>之速度顯著高於</w:t>
      </w:r>
      <w:r w:rsidR="006A0D51" w:rsidRPr="00E7024D">
        <w:rPr>
          <w:rFonts w:ascii="Times New Roman" w:eastAsiaTheme="minorEastAsia" w:hAnsi="Times New Roman"/>
        </w:rPr>
        <w:t>RF</w:t>
      </w:r>
      <w:r w:rsidR="006A0D51" w:rsidRPr="00E7024D">
        <w:rPr>
          <w:rFonts w:ascii="Times New Roman" w:eastAsiaTheme="minorEastAsia" w:hAnsi="Times New Roman"/>
        </w:rPr>
        <w:t>試驗，但</w:t>
      </w:r>
      <w:r w:rsidR="006A0D51" w:rsidRPr="00E7024D">
        <w:rPr>
          <w:rFonts w:ascii="Times New Roman" w:hAnsi="Times New Roman"/>
        </w:rPr>
        <w:t>不論是</w:t>
      </w:r>
      <w:r w:rsidR="006A0D51" w:rsidRPr="00E7024D">
        <w:rPr>
          <w:rFonts w:ascii="Times New Roman" w:hAnsi="Times New Roman"/>
        </w:rPr>
        <w:t>VL20</w:t>
      </w:r>
      <w:r w:rsidR="006A0D51" w:rsidRPr="00E7024D">
        <w:rPr>
          <w:rFonts w:ascii="Times New Roman" w:hAnsi="Times New Roman"/>
        </w:rPr>
        <w:t>或</w:t>
      </w:r>
      <w:r w:rsidR="006A0D51" w:rsidRPr="00E7024D">
        <w:rPr>
          <w:rFonts w:ascii="Times New Roman" w:hAnsi="Times New Roman"/>
        </w:rPr>
        <w:t>RF</w:t>
      </w:r>
      <w:r w:rsidR="006A0D51" w:rsidRPr="00E7024D">
        <w:rPr>
          <w:rFonts w:ascii="Times New Roman" w:hAnsi="Times New Roman"/>
        </w:rPr>
        <w:t>試驗，在運動後立即、</w:t>
      </w:r>
      <w:r w:rsidR="006A0D51" w:rsidRPr="00E7024D">
        <w:rPr>
          <w:rFonts w:ascii="Times New Roman" w:hAnsi="Times New Roman"/>
        </w:rPr>
        <w:t>24</w:t>
      </w:r>
      <w:r w:rsidR="006A0D51" w:rsidRPr="00E7024D">
        <w:rPr>
          <w:rFonts w:ascii="Times New Roman" w:hAnsi="Times New Roman"/>
        </w:rPr>
        <w:t>及</w:t>
      </w:r>
      <w:r w:rsidR="006A0D51" w:rsidRPr="00E7024D">
        <w:rPr>
          <w:rFonts w:ascii="Times New Roman" w:hAnsi="Times New Roman"/>
        </w:rPr>
        <w:t>48</w:t>
      </w:r>
      <w:r w:rsidR="006A0D51" w:rsidRPr="00E7024D">
        <w:rPr>
          <w:rFonts w:ascii="Times New Roman" w:hAnsi="Times New Roman"/>
        </w:rPr>
        <w:t>小時三個時間的</w:t>
      </w:r>
      <w:r w:rsidR="006A0D51" w:rsidRPr="00E7024D">
        <w:rPr>
          <w:rFonts w:ascii="Times New Roman" w:eastAsia="細明體" w:hAnsi="Times New Roman"/>
        </w:rPr>
        <w:t>推動</w:t>
      </w:r>
      <w:r w:rsidR="006A0D51" w:rsidRPr="00E7024D">
        <w:rPr>
          <w:rFonts w:ascii="Times New Roman" w:eastAsia="細明體" w:hAnsi="Times New Roman"/>
        </w:rPr>
        <w:t>V1 load</w:t>
      </w:r>
      <w:r w:rsidR="006A0D51" w:rsidRPr="00E7024D">
        <w:rPr>
          <w:rFonts w:ascii="Times New Roman" w:eastAsiaTheme="minorEastAsia" w:hAnsi="Times New Roman"/>
        </w:rPr>
        <w:t>之速度皆與運動前無顯著差異</w:t>
      </w:r>
      <w:r w:rsidR="000411E6" w:rsidRPr="00E7024D">
        <w:rPr>
          <w:rFonts w:ascii="Times New Roman" w:eastAsiaTheme="minorEastAsia" w:hAnsi="Times New Roman"/>
        </w:rPr>
        <w:t>。過去的文獻指出，以</w:t>
      </w:r>
      <w:r w:rsidR="000411E6" w:rsidRPr="00E7024D">
        <w:rPr>
          <w:rFonts w:ascii="Times New Roman" w:eastAsiaTheme="minorEastAsia" w:hAnsi="Times New Roman"/>
        </w:rPr>
        <w:t>70</w:t>
      </w:r>
      <w:r w:rsidR="004C524B" w:rsidRPr="00E7024D">
        <w:rPr>
          <w:rFonts w:ascii="Times New Roman" w:eastAsiaTheme="minorEastAsia" w:hAnsi="Times New Roman"/>
        </w:rPr>
        <w:t>% ~ 80</w:t>
      </w:r>
      <w:r w:rsidR="000411E6" w:rsidRPr="00E7024D">
        <w:rPr>
          <w:rFonts w:ascii="Times New Roman" w:eastAsiaTheme="minorEastAsia" w:hAnsi="Times New Roman"/>
        </w:rPr>
        <w:t>% 1-RM</w:t>
      </w:r>
      <w:r w:rsidR="000411E6" w:rsidRPr="00E7024D">
        <w:rPr>
          <w:rFonts w:ascii="Times New Roman" w:eastAsiaTheme="minorEastAsia" w:hAnsi="Times New Roman"/>
        </w:rPr>
        <w:t>進行</w:t>
      </w:r>
      <w:proofErr w:type="gramStart"/>
      <w:r w:rsidR="000411E6" w:rsidRPr="00E7024D">
        <w:rPr>
          <w:rFonts w:ascii="Times New Roman" w:eastAsiaTheme="minorEastAsia" w:hAnsi="Times New Roman"/>
        </w:rPr>
        <w:t>3</w:t>
      </w:r>
      <w:r w:rsidR="000411E6" w:rsidRPr="00E7024D">
        <w:rPr>
          <w:rFonts w:ascii="Times New Roman" w:eastAsiaTheme="minorEastAsia" w:hAnsi="Times New Roman"/>
        </w:rPr>
        <w:t>組臥推與深蹲之</w:t>
      </w:r>
      <w:proofErr w:type="gramEnd"/>
      <w:r w:rsidR="000411E6" w:rsidRPr="00E7024D">
        <w:rPr>
          <w:rFonts w:ascii="Times New Roman" w:eastAsiaTheme="minorEastAsia" w:hAnsi="Times New Roman"/>
        </w:rPr>
        <w:t>RF</w:t>
      </w:r>
      <w:r w:rsidR="000411E6" w:rsidRPr="00E7024D">
        <w:rPr>
          <w:rFonts w:ascii="Times New Roman" w:eastAsiaTheme="minorEastAsia" w:hAnsi="Times New Roman"/>
        </w:rPr>
        <w:t>與</w:t>
      </w:r>
      <w:r w:rsidR="000411E6" w:rsidRPr="00E7024D">
        <w:rPr>
          <w:rFonts w:ascii="Times New Roman" w:eastAsiaTheme="minorEastAsia" w:hAnsi="Times New Roman"/>
        </w:rPr>
        <w:t>NRF</w:t>
      </w:r>
      <w:r w:rsidR="000411E6" w:rsidRPr="00E7024D">
        <w:rPr>
          <w:rFonts w:ascii="Times New Roman" w:eastAsiaTheme="minorEastAsia" w:hAnsi="Times New Roman"/>
        </w:rPr>
        <w:t>的阻力運動，</w:t>
      </w:r>
      <w:r w:rsidR="000411E6" w:rsidRPr="00E7024D">
        <w:rPr>
          <w:rFonts w:ascii="Times New Roman" w:eastAsiaTheme="minorEastAsia" w:hAnsi="Times New Roman"/>
        </w:rPr>
        <w:t>RF</w:t>
      </w:r>
      <w:r w:rsidR="000411E6" w:rsidRPr="00E7024D">
        <w:rPr>
          <w:rFonts w:ascii="Times New Roman" w:eastAsiaTheme="minorEastAsia" w:hAnsi="Times New Roman"/>
        </w:rPr>
        <w:t>試驗</w:t>
      </w:r>
      <w:proofErr w:type="gramStart"/>
      <w:r w:rsidR="000411E6" w:rsidRPr="00E7024D">
        <w:rPr>
          <w:rFonts w:ascii="Times New Roman" w:eastAsiaTheme="minorEastAsia" w:hAnsi="Times New Roman"/>
        </w:rPr>
        <w:t>的臥推</w:t>
      </w:r>
      <w:proofErr w:type="gramEnd"/>
      <w:r w:rsidR="000411E6" w:rsidRPr="00E7024D">
        <w:rPr>
          <w:rFonts w:ascii="Times New Roman" w:eastAsiaTheme="minorEastAsia" w:hAnsi="Times New Roman"/>
        </w:rPr>
        <w:t>V1 load</w:t>
      </w:r>
      <w:r w:rsidR="000411E6" w:rsidRPr="00E7024D">
        <w:rPr>
          <w:rFonts w:ascii="Times New Roman" w:eastAsiaTheme="minorEastAsia" w:hAnsi="Times New Roman"/>
        </w:rPr>
        <w:t>之速度在運動後立即及運動後</w:t>
      </w:r>
      <w:r w:rsidR="000411E6" w:rsidRPr="00E7024D">
        <w:rPr>
          <w:rFonts w:ascii="Times New Roman" w:eastAsiaTheme="minorEastAsia" w:hAnsi="Times New Roman"/>
        </w:rPr>
        <w:t>24</w:t>
      </w:r>
      <w:r w:rsidR="000411E6" w:rsidRPr="00E7024D">
        <w:rPr>
          <w:rFonts w:ascii="Times New Roman" w:eastAsiaTheme="minorEastAsia" w:hAnsi="Times New Roman"/>
        </w:rPr>
        <w:t>小時皆顯著低於不力竭</w:t>
      </w:r>
      <w:r w:rsidR="000411E6" w:rsidRPr="00E7024D">
        <w:rPr>
          <w:rFonts w:ascii="Times New Roman" w:eastAsiaTheme="minorEastAsia" w:hAnsi="Times New Roman"/>
        </w:rPr>
        <w:t xml:space="preserve"> (</w:t>
      </w:r>
      <w:r w:rsidR="004C524B" w:rsidRPr="00E7024D">
        <w:rPr>
          <w:rFonts w:ascii="Times New Roman" w:eastAsiaTheme="minorEastAsia" w:hAnsi="Times New Roman"/>
          <w:szCs w:val="28"/>
        </w:rPr>
        <w:t>González-Badillo et al., 2016</w:t>
      </w:r>
      <w:r w:rsidR="009A4E68" w:rsidRPr="00E7024D">
        <w:rPr>
          <w:rFonts w:ascii="Times New Roman" w:eastAsiaTheme="minorEastAsia" w:hAnsi="Times New Roman"/>
        </w:rPr>
        <w:t xml:space="preserve">; </w:t>
      </w:r>
      <w:proofErr w:type="spellStart"/>
      <w:r w:rsidR="009A4E68" w:rsidRPr="00E7024D">
        <w:rPr>
          <w:rFonts w:ascii="Times New Roman" w:eastAsiaTheme="minorEastAsia" w:hAnsi="Times New Roman"/>
        </w:rPr>
        <w:t>Morán</w:t>
      </w:r>
      <w:proofErr w:type="spellEnd"/>
      <w:r w:rsidR="009A4E68" w:rsidRPr="00E7024D">
        <w:rPr>
          <w:rFonts w:ascii="Times New Roman" w:eastAsiaTheme="minorEastAsia" w:hAnsi="Times New Roman"/>
        </w:rPr>
        <w:t>-Navarro et al., 2017</w:t>
      </w:r>
      <w:r w:rsidR="004C524B" w:rsidRPr="00E7024D">
        <w:rPr>
          <w:rFonts w:ascii="Times New Roman" w:eastAsiaTheme="minorEastAsia" w:hAnsi="Times New Roman"/>
          <w:szCs w:val="28"/>
        </w:rPr>
        <w:t xml:space="preserve">; </w:t>
      </w:r>
      <w:r w:rsidR="000411E6" w:rsidRPr="00E7024D">
        <w:rPr>
          <w:rFonts w:ascii="Times New Roman" w:eastAsiaTheme="minorEastAsia" w:hAnsi="Times New Roman"/>
        </w:rPr>
        <w:t>Pareja</w:t>
      </w:r>
      <w:r w:rsidR="00B70812" w:rsidRPr="00E7024D">
        <w:rPr>
          <w:rFonts w:ascii="Times New Roman" w:eastAsiaTheme="minorEastAsia" w:hAnsi="Times New Roman"/>
        </w:rPr>
        <w:t>-</w:t>
      </w:r>
      <w:r w:rsidR="000411E6" w:rsidRPr="00E7024D">
        <w:rPr>
          <w:rFonts w:ascii="Times New Roman" w:eastAsiaTheme="minorEastAsia" w:hAnsi="Times New Roman"/>
        </w:rPr>
        <w:t>Blanco et al., 2017</w:t>
      </w:r>
      <w:proofErr w:type="gramStart"/>
      <w:r w:rsidR="000411E6" w:rsidRPr="00E7024D">
        <w:rPr>
          <w:rFonts w:ascii="Times New Roman" w:eastAsiaTheme="minorEastAsia" w:hAnsi="Times New Roman"/>
        </w:rPr>
        <w:t>a)</w:t>
      </w:r>
      <w:r w:rsidR="00BD1732" w:rsidRPr="00E7024D">
        <w:rPr>
          <w:rFonts w:ascii="Times New Roman" w:eastAsiaTheme="minorEastAsia" w:hAnsi="Times New Roman" w:hint="eastAsia"/>
        </w:rPr>
        <w:t>；</w:t>
      </w:r>
      <w:proofErr w:type="gramEnd"/>
      <w:r w:rsidR="000411E6" w:rsidRPr="00E7024D">
        <w:rPr>
          <w:rFonts w:ascii="Times New Roman" w:eastAsiaTheme="minorEastAsia" w:hAnsi="Times New Roman"/>
        </w:rPr>
        <w:t>深蹲</w:t>
      </w:r>
      <w:r w:rsidR="000411E6" w:rsidRPr="00E7024D">
        <w:rPr>
          <w:rFonts w:ascii="Times New Roman" w:eastAsiaTheme="minorEastAsia" w:hAnsi="Times New Roman"/>
        </w:rPr>
        <w:t>V1 load</w:t>
      </w:r>
      <w:r w:rsidR="000411E6" w:rsidRPr="00E7024D">
        <w:rPr>
          <w:rFonts w:ascii="Times New Roman" w:eastAsiaTheme="minorEastAsia" w:hAnsi="Times New Roman"/>
        </w:rPr>
        <w:t>之速度則是在運動後立即與運動後</w:t>
      </w:r>
      <w:r w:rsidR="000411E6" w:rsidRPr="00E7024D">
        <w:rPr>
          <w:rFonts w:ascii="Times New Roman" w:eastAsiaTheme="minorEastAsia" w:hAnsi="Times New Roman"/>
        </w:rPr>
        <w:t>6</w:t>
      </w:r>
      <w:r w:rsidR="000411E6" w:rsidRPr="00E7024D">
        <w:rPr>
          <w:rFonts w:ascii="Times New Roman" w:eastAsiaTheme="minorEastAsia" w:hAnsi="Times New Roman"/>
        </w:rPr>
        <w:t>小時</w:t>
      </w:r>
      <w:r w:rsidR="000411E6" w:rsidRPr="00E7024D">
        <w:rPr>
          <w:rFonts w:ascii="Times New Roman" w:eastAsiaTheme="minorEastAsia" w:hAnsi="Times New Roman"/>
        </w:rPr>
        <w:t xml:space="preserve"> (</w:t>
      </w:r>
      <w:r w:rsidR="004C524B" w:rsidRPr="00E7024D">
        <w:rPr>
          <w:rFonts w:ascii="Times New Roman" w:eastAsiaTheme="minorEastAsia" w:hAnsi="Times New Roman"/>
          <w:szCs w:val="28"/>
        </w:rPr>
        <w:t xml:space="preserve">González-Badillo et al., 2016; </w:t>
      </w:r>
      <w:r w:rsidR="000411E6" w:rsidRPr="00E7024D">
        <w:rPr>
          <w:rFonts w:ascii="Times New Roman" w:eastAsiaTheme="minorEastAsia" w:hAnsi="Times New Roman"/>
        </w:rPr>
        <w:t>Pareja</w:t>
      </w:r>
      <w:r w:rsidR="00B70812" w:rsidRPr="00E7024D">
        <w:rPr>
          <w:rFonts w:ascii="Times New Roman" w:eastAsiaTheme="minorEastAsia" w:hAnsi="Times New Roman"/>
        </w:rPr>
        <w:t>-</w:t>
      </w:r>
      <w:r w:rsidR="000411E6" w:rsidRPr="00E7024D">
        <w:rPr>
          <w:rFonts w:ascii="Times New Roman" w:eastAsiaTheme="minorEastAsia" w:hAnsi="Times New Roman"/>
        </w:rPr>
        <w:t xml:space="preserve">Blanco et al., 2017a) </w:t>
      </w:r>
      <w:r w:rsidR="000411E6" w:rsidRPr="00E7024D">
        <w:rPr>
          <w:rFonts w:ascii="Times New Roman" w:eastAsiaTheme="minorEastAsia" w:hAnsi="Times New Roman"/>
        </w:rPr>
        <w:t>及</w:t>
      </w:r>
      <w:r w:rsidR="000411E6" w:rsidRPr="00E7024D">
        <w:rPr>
          <w:rFonts w:ascii="Times New Roman" w:eastAsiaTheme="minorEastAsia" w:hAnsi="Times New Roman"/>
        </w:rPr>
        <w:t>24</w:t>
      </w:r>
      <w:r w:rsidR="000411E6" w:rsidRPr="00E7024D">
        <w:rPr>
          <w:rFonts w:ascii="Times New Roman" w:eastAsiaTheme="minorEastAsia" w:hAnsi="Times New Roman"/>
        </w:rPr>
        <w:t>小時</w:t>
      </w:r>
      <w:r w:rsidR="004C524B" w:rsidRPr="00E7024D">
        <w:rPr>
          <w:rFonts w:ascii="Times New Roman" w:eastAsiaTheme="minorEastAsia" w:hAnsi="Times New Roman"/>
        </w:rPr>
        <w:t xml:space="preserve"> </w:t>
      </w:r>
      <w:r w:rsidR="000411E6" w:rsidRPr="00E7024D">
        <w:rPr>
          <w:rFonts w:ascii="Times New Roman" w:eastAsiaTheme="minorEastAsia" w:hAnsi="Times New Roman"/>
        </w:rPr>
        <w:t>(</w:t>
      </w:r>
      <w:proofErr w:type="spellStart"/>
      <w:r w:rsidR="000411E6" w:rsidRPr="00E7024D">
        <w:rPr>
          <w:rFonts w:ascii="Times New Roman" w:eastAsiaTheme="minorEastAsia" w:hAnsi="Times New Roman"/>
        </w:rPr>
        <w:t>Morán</w:t>
      </w:r>
      <w:proofErr w:type="spellEnd"/>
      <w:r w:rsidR="000411E6" w:rsidRPr="00E7024D">
        <w:rPr>
          <w:rFonts w:ascii="Times New Roman" w:eastAsiaTheme="minorEastAsia" w:hAnsi="Times New Roman"/>
        </w:rPr>
        <w:t xml:space="preserve">-Navarro et al., 2017) </w:t>
      </w:r>
      <w:r w:rsidR="000411E6" w:rsidRPr="00E7024D">
        <w:rPr>
          <w:rFonts w:ascii="Times New Roman" w:eastAsiaTheme="minorEastAsia" w:hAnsi="Times New Roman"/>
        </w:rPr>
        <w:t>時都還顯著低於不力竭。本研究結果與過去研究不甚相符，</w:t>
      </w:r>
      <w:r w:rsidR="006A0D51" w:rsidRPr="00E7024D">
        <w:rPr>
          <w:rFonts w:ascii="Times New Roman" w:eastAsiaTheme="minorEastAsia" w:hAnsi="Times New Roman"/>
        </w:rPr>
        <w:t>其可能原因除了前述之本研究介入方式所造成之</w:t>
      </w:r>
      <w:r w:rsidR="006A0D51" w:rsidRPr="00E7024D">
        <w:rPr>
          <w:rFonts w:ascii="Times New Roman" w:eastAsiaTheme="minorEastAsia" w:hAnsi="Times New Roman"/>
        </w:rPr>
        <w:t>EIMD</w:t>
      </w:r>
      <w:r w:rsidR="006A0D51" w:rsidRPr="00E7024D">
        <w:rPr>
          <w:rFonts w:ascii="Times New Roman" w:eastAsiaTheme="minorEastAsia" w:hAnsi="Times New Roman"/>
        </w:rPr>
        <w:t>較小、二種試驗的總負荷量無顯著差異使試驗間的差異較小</w:t>
      </w:r>
      <w:r w:rsidR="00082F1C" w:rsidRPr="00E7024D">
        <w:rPr>
          <w:rFonts w:ascii="Times New Roman" w:eastAsiaTheme="minorEastAsia" w:hAnsi="Times New Roman"/>
        </w:rPr>
        <w:t>之</w:t>
      </w:r>
      <w:r w:rsidR="006A0D51" w:rsidRPr="00E7024D">
        <w:rPr>
          <w:rFonts w:ascii="Times New Roman" w:eastAsiaTheme="minorEastAsia" w:hAnsi="Times New Roman"/>
        </w:rPr>
        <w:t>外，</w:t>
      </w:r>
      <w:r w:rsidR="000411E6" w:rsidRPr="00E7024D">
        <w:rPr>
          <w:rFonts w:ascii="Times New Roman" w:eastAsiaTheme="minorEastAsia" w:hAnsi="Times New Roman"/>
        </w:rPr>
        <w:t>先前</w:t>
      </w:r>
      <w:r w:rsidR="004C524B" w:rsidRPr="00E7024D">
        <w:rPr>
          <w:rFonts w:ascii="Times New Roman" w:eastAsiaTheme="minorEastAsia" w:hAnsi="Times New Roman"/>
        </w:rPr>
        <w:t>三</w:t>
      </w:r>
      <w:r w:rsidR="000411E6" w:rsidRPr="00E7024D">
        <w:rPr>
          <w:rFonts w:ascii="Times New Roman" w:eastAsiaTheme="minorEastAsia" w:hAnsi="Times New Roman"/>
        </w:rPr>
        <w:t>個研究都是以有阻力訓練經驗的男性為對象，臥推及深蹲的相對肌力，約為體重之</w:t>
      </w:r>
      <w:r w:rsidR="000411E6" w:rsidRPr="00E7024D">
        <w:rPr>
          <w:rFonts w:ascii="Times New Roman" w:eastAsiaTheme="minorEastAsia" w:hAnsi="Times New Roman"/>
        </w:rPr>
        <w:t>1.2</w:t>
      </w:r>
      <w:r w:rsidR="000411E6" w:rsidRPr="00E7024D">
        <w:rPr>
          <w:rFonts w:ascii="Times New Roman" w:eastAsiaTheme="minorEastAsia" w:hAnsi="Times New Roman"/>
        </w:rPr>
        <w:t>及</w:t>
      </w:r>
      <w:r w:rsidR="000411E6" w:rsidRPr="00E7024D">
        <w:rPr>
          <w:rFonts w:ascii="Times New Roman" w:eastAsiaTheme="minorEastAsia" w:hAnsi="Times New Roman"/>
        </w:rPr>
        <w:t>1.</w:t>
      </w:r>
      <w:r w:rsidR="004C524B" w:rsidRPr="00E7024D">
        <w:rPr>
          <w:rFonts w:ascii="Times New Roman" w:eastAsiaTheme="minorEastAsia" w:hAnsi="Times New Roman"/>
        </w:rPr>
        <w:t>5</w:t>
      </w:r>
      <w:r w:rsidR="000411E6" w:rsidRPr="00E7024D">
        <w:rPr>
          <w:rFonts w:ascii="Times New Roman" w:eastAsiaTheme="minorEastAsia" w:hAnsi="Times New Roman"/>
        </w:rPr>
        <w:t>倍；而本研究之對象為大專公開組柔道選手，其臥推及深蹲的相對肌力，</w:t>
      </w:r>
      <w:r w:rsidR="004C524B" w:rsidRPr="00E7024D">
        <w:rPr>
          <w:rFonts w:ascii="Times New Roman" w:eastAsiaTheme="minorEastAsia" w:hAnsi="Times New Roman"/>
        </w:rPr>
        <w:t>分別</w:t>
      </w:r>
      <w:r w:rsidR="000411E6" w:rsidRPr="00E7024D">
        <w:rPr>
          <w:rFonts w:ascii="Times New Roman" w:eastAsiaTheme="minorEastAsia" w:hAnsi="Times New Roman"/>
        </w:rPr>
        <w:t>為體重之</w:t>
      </w:r>
      <w:r w:rsidR="000411E6" w:rsidRPr="00E7024D">
        <w:rPr>
          <w:rFonts w:ascii="Times New Roman" w:eastAsiaTheme="minorEastAsia" w:hAnsi="Times New Roman"/>
        </w:rPr>
        <w:t>1.28</w:t>
      </w:r>
      <w:r w:rsidR="000411E6" w:rsidRPr="00E7024D">
        <w:rPr>
          <w:rFonts w:ascii="Times New Roman" w:eastAsiaTheme="minorEastAsia" w:hAnsi="Times New Roman"/>
        </w:rPr>
        <w:t>及</w:t>
      </w:r>
      <w:r w:rsidR="000411E6" w:rsidRPr="00E7024D">
        <w:rPr>
          <w:rFonts w:ascii="Times New Roman" w:eastAsiaTheme="minorEastAsia" w:hAnsi="Times New Roman"/>
        </w:rPr>
        <w:t>1.95</w:t>
      </w:r>
      <w:r w:rsidR="000411E6" w:rsidRPr="00E7024D">
        <w:rPr>
          <w:rFonts w:ascii="Times New Roman" w:eastAsiaTheme="minorEastAsia" w:hAnsi="Times New Roman"/>
        </w:rPr>
        <w:t>倍，下肢肌力較佳，或許是本研究期間</w:t>
      </w:r>
      <w:r w:rsidR="000411E6" w:rsidRPr="00E7024D">
        <w:rPr>
          <w:rFonts w:ascii="Times New Roman" w:eastAsiaTheme="minorEastAsia" w:hAnsi="Times New Roman"/>
          <w:kern w:val="3"/>
          <w:szCs w:val="20"/>
        </w:rPr>
        <w:t>深蹲</w:t>
      </w:r>
      <w:r w:rsidR="000411E6" w:rsidRPr="00E7024D">
        <w:rPr>
          <w:rFonts w:ascii="Times New Roman" w:eastAsiaTheme="minorEastAsia" w:hAnsi="Times New Roman"/>
        </w:rPr>
        <w:t>V1 load</w:t>
      </w:r>
      <w:r w:rsidR="000411E6" w:rsidRPr="00E7024D">
        <w:rPr>
          <w:rFonts w:ascii="Times New Roman" w:eastAsiaTheme="minorEastAsia" w:hAnsi="Times New Roman"/>
        </w:rPr>
        <w:t>之速度</w:t>
      </w:r>
      <w:r w:rsidR="000411E6" w:rsidRPr="00E7024D">
        <w:rPr>
          <w:rFonts w:ascii="Times New Roman" w:eastAsiaTheme="minorEastAsia" w:hAnsi="Times New Roman"/>
          <w:kern w:val="3"/>
          <w:szCs w:val="20"/>
        </w:rPr>
        <w:t>之動作速度未受影響的原因。</w:t>
      </w:r>
    </w:p>
    <w:p w14:paraId="5160234F" w14:textId="77777777" w:rsidR="00623120" w:rsidRPr="00E7024D" w:rsidRDefault="00934F35" w:rsidP="00011C00">
      <w:pPr>
        <w:spacing w:before="100" w:beforeAutospacing="1" w:after="100" w:afterAutospacing="1"/>
        <w:jc w:val="both"/>
        <w:rPr>
          <w:b/>
          <w:kern w:val="0"/>
        </w:rPr>
      </w:pPr>
      <w:r w:rsidRPr="00E7024D">
        <w:rPr>
          <w:b/>
          <w:kern w:val="0"/>
        </w:rPr>
        <w:t>伍、</w:t>
      </w:r>
      <w:r w:rsidR="002A0EFA" w:rsidRPr="00E7024D">
        <w:rPr>
          <w:rFonts w:hint="eastAsia"/>
          <w:b/>
          <w:kern w:val="0"/>
        </w:rPr>
        <w:t>結論</w:t>
      </w:r>
    </w:p>
    <w:p w14:paraId="118A6B7C" w14:textId="4D9A021D" w:rsidR="002A20F3" w:rsidRPr="00E7024D" w:rsidRDefault="002A20F3" w:rsidP="0008471C">
      <w:pPr>
        <w:pStyle w:val="Web"/>
        <w:ind w:firstLineChars="200" w:firstLine="480"/>
        <w:jc w:val="both"/>
        <w:rPr>
          <w:rFonts w:ascii="Times New Roman" w:eastAsiaTheme="minorEastAsia" w:hAnsi="Times New Roman"/>
        </w:rPr>
      </w:pPr>
      <w:r w:rsidRPr="00E7024D">
        <w:rPr>
          <w:rFonts w:ascii="Times New Roman" w:eastAsiaTheme="minorEastAsia" w:hAnsi="Times New Roman"/>
          <w:bCs/>
        </w:rPr>
        <w:t>本研究結論為大專公開組柔道選手</w:t>
      </w:r>
      <w:r w:rsidRPr="00E7024D">
        <w:rPr>
          <w:rFonts w:ascii="Times New Roman" w:eastAsiaTheme="minorEastAsia" w:hAnsi="Times New Roman"/>
          <w:bCs/>
          <w:kern w:val="2"/>
        </w:rPr>
        <w:t>採用速度依循的方式，訂定</w:t>
      </w:r>
      <w:r w:rsidRPr="00E7024D">
        <w:rPr>
          <w:rFonts w:ascii="Times New Roman" w:eastAsiaTheme="minorEastAsia" w:hAnsi="Times New Roman"/>
          <w:bCs/>
          <w:kern w:val="2"/>
        </w:rPr>
        <w:t>85% 1-RM</w:t>
      </w:r>
      <w:r w:rsidRPr="00E7024D">
        <w:rPr>
          <w:rFonts w:ascii="Times New Roman" w:eastAsiaTheme="minorEastAsia" w:hAnsi="Times New Roman"/>
          <w:bCs/>
          <w:kern w:val="2"/>
        </w:rPr>
        <w:t>的高強度阻力運動負荷重量，執行各</w:t>
      </w:r>
      <w:r w:rsidRPr="00E7024D">
        <w:rPr>
          <w:rFonts w:ascii="Times New Roman" w:eastAsiaTheme="minorEastAsia" w:hAnsi="Times New Roman"/>
          <w:bCs/>
          <w:kern w:val="2"/>
        </w:rPr>
        <w:t>3</w:t>
      </w:r>
      <w:r w:rsidRPr="00E7024D">
        <w:rPr>
          <w:rFonts w:ascii="Times New Roman" w:eastAsiaTheme="minorEastAsia" w:hAnsi="Times New Roman"/>
          <w:bCs/>
          <w:kern w:val="2"/>
        </w:rPr>
        <w:t>組的</w:t>
      </w:r>
      <w:proofErr w:type="gramStart"/>
      <w:r w:rsidRPr="00E7024D">
        <w:rPr>
          <w:rFonts w:ascii="Times New Roman" w:eastAsiaTheme="minorEastAsia" w:hAnsi="Times New Roman"/>
          <w:bCs/>
          <w:kern w:val="2"/>
        </w:rPr>
        <w:t>臥推與深蹲運動</w:t>
      </w:r>
      <w:proofErr w:type="gramEnd"/>
      <w:r w:rsidRPr="00E7024D">
        <w:rPr>
          <w:rFonts w:ascii="Times New Roman" w:eastAsiaTheme="minorEastAsia" w:hAnsi="Times New Roman"/>
          <w:bCs/>
          <w:kern w:val="2"/>
        </w:rPr>
        <w:t>，</w:t>
      </w:r>
      <w:r w:rsidRPr="00E7024D">
        <w:rPr>
          <w:rFonts w:ascii="Times New Roman" w:eastAsiaTheme="minorEastAsia" w:hAnsi="Times New Roman"/>
        </w:rPr>
        <w:t>分別反覆至動作速度流失率達</w:t>
      </w:r>
      <w:r w:rsidRPr="00E7024D">
        <w:rPr>
          <w:rFonts w:ascii="Times New Roman" w:eastAsiaTheme="minorEastAsia" w:hAnsi="Times New Roman"/>
        </w:rPr>
        <w:t>20%</w:t>
      </w:r>
      <w:r w:rsidRPr="00E7024D">
        <w:rPr>
          <w:rFonts w:ascii="Times New Roman" w:eastAsiaTheme="minorEastAsia" w:hAnsi="Times New Roman"/>
        </w:rPr>
        <w:t>即停止與反覆至力竭</w:t>
      </w:r>
      <w:r w:rsidRPr="00E7024D">
        <w:rPr>
          <w:rFonts w:ascii="Times New Roman" w:eastAsiaTheme="minorEastAsia" w:hAnsi="Times New Roman"/>
          <w:bCs/>
          <w:kern w:val="2"/>
        </w:rPr>
        <w:t>，對其後</w:t>
      </w:r>
      <w:r w:rsidRPr="00E7024D">
        <w:rPr>
          <w:rFonts w:ascii="Times New Roman" w:eastAsiaTheme="minorEastAsia" w:hAnsi="Times New Roman"/>
          <w:bCs/>
          <w:kern w:val="2"/>
        </w:rPr>
        <w:t>48</w:t>
      </w:r>
      <w:r w:rsidRPr="00E7024D">
        <w:rPr>
          <w:rFonts w:ascii="Times New Roman" w:eastAsiaTheme="minorEastAsia" w:hAnsi="Times New Roman"/>
          <w:bCs/>
          <w:kern w:val="2"/>
        </w:rPr>
        <w:t>小時內的關節活動角度及推動</w:t>
      </w:r>
      <w:r w:rsidRPr="00E7024D">
        <w:rPr>
          <w:rFonts w:ascii="Times New Roman" w:eastAsiaTheme="minorEastAsia" w:hAnsi="Times New Roman"/>
        </w:rPr>
        <w:t>V1 load</w:t>
      </w:r>
      <w:r w:rsidRPr="00E7024D">
        <w:rPr>
          <w:rFonts w:ascii="Times New Roman" w:eastAsiaTheme="minorEastAsia" w:hAnsi="Times New Roman"/>
        </w:rPr>
        <w:t>之速度並未造成負面的影響。然而，動作速度流失率達</w:t>
      </w:r>
      <w:r w:rsidRPr="00E7024D">
        <w:rPr>
          <w:rFonts w:ascii="Times New Roman" w:eastAsiaTheme="minorEastAsia" w:hAnsi="Times New Roman"/>
        </w:rPr>
        <w:t>20%</w:t>
      </w:r>
      <w:r w:rsidRPr="00E7024D">
        <w:rPr>
          <w:rFonts w:ascii="Times New Roman" w:eastAsiaTheme="minorEastAsia" w:hAnsi="Times New Roman"/>
        </w:rPr>
        <w:t>即停止的方式在運動後</w:t>
      </w:r>
      <w:r w:rsidRPr="00E7024D">
        <w:rPr>
          <w:rFonts w:ascii="Times New Roman" w:eastAsiaTheme="minorEastAsia" w:hAnsi="Times New Roman"/>
        </w:rPr>
        <w:t>48</w:t>
      </w:r>
      <w:r w:rsidRPr="00E7024D">
        <w:rPr>
          <w:rFonts w:ascii="Times New Roman" w:eastAsiaTheme="minorEastAsia" w:hAnsi="Times New Roman"/>
        </w:rPr>
        <w:t>小時內的視覺類比量表分數皆顯著低於反覆至力竭，且</w:t>
      </w:r>
      <w:r w:rsidRPr="00E7024D">
        <w:rPr>
          <w:rFonts w:ascii="Times New Roman" w:eastAsiaTheme="minorEastAsia" w:hAnsi="Times New Roman"/>
          <w:bCs/>
          <w:kern w:val="2"/>
        </w:rPr>
        <w:t>執行第</w:t>
      </w:r>
      <w:r w:rsidRPr="00E7024D">
        <w:rPr>
          <w:rFonts w:ascii="Times New Roman" w:eastAsiaTheme="minorEastAsia" w:hAnsi="Times New Roman"/>
          <w:bCs/>
          <w:kern w:val="2"/>
        </w:rPr>
        <w:t>3</w:t>
      </w:r>
      <w:r w:rsidRPr="00E7024D">
        <w:rPr>
          <w:rFonts w:ascii="Times New Roman" w:eastAsiaTheme="minorEastAsia" w:hAnsi="Times New Roman"/>
          <w:bCs/>
          <w:kern w:val="2"/>
        </w:rPr>
        <w:t>組的</w:t>
      </w:r>
      <w:proofErr w:type="gramStart"/>
      <w:r w:rsidRPr="00E7024D">
        <w:rPr>
          <w:rFonts w:ascii="Times New Roman" w:eastAsiaTheme="minorEastAsia" w:hAnsi="Times New Roman"/>
          <w:bCs/>
          <w:kern w:val="2"/>
        </w:rPr>
        <w:t>深蹲之</w:t>
      </w:r>
      <w:proofErr w:type="gramEnd"/>
      <w:r w:rsidRPr="00E7024D">
        <w:rPr>
          <w:rFonts w:ascii="Times New Roman" w:eastAsiaTheme="minorEastAsia" w:hAnsi="Times New Roman"/>
          <w:bCs/>
          <w:kern w:val="2"/>
        </w:rPr>
        <w:t>速度流失率顯著較低、</w:t>
      </w:r>
      <w:r w:rsidRPr="00E7024D">
        <w:rPr>
          <w:rFonts w:ascii="Times New Roman" w:eastAsiaTheme="minorEastAsia" w:hAnsi="Times New Roman"/>
        </w:rPr>
        <w:t>運動後</w:t>
      </w:r>
      <w:r w:rsidRPr="00E7024D">
        <w:rPr>
          <w:rFonts w:ascii="Times New Roman" w:eastAsiaTheme="minorEastAsia" w:hAnsi="Times New Roman"/>
        </w:rPr>
        <w:t>24</w:t>
      </w:r>
      <w:proofErr w:type="gramStart"/>
      <w:r w:rsidRPr="00E7024D">
        <w:rPr>
          <w:rFonts w:ascii="Times New Roman" w:eastAsiaTheme="minorEastAsia" w:hAnsi="Times New Roman"/>
        </w:rPr>
        <w:t>小時臥推</w:t>
      </w:r>
      <w:proofErr w:type="gramEnd"/>
      <w:r w:rsidRPr="00E7024D">
        <w:rPr>
          <w:rFonts w:ascii="Times New Roman" w:eastAsiaTheme="minorEastAsia" w:hAnsi="Times New Roman"/>
        </w:rPr>
        <w:t>V1 load</w:t>
      </w:r>
      <w:r w:rsidRPr="00E7024D">
        <w:rPr>
          <w:rFonts w:ascii="Times New Roman" w:eastAsiaTheme="minorEastAsia" w:hAnsi="Times New Roman"/>
        </w:rPr>
        <w:t>之速度顯著較高</w:t>
      </w:r>
      <w:r w:rsidRPr="00E7024D">
        <w:rPr>
          <w:rFonts w:ascii="Times New Roman" w:eastAsiaTheme="minorEastAsia" w:hAnsi="Times New Roman"/>
          <w:bCs/>
          <w:kern w:val="2"/>
        </w:rPr>
        <w:t>，</w:t>
      </w:r>
      <w:r w:rsidRPr="00E7024D">
        <w:rPr>
          <w:rFonts w:ascii="Times New Roman" w:eastAsiaTheme="minorEastAsia" w:hAnsi="Times New Roman"/>
        </w:rPr>
        <w:t>並在運動後</w:t>
      </w:r>
      <w:r w:rsidRPr="00E7024D">
        <w:rPr>
          <w:rFonts w:ascii="Times New Roman" w:eastAsiaTheme="minorEastAsia" w:hAnsi="Times New Roman"/>
        </w:rPr>
        <w:t>24</w:t>
      </w:r>
      <w:r w:rsidRPr="00E7024D">
        <w:rPr>
          <w:rFonts w:ascii="Times New Roman" w:eastAsiaTheme="minorEastAsia" w:hAnsi="Times New Roman"/>
        </w:rPr>
        <w:t>小時之</w:t>
      </w:r>
      <w:r w:rsidRPr="00E7024D">
        <w:rPr>
          <w:rFonts w:ascii="Times New Roman" w:eastAsiaTheme="minorEastAsia" w:hAnsi="Times New Roman"/>
        </w:rPr>
        <w:t>CK</w:t>
      </w:r>
      <w:r w:rsidRPr="00E7024D">
        <w:rPr>
          <w:rFonts w:ascii="Times New Roman" w:eastAsiaTheme="minorEastAsia" w:hAnsi="Times New Roman"/>
        </w:rPr>
        <w:t>活性即回復到運動前；顯示此方式能降低運動誘發肌肉損傷與加速運動後的恢復。</w:t>
      </w:r>
    </w:p>
    <w:p w14:paraId="16D13EB9" w14:textId="77777777" w:rsidR="00860D3F" w:rsidRPr="00E7024D" w:rsidRDefault="00860D3F" w:rsidP="00011C00">
      <w:pPr>
        <w:spacing w:before="100" w:beforeAutospacing="1" w:after="100" w:afterAutospacing="1"/>
        <w:jc w:val="both"/>
        <w:rPr>
          <w:b/>
          <w:kern w:val="0"/>
        </w:rPr>
      </w:pPr>
      <w:bookmarkStart w:id="8" w:name="_Hlk194062712"/>
      <w:r w:rsidRPr="00E7024D">
        <w:rPr>
          <w:b/>
          <w:kern w:val="0"/>
        </w:rPr>
        <w:t>陸、實務應用</w:t>
      </w:r>
    </w:p>
    <w:p w14:paraId="768BC43C" w14:textId="77777777" w:rsidR="003F58E3" w:rsidRDefault="009807F7" w:rsidP="003F58E3">
      <w:pPr>
        <w:pStyle w:val="af7"/>
        <w:spacing w:before="100" w:beforeAutospacing="1" w:after="100" w:afterAutospacing="1" w:line="240" w:lineRule="auto"/>
        <w:rPr>
          <w:rFonts w:eastAsiaTheme="minorEastAsia" w:cs="Times New Roman"/>
        </w:rPr>
      </w:pPr>
      <w:r w:rsidRPr="00E7024D">
        <w:rPr>
          <w:rFonts w:eastAsiaTheme="minorEastAsia" w:cs="Times New Roman"/>
        </w:rPr>
        <w:t>本研究證實：動作速度流失率達</w:t>
      </w:r>
      <w:r w:rsidRPr="00E7024D">
        <w:rPr>
          <w:rFonts w:eastAsiaTheme="minorEastAsia" w:cs="Times New Roman"/>
        </w:rPr>
        <w:t>20%</w:t>
      </w:r>
      <w:r w:rsidRPr="00E7024D">
        <w:rPr>
          <w:rFonts w:eastAsiaTheme="minorEastAsia" w:cs="Times New Roman"/>
        </w:rPr>
        <w:t>即停止的速度</w:t>
      </w:r>
      <w:proofErr w:type="gramStart"/>
      <w:r w:rsidRPr="00E7024D">
        <w:rPr>
          <w:rFonts w:eastAsiaTheme="minorEastAsia" w:cs="Times New Roman"/>
        </w:rPr>
        <w:t>依循高強度</w:t>
      </w:r>
      <w:proofErr w:type="gramEnd"/>
      <w:r w:rsidRPr="00E7024D">
        <w:rPr>
          <w:rFonts w:eastAsiaTheme="minorEastAsia" w:cs="Times New Roman"/>
        </w:rPr>
        <w:t>阻力運動，有</w:t>
      </w:r>
      <w:r w:rsidRPr="00E7024D">
        <w:rPr>
          <w:rFonts w:eastAsiaTheme="minorEastAsia" w:cs="Times New Roman"/>
          <w:bCs/>
        </w:rPr>
        <w:t>較佳的訓練品質、較小的</w:t>
      </w:r>
      <w:r w:rsidRPr="00E7024D">
        <w:rPr>
          <w:rFonts w:eastAsiaTheme="minorEastAsia" w:cs="Times New Roman"/>
        </w:rPr>
        <w:t>運動誘發肌肉損傷及較佳的運動後恢復。教練</w:t>
      </w:r>
      <w:r w:rsidRPr="00E7024D">
        <w:rPr>
          <w:rFonts w:eastAsiaTheme="minorEastAsia" w:cs="Times New Roman"/>
        </w:rPr>
        <w:t>/</w:t>
      </w:r>
      <w:r w:rsidRPr="00E7024D">
        <w:rPr>
          <w:rFonts w:eastAsiaTheme="minorEastAsia" w:cs="Times New Roman"/>
        </w:rPr>
        <w:t>體能教練及運動員，可參考本研究的運動方式，做為</w:t>
      </w:r>
      <w:r w:rsidRPr="00E7024D">
        <w:rPr>
          <w:rFonts w:eastAsiaTheme="minorEastAsia" w:cs="Times New Roman"/>
          <w:szCs w:val="24"/>
        </w:rPr>
        <w:t>運動員比賽前期或是季中維持</w:t>
      </w:r>
      <w:r w:rsidRPr="00E7024D">
        <w:rPr>
          <w:rFonts w:eastAsiaTheme="minorEastAsia" w:cs="Times New Roman"/>
        </w:rPr>
        <w:t>期的體能訓練模式；此阻力運動方式運動後隔天仍可繼續訓練，不會有持續的運動誘發肌肉損傷狀況。運科人員未來亦可比較此訓練方式與傳統阻力訓練方式，對運動員造成運動傷害的影響，協助運動員以更好的訓練品質，</w:t>
      </w:r>
    </w:p>
    <w:p w14:paraId="6599DBF9" w14:textId="41DA80CB" w:rsidR="00623120" w:rsidRPr="00E7024D" w:rsidRDefault="00934F35" w:rsidP="003F58E3">
      <w:pPr>
        <w:pStyle w:val="af7"/>
        <w:spacing w:before="100" w:beforeAutospacing="1" w:after="100" w:afterAutospacing="1" w:line="240" w:lineRule="auto"/>
        <w:ind w:firstLineChars="0" w:firstLine="0"/>
        <w:rPr>
          <w:b/>
          <w:kern w:val="0"/>
        </w:rPr>
      </w:pPr>
      <w:r w:rsidRPr="00E7024D">
        <w:rPr>
          <w:rFonts w:hint="eastAsia"/>
          <w:b/>
          <w:kern w:val="0"/>
        </w:rPr>
        <w:t>引用</w:t>
      </w:r>
      <w:r w:rsidR="00623120" w:rsidRPr="00E7024D">
        <w:rPr>
          <w:b/>
          <w:kern w:val="0"/>
        </w:rPr>
        <w:t>文獻</w:t>
      </w:r>
    </w:p>
    <w:bookmarkEnd w:id="8"/>
    <w:p w14:paraId="490A833F" w14:textId="77777777" w:rsidR="00DF74EA" w:rsidRPr="00E7024D" w:rsidRDefault="00DF74EA" w:rsidP="00F45A9D">
      <w:pPr>
        <w:ind w:left="480" w:hangingChars="200" w:hanging="480"/>
        <w:jc w:val="both"/>
      </w:pPr>
      <w:proofErr w:type="spellStart"/>
      <w:r w:rsidRPr="00E7024D">
        <w:lastRenderedPageBreak/>
        <w:t>Banyard</w:t>
      </w:r>
      <w:proofErr w:type="spellEnd"/>
      <w:r w:rsidRPr="00E7024D">
        <w:t xml:space="preserve">, H. G., </w:t>
      </w:r>
      <w:proofErr w:type="spellStart"/>
      <w:r w:rsidRPr="00E7024D">
        <w:t>Nosaka</w:t>
      </w:r>
      <w:proofErr w:type="spellEnd"/>
      <w:r w:rsidRPr="00E7024D">
        <w:t xml:space="preserve">, K., &amp; Haff, G. G. (2017). Reliability and validity of the load-velocity relationship to predict the 1RM back squat. </w:t>
      </w:r>
      <w:r w:rsidRPr="00E7024D">
        <w:rPr>
          <w:i/>
        </w:rPr>
        <w:t>Journal of Strength and Conditioning Research, 31</w:t>
      </w:r>
      <w:r w:rsidRPr="00E7024D">
        <w:t xml:space="preserve">(7), 1897–1904. </w:t>
      </w:r>
      <w:hyperlink r:id="rId16" w:history="1">
        <w:r w:rsidRPr="00E7024D">
          <w:rPr>
            <w:rStyle w:val="ad"/>
            <w:color w:val="auto"/>
            <w:sz w:val="24"/>
            <w:szCs w:val="24"/>
          </w:rPr>
          <w:t>https://doi.org/10.1519/jsc.0000000000001657</w:t>
        </w:r>
      </w:hyperlink>
    </w:p>
    <w:p w14:paraId="3359D836" w14:textId="77777777" w:rsidR="00DF74EA" w:rsidRPr="00E7024D" w:rsidRDefault="00DF74EA" w:rsidP="00F45A9D">
      <w:pPr>
        <w:ind w:left="480" w:hangingChars="200" w:hanging="480"/>
        <w:jc w:val="both"/>
        <w:rPr>
          <w:rFonts w:eastAsiaTheme="minorEastAsia"/>
        </w:rPr>
      </w:pPr>
      <w:proofErr w:type="spellStart"/>
      <w:r w:rsidRPr="00E7024D">
        <w:rPr>
          <w:rFonts w:eastAsiaTheme="minorEastAsia"/>
        </w:rPr>
        <w:t>Conceição</w:t>
      </w:r>
      <w:proofErr w:type="spellEnd"/>
      <w:r w:rsidRPr="00E7024D">
        <w:rPr>
          <w:rFonts w:eastAsiaTheme="minorEastAsia"/>
        </w:rPr>
        <w:t xml:space="preserve">, F., Fernandes, J., Lewis, M., </w:t>
      </w:r>
      <w:proofErr w:type="spellStart"/>
      <w:r w:rsidRPr="00E7024D">
        <w:rPr>
          <w:rFonts w:eastAsiaTheme="minorEastAsia"/>
        </w:rPr>
        <w:t>Gonzaléz</w:t>
      </w:r>
      <w:proofErr w:type="spellEnd"/>
      <w:r w:rsidRPr="00E7024D">
        <w:rPr>
          <w:rFonts w:eastAsiaTheme="minorEastAsia"/>
        </w:rPr>
        <w:t xml:space="preserve">-Badillo, J. J., &amp; </w:t>
      </w:r>
      <w:proofErr w:type="spellStart"/>
      <w:r w:rsidRPr="00E7024D">
        <w:rPr>
          <w:rFonts w:eastAsiaTheme="minorEastAsia"/>
        </w:rPr>
        <w:t>Jimenéz</w:t>
      </w:r>
      <w:proofErr w:type="spellEnd"/>
      <w:r w:rsidRPr="00E7024D">
        <w:rPr>
          <w:rFonts w:eastAsiaTheme="minorEastAsia"/>
        </w:rPr>
        <w:t xml:space="preserve">-Reyes, P. (2016). Movement velocity as a measure of exercise intensity in three lower limb exercises. </w:t>
      </w:r>
      <w:r w:rsidRPr="00E7024D">
        <w:rPr>
          <w:rFonts w:eastAsiaTheme="minorEastAsia"/>
          <w:i/>
          <w:iCs/>
        </w:rPr>
        <w:t>Journal of Sports Sciences</w:t>
      </w:r>
      <w:r w:rsidRPr="00E7024D">
        <w:rPr>
          <w:rFonts w:eastAsiaTheme="minorEastAsia"/>
        </w:rPr>
        <w:t xml:space="preserve">, </w:t>
      </w:r>
      <w:r w:rsidRPr="00E7024D">
        <w:rPr>
          <w:rFonts w:eastAsiaTheme="minorEastAsia"/>
          <w:i/>
          <w:iCs/>
        </w:rPr>
        <w:t>34</w:t>
      </w:r>
      <w:r w:rsidRPr="00E7024D">
        <w:rPr>
          <w:rFonts w:eastAsiaTheme="minorEastAsia"/>
        </w:rPr>
        <w:t>(12), 1099</w:t>
      </w:r>
      <w:r w:rsidRPr="00E7024D">
        <w:t>–</w:t>
      </w:r>
      <w:r w:rsidRPr="00E7024D">
        <w:rPr>
          <w:rFonts w:eastAsiaTheme="minorEastAsia"/>
        </w:rPr>
        <w:t xml:space="preserve">1106. </w:t>
      </w:r>
      <w:hyperlink r:id="rId17" w:history="1">
        <w:bookmarkStart w:id="9" w:name="OLE_LINK5"/>
        <w:bookmarkStart w:id="10" w:name="OLE_LINK6"/>
        <w:r w:rsidRPr="00E7024D">
          <w:rPr>
            <w:rStyle w:val="ad"/>
            <w:color w:val="auto"/>
            <w:sz w:val="24"/>
            <w:szCs w:val="24"/>
          </w:rPr>
          <w:t>https://doi.org/</w:t>
        </w:r>
        <w:bookmarkEnd w:id="9"/>
        <w:bookmarkEnd w:id="10"/>
        <w:r w:rsidRPr="00E7024D">
          <w:rPr>
            <w:rStyle w:val="ad"/>
            <w:rFonts w:eastAsiaTheme="minorEastAsia"/>
            <w:color w:val="auto"/>
            <w:sz w:val="24"/>
            <w:szCs w:val="24"/>
          </w:rPr>
          <w:t>10.1080/02640414.2015.1090010</w:t>
        </w:r>
      </w:hyperlink>
    </w:p>
    <w:p w14:paraId="18C85EAB" w14:textId="77777777" w:rsidR="00DF74EA" w:rsidRPr="00E7024D" w:rsidRDefault="00DF74EA" w:rsidP="00F45A9D">
      <w:pPr>
        <w:ind w:left="480" w:hangingChars="200" w:hanging="480"/>
        <w:jc w:val="both"/>
      </w:pPr>
      <w:r w:rsidRPr="00E7024D">
        <w:t xml:space="preserve">Fry, A. C. (2004). The role of resistance exercise intensity on muscle </w:t>
      </w:r>
      <w:proofErr w:type="spellStart"/>
      <w:r w:rsidRPr="00E7024D">
        <w:t>fibre</w:t>
      </w:r>
      <w:proofErr w:type="spellEnd"/>
      <w:r w:rsidRPr="00E7024D">
        <w:t xml:space="preserve"> adaptations. </w:t>
      </w:r>
      <w:r w:rsidRPr="00E7024D">
        <w:rPr>
          <w:i/>
        </w:rPr>
        <w:t>Sports Medicine, 34</w:t>
      </w:r>
      <w:r w:rsidRPr="00E7024D">
        <w:t xml:space="preserve">(10), 663–679. </w:t>
      </w:r>
      <w:hyperlink r:id="rId18" w:history="1">
        <w:r w:rsidRPr="00E7024D">
          <w:rPr>
            <w:rStyle w:val="ad"/>
            <w:color w:val="auto"/>
            <w:sz w:val="24"/>
            <w:szCs w:val="24"/>
          </w:rPr>
          <w:t>https://doi.org/10.2165/00007256-200434100-00004</w:t>
        </w:r>
      </w:hyperlink>
    </w:p>
    <w:p w14:paraId="59E491CC" w14:textId="77777777" w:rsidR="00DF74EA" w:rsidRPr="00E7024D" w:rsidRDefault="00DF74EA" w:rsidP="00F45A9D">
      <w:pPr>
        <w:ind w:left="480" w:hangingChars="200" w:hanging="480"/>
        <w:jc w:val="both"/>
      </w:pPr>
      <w:r w:rsidRPr="00E7024D">
        <w:rPr>
          <w:rFonts w:eastAsiaTheme="minorEastAsia"/>
        </w:rPr>
        <w:t xml:space="preserve">González-Badillo, J. J., &amp; Sánchez-Medina, L. (2010). Movement velocity as a measure of loading intensity in resistance training. </w:t>
      </w:r>
      <w:r w:rsidRPr="00E7024D">
        <w:rPr>
          <w:rFonts w:eastAsiaTheme="minorEastAsia"/>
          <w:i/>
        </w:rPr>
        <w:t>International Journal of Sports Medicine, 31</w:t>
      </w:r>
      <w:r w:rsidRPr="00E7024D">
        <w:rPr>
          <w:rFonts w:eastAsiaTheme="minorEastAsia"/>
        </w:rPr>
        <w:t>(5), 347</w:t>
      </w:r>
      <w:r w:rsidRPr="00E7024D">
        <w:t>–</w:t>
      </w:r>
      <w:r w:rsidRPr="00E7024D">
        <w:rPr>
          <w:rFonts w:eastAsiaTheme="minorEastAsia"/>
        </w:rPr>
        <w:t xml:space="preserve">352. </w:t>
      </w:r>
      <w:hyperlink r:id="rId19" w:history="1">
        <w:r w:rsidRPr="00E7024D">
          <w:rPr>
            <w:rStyle w:val="ad"/>
            <w:rFonts w:eastAsiaTheme="minorEastAsia"/>
            <w:color w:val="auto"/>
            <w:sz w:val="24"/>
            <w:szCs w:val="24"/>
          </w:rPr>
          <w:t>https://doi.org/10.1055/s-0030-1248333</w:t>
        </w:r>
      </w:hyperlink>
    </w:p>
    <w:p w14:paraId="30BA2A7C" w14:textId="77777777" w:rsidR="00DF74EA" w:rsidRPr="00E7024D" w:rsidRDefault="00DF74EA" w:rsidP="00F45A9D">
      <w:pPr>
        <w:ind w:left="480" w:hangingChars="200" w:hanging="480"/>
        <w:jc w:val="both"/>
      </w:pPr>
      <w:r w:rsidRPr="00E7024D">
        <w:t xml:space="preserve">González-Badillo, J. J., Marques, M., &amp; Sánchez-Medina, L. (2011). The importance of movement velocity as a measure to control resistance training intensity. </w:t>
      </w:r>
      <w:r w:rsidRPr="00E7024D">
        <w:rPr>
          <w:i/>
        </w:rPr>
        <w:t>Journal of Human Kinetics, 29</w:t>
      </w:r>
      <w:r w:rsidRPr="00E7024D">
        <w:rPr>
          <w:iCs/>
        </w:rPr>
        <w:t>A</w:t>
      </w:r>
      <w:r w:rsidRPr="00E7024D">
        <w:t xml:space="preserve">, 15–19. </w:t>
      </w:r>
      <w:hyperlink r:id="rId20" w:history="1">
        <w:r w:rsidRPr="00E7024D">
          <w:rPr>
            <w:rStyle w:val="ad"/>
            <w:color w:val="auto"/>
            <w:sz w:val="24"/>
            <w:szCs w:val="24"/>
          </w:rPr>
          <w:t>https://doi.org/10.2478/v10078-011-0053-6</w:t>
        </w:r>
      </w:hyperlink>
    </w:p>
    <w:p w14:paraId="70FC95AF" w14:textId="77777777" w:rsidR="00DF74EA" w:rsidRPr="00E7024D" w:rsidRDefault="00DF74EA" w:rsidP="00F45A9D">
      <w:pPr>
        <w:ind w:left="480" w:hangingChars="200" w:hanging="480"/>
        <w:jc w:val="both"/>
      </w:pPr>
      <w:r w:rsidRPr="00E7024D">
        <w:t>González-Badillo, J. J., Rodríguez-</w:t>
      </w:r>
      <w:proofErr w:type="spellStart"/>
      <w:r w:rsidRPr="00E7024D">
        <w:t>Rosell</w:t>
      </w:r>
      <w:proofErr w:type="spellEnd"/>
      <w:r w:rsidRPr="00E7024D">
        <w:t xml:space="preserve">, D., Sánchez-Medina, L., </w:t>
      </w:r>
      <w:proofErr w:type="spellStart"/>
      <w:r w:rsidRPr="00E7024D">
        <w:t>Gorostiaga</w:t>
      </w:r>
      <w:proofErr w:type="spellEnd"/>
      <w:r w:rsidRPr="00E7024D">
        <w:t xml:space="preserve">, E. M., &amp; Pareja-Blanco, F. (2014). Maximal intended velocity training induces greater gains in bench press performance than deliberately slower half-velocity training. </w:t>
      </w:r>
      <w:r w:rsidRPr="00E7024D">
        <w:rPr>
          <w:i/>
        </w:rPr>
        <w:t>European Journal of Sport Science, 14</w:t>
      </w:r>
      <w:r w:rsidRPr="00E7024D">
        <w:t xml:space="preserve">(8), 772–781. </w:t>
      </w:r>
      <w:hyperlink r:id="rId21" w:history="1">
        <w:r w:rsidRPr="00E7024D">
          <w:rPr>
            <w:rStyle w:val="ad"/>
            <w:color w:val="auto"/>
            <w:sz w:val="24"/>
            <w:szCs w:val="24"/>
          </w:rPr>
          <w:t>https://doi.org/10.1080/17461391.2014.905987</w:t>
        </w:r>
      </w:hyperlink>
    </w:p>
    <w:p w14:paraId="25075515" w14:textId="2E92E0A3" w:rsidR="00DF74EA" w:rsidRPr="00E7024D" w:rsidRDefault="00DF74EA" w:rsidP="00F45A9D">
      <w:pPr>
        <w:ind w:left="480" w:hangingChars="200" w:hanging="480"/>
        <w:jc w:val="both"/>
        <w:rPr>
          <w:rStyle w:val="ad"/>
          <w:color w:val="auto"/>
          <w:sz w:val="24"/>
          <w:szCs w:val="24"/>
        </w:rPr>
      </w:pPr>
      <w:r w:rsidRPr="00E7024D">
        <w:t>González-Badillo, J. J., Rodríguez-</w:t>
      </w:r>
      <w:proofErr w:type="spellStart"/>
      <w:r w:rsidRPr="00E7024D">
        <w:t>Rosell</w:t>
      </w:r>
      <w:proofErr w:type="spellEnd"/>
      <w:r w:rsidRPr="00E7024D">
        <w:t xml:space="preserve">, D., Sánchez-Medina, L., </w:t>
      </w:r>
      <w:proofErr w:type="spellStart"/>
      <w:r w:rsidRPr="00E7024D">
        <w:t>Ribas</w:t>
      </w:r>
      <w:proofErr w:type="spellEnd"/>
      <w:r w:rsidRPr="00E7024D">
        <w:t>, J., López-López, C., Mora-</w:t>
      </w:r>
      <w:proofErr w:type="spellStart"/>
      <w:r w:rsidRPr="00E7024D">
        <w:t>Custodio</w:t>
      </w:r>
      <w:proofErr w:type="spellEnd"/>
      <w:r w:rsidRPr="00E7024D">
        <w:t xml:space="preserve">, R., </w:t>
      </w:r>
      <w:proofErr w:type="spellStart"/>
      <w:r w:rsidRPr="00E7024D">
        <w:t>Yañez</w:t>
      </w:r>
      <w:proofErr w:type="spellEnd"/>
      <w:r w:rsidRPr="00E7024D">
        <w:t>-García, J. M.,</w:t>
      </w:r>
      <w:r w:rsidRPr="00E7024D">
        <w:rPr>
          <w:rFonts w:hint="eastAsia"/>
        </w:rPr>
        <w:t xml:space="preserve"> </w:t>
      </w:r>
      <w:r w:rsidRPr="00E7024D">
        <w:t xml:space="preserve">&amp; Pareja-Blanco, F. (2016). Short-term recovery following resistance exercise leading or not to failure. </w:t>
      </w:r>
      <w:r w:rsidRPr="00E7024D">
        <w:rPr>
          <w:i/>
        </w:rPr>
        <w:t>International Journal of Sports Medicine, 37</w:t>
      </w:r>
      <w:r w:rsidRPr="00E7024D">
        <w:t xml:space="preserve">(4), 295–304. </w:t>
      </w:r>
      <w:hyperlink r:id="rId22" w:history="1">
        <w:r w:rsidRPr="00E7024D">
          <w:rPr>
            <w:rStyle w:val="ad"/>
            <w:color w:val="auto"/>
            <w:sz w:val="24"/>
            <w:szCs w:val="24"/>
          </w:rPr>
          <w:t>https://doi.org/10.1055/s-0035-1564254</w:t>
        </w:r>
      </w:hyperlink>
    </w:p>
    <w:p w14:paraId="2557DFDF" w14:textId="77777777" w:rsidR="00DF74EA" w:rsidRPr="00E7024D" w:rsidRDefault="00DF74EA" w:rsidP="00F45A9D">
      <w:pPr>
        <w:ind w:left="480" w:hangingChars="200" w:hanging="480"/>
        <w:jc w:val="both"/>
      </w:pPr>
      <w:r w:rsidRPr="00E7024D">
        <w:t xml:space="preserve">González-Badillo, J. J., </w:t>
      </w:r>
      <w:proofErr w:type="spellStart"/>
      <w:r w:rsidRPr="00E7024D">
        <w:t>Yañez</w:t>
      </w:r>
      <w:proofErr w:type="spellEnd"/>
      <w:r w:rsidRPr="00E7024D">
        <w:t>-García, J. M., Mora-</w:t>
      </w:r>
      <w:proofErr w:type="spellStart"/>
      <w:r w:rsidRPr="00E7024D">
        <w:t>Custodio</w:t>
      </w:r>
      <w:proofErr w:type="spellEnd"/>
      <w:r w:rsidRPr="00E7024D">
        <w:t>, R., &amp; Rodríguez-</w:t>
      </w:r>
      <w:proofErr w:type="spellStart"/>
      <w:r w:rsidRPr="00E7024D">
        <w:t>Rosell</w:t>
      </w:r>
      <w:proofErr w:type="spellEnd"/>
      <w:r w:rsidRPr="00E7024D">
        <w:t xml:space="preserve">, D. (2017). Velocity loss as a variable for monitoring resistance exercise. </w:t>
      </w:r>
      <w:r w:rsidRPr="00E7024D">
        <w:rPr>
          <w:i/>
        </w:rPr>
        <w:t>International Journal of Sports Medicine, 38</w:t>
      </w:r>
      <w:r w:rsidRPr="00E7024D">
        <w:t xml:space="preserve">(3), 217–225. </w:t>
      </w:r>
      <w:hyperlink r:id="rId23" w:history="1">
        <w:r w:rsidRPr="00E7024D">
          <w:rPr>
            <w:rStyle w:val="ad"/>
            <w:color w:val="auto"/>
            <w:sz w:val="24"/>
            <w:szCs w:val="24"/>
          </w:rPr>
          <w:t>https://doi.org/10.1055/s-0042-120324</w:t>
        </w:r>
      </w:hyperlink>
    </w:p>
    <w:p w14:paraId="37342E4D" w14:textId="77777777" w:rsidR="00DF74EA" w:rsidRPr="00E7024D" w:rsidRDefault="00DF74EA" w:rsidP="00F45A9D">
      <w:pPr>
        <w:ind w:left="480" w:hangingChars="200" w:hanging="480"/>
        <w:jc w:val="both"/>
        <w:rPr>
          <w:rFonts w:eastAsiaTheme="minorEastAsia"/>
        </w:rPr>
      </w:pPr>
      <w:r w:rsidRPr="00E7024D">
        <w:rPr>
          <w:rFonts w:eastAsiaTheme="minorEastAsia"/>
        </w:rPr>
        <w:t xml:space="preserve">Haff, G. G., &amp; Triplett, N. T. (Eds.). (2016). </w:t>
      </w:r>
      <w:r w:rsidRPr="00E7024D">
        <w:rPr>
          <w:rFonts w:eastAsiaTheme="minorEastAsia"/>
          <w:i/>
          <w:iCs/>
        </w:rPr>
        <w:t xml:space="preserve">Essentials of strength training and conditioning </w:t>
      </w:r>
      <w:r w:rsidRPr="00E7024D">
        <w:rPr>
          <w:rFonts w:eastAsiaTheme="minorEastAsia"/>
        </w:rPr>
        <w:t>(4th ed.). Champaign, IL: Human Kinetics, pp. 452</w:t>
      </w:r>
      <w:r w:rsidRPr="00E7024D">
        <w:t>–</w:t>
      </w:r>
      <w:r w:rsidRPr="00E7024D">
        <w:rPr>
          <w:rFonts w:eastAsiaTheme="minorEastAsia"/>
        </w:rPr>
        <w:t>453.</w:t>
      </w:r>
    </w:p>
    <w:p w14:paraId="67E113F7" w14:textId="77777777" w:rsidR="00DF74EA" w:rsidRPr="00E7024D" w:rsidRDefault="00DF74EA" w:rsidP="00F45A9D">
      <w:pPr>
        <w:ind w:left="480" w:hangingChars="200" w:hanging="480"/>
        <w:jc w:val="both"/>
        <w:rPr>
          <w:kern w:val="36"/>
        </w:rPr>
      </w:pPr>
      <w:r w:rsidRPr="00E7024D">
        <w:rPr>
          <w:kern w:val="0"/>
        </w:rPr>
        <w:t>Harty, P</w:t>
      </w:r>
      <w:r w:rsidRPr="00E7024D">
        <w:rPr>
          <w:rFonts w:hint="eastAsia"/>
          <w:kern w:val="0"/>
        </w:rPr>
        <w:t>.</w:t>
      </w:r>
      <w:r w:rsidRPr="00E7024D">
        <w:rPr>
          <w:kern w:val="0"/>
        </w:rPr>
        <w:t xml:space="preserve"> S., </w:t>
      </w:r>
      <w:proofErr w:type="spellStart"/>
      <w:r w:rsidRPr="00E7024D">
        <w:rPr>
          <w:kern w:val="0"/>
        </w:rPr>
        <w:t>Cottet</w:t>
      </w:r>
      <w:proofErr w:type="spellEnd"/>
      <w:r w:rsidRPr="00E7024D">
        <w:rPr>
          <w:kern w:val="0"/>
        </w:rPr>
        <w:t xml:space="preserve">, M. L., Malloy, J. K. &amp; </w:t>
      </w:r>
      <w:proofErr w:type="spellStart"/>
      <w:r w:rsidRPr="00E7024D">
        <w:rPr>
          <w:kern w:val="0"/>
        </w:rPr>
        <w:t>Kerksick</w:t>
      </w:r>
      <w:proofErr w:type="spellEnd"/>
      <w:r w:rsidRPr="00E7024D">
        <w:rPr>
          <w:kern w:val="0"/>
        </w:rPr>
        <w:t>,</w:t>
      </w:r>
      <w:r w:rsidRPr="00E7024D">
        <w:rPr>
          <w:rFonts w:hint="eastAsia"/>
          <w:kern w:val="0"/>
        </w:rPr>
        <w:t xml:space="preserve"> </w:t>
      </w:r>
      <w:r w:rsidRPr="00E7024D">
        <w:rPr>
          <w:kern w:val="0"/>
        </w:rPr>
        <w:t xml:space="preserve">C. M. (2019). </w:t>
      </w:r>
      <w:r w:rsidRPr="00E7024D">
        <w:rPr>
          <w:kern w:val="36"/>
        </w:rPr>
        <w:t xml:space="preserve">Nutritional and supplementation strategies to prevent and attenuate exercise-induced muscle damage: A brief review, </w:t>
      </w:r>
      <w:r w:rsidRPr="00E7024D">
        <w:rPr>
          <w:i/>
          <w:iCs/>
          <w:kern w:val="0"/>
        </w:rPr>
        <w:t>Sports Medicine-Open, 5</w:t>
      </w:r>
      <w:r w:rsidRPr="00E7024D">
        <w:rPr>
          <w:kern w:val="0"/>
        </w:rPr>
        <w:t>(1)</w:t>
      </w:r>
      <w:r w:rsidRPr="00E7024D">
        <w:rPr>
          <w:rFonts w:hint="eastAsia"/>
          <w:kern w:val="0"/>
        </w:rPr>
        <w:t>,</w:t>
      </w:r>
      <w:r w:rsidRPr="00E7024D">
        <w:rPr>
          <w:kern w:val="0"/>
        </w:rPr>
        <w:t xml:space="preserve"> 1</w:t>
      </w:r>
      <w:r w:rsidRPr="00E7024D">
        <w:t>–17</w:t>
      </w:r>
      <w:r w:rsidRPr="00E7024D">
        <w:rPr>
          <w:kern w:val="0"/>
        </w:rPr>
        <w:t xml:space="preserve"> </w:t>
      </w:r>
      <w:hyperlink r:id="rId24" w:history="1">
        <w:r w:rsidRPr="00E7024D">
          <w:rPr>
            <w:rStyle w:val="ad"/>
            <w:color w:val="auto"/>
            <w:sz w:val="24"/>
            <w:szCs w:val="24"/>
          </w:rPr>
          <w:t>https://doi.org/</w:t>
        </w:r>
        <w:r w:rsidRPr="00E7024D">
          <w:rPr>
            <w:rStyle w:val="ad"/>
            <w:color w:val="auto"/>
            <w:kern w:val="36"/>
            <w:sz w:val="24"/>
            <w:szCs w:val="24"/>
          </w:rPr>
          <w:t>10.1186/s40798-018-0176-6</w:t>
        </w:r>
      </w:hyperlink>
    </w:p>
    <w:p w14:paraId="40C7DC52" w14:textId="77777777" w:rsidR="00DF74EA" w:rsidRPr="00E7024D" w:rsidRDefault="00DF74EA" w:rsidP="00F45A9D">
      <w:pPr>
        <w:ind w:left="480" w:hangingChars="200" w:hanging="480"/>
        <w:jc w:val="both"/>
      </w:pPr>
      <w:proofErr w:type="spellStart"/>
      <w:r w:rsidRPr="00E7024D">
        <w:t>Jidovtseff</w:t>
      </w:r>
      <w:proofErr w:type="spellEnd"/>
      <w:r w:rsidRPr="00E7024D">
        <w:t xml:space="preserve">, B., Harris, N. K., </w:t>
      </w:r>
      <w:proofErr w:type="spellStart"/>
      <w:r w:rsidRPr="00E7024D">
        <w:t>Crielaard</w:t>
      </w:r>
      <w:proofErr w:type="spellEnd"/>
      <w:r w:rsidRPr="00E7024D">
        <w:t xml:space="preserve">, J. M., &amp; Cronin, J. B. (2011). Using the load-velocity relationship for 1RM prediction. </w:t>
      </w:r>
      <w:r w:rsidRPr="00E7024D">
        <w:rPr>
          <w:i/>
        </w:rPr>
        <w:t>Journal of Strength and Conditioning Research, 25</w:t>
      </w:r>
      <w:r w:rsidRPr="00E7024D">
        <w:t xml:space="preserve">(1), 267–270. </w:t>
      </w:r>
      <w:hyperlink r:id="rId25" w:history="1">
        <w:r w:rsidRPr="00E7024D">
          <w:rPr>
            <w:rStyle w:val="ad"/>
            <w:color w:val="auto"/>
            <w:sz w:val="24"/>
            <w:szCs w:val="24"/>
          </w:rPr>
          <w:t>https://doi.org/10.1519/JSC.0b013e3181b62c5f</w:t>
        </w:r>
      </w:hyperlink>
    </w:p>
    <w:p w14:paraId="4E5C1DB7" w14:textId="77777777" w:rsidR="00DF74EA" w:rsidRPr="00E7024D" w:rsidRDefault="00DF74EA" w:rsidP="00F45A9D">
      <w:pPr>
        <w:ind w:left="480" w:hangingChars="200" w:hanging="480"/>
        <w:jc w:val="both"/>
        <w:rPr>
          <w:shd w:val="clear" w:color="auto" w:fill="FFFFFF"/>
        </w:rPr>
      </w:pPr>
      <w:proofErr w:type="spellStart"/>
      <w:r w:rsidRPr="00E7024D">
        <w:t>Kamandulis</w:t>
      </w:r>
      <w:proofErr w:type="spellEnd"/>
      <w:r w:rsidRPr="00E7024D">
        <w:t xml:space="preserve">, S., </w:t>
      </w:r>
      <w:proofErr w:type="spellStart"/>
      <w:r w:rsidRPr="00E7024D">
        <w:t>Skurvydas</w:t>
      </w:r>
      <w:proofErr w:type="spellEnd"/>
      <w:r w:rsidRPr="00E7024D">
        <w:t xml:space="preserve">, A., </w:t>
      </w:r>
      <w:proofErr w:type="spellStart"/>
      <w:r w:rsidRPr="00E7024D">
        <w:t>Brazaitis</w:t>
      </w:r>
      <w:proofErr w:type="spellEnd"/>
      <w:r w:rsidRPr="00E7024D">
        <w:t xml:space="preserve">, M., </w:t>
      </w:r>
      <w:proofErr w:type="spellStart"/>
      <w:r w:rsidRPr="00E7024D">
        <w:t>Stanislovaitis</w:t>
      </w:r>
      <w:proofErr w:type="spellEnd"/>
      <w:r w:rsidRPr="00E7024D">
        <w:t xml:space="preserve">, A., </w:t>
      </w:r>
      <w:proofErr w:type="spellStart"/>
      <w:r w:rsidRPr="00E7024D">
        <w:t>Duchateau</w:t>
      </w:r>
      <w:proofErr w:type="spellEnd"/>
      <w:r w:rsidRPr="00E7024D">
        <w:t xml:space="preserve">, J., &amp; </w:t>
      </w:r>
      <w:proofErr w:type="spellStart"/>
      <w:r w:rsidRPr="00E7024D">
        <w:t>Stanislovaitienė</w:t>
      </w:r>
      <w:proofErr w:type="spellEnd"/>
      <w:r w:rsidRPr="00E7024D">
        <w:t xml:space="preserve">, J. (2012). Effect of a periodized power training program on the functional performances and contractile properties of the quadriceps in sprinters. </w:t>
      </w:r>
      <w:r w:rsidRPr="00E7024D">
        <w:rPr>
          <w:i/>
        </w:rPr>
        <w:t xml:space="preserve">Research Quarterly for Exercise and Sport, </w:t>
      </w:r>
      <w:r w:rsidRPr="00E7024D">
        <w:rPr>
          <w:i/>
        </w:rPr>
        <w:lastRenderedPageBreak/>
        <w:t>83</w:t>
      </w:r>
      <w:r w:rsidRPr="00E7024D">
        <w:t xml:space="preserve">(4), 540–545. </w:t>
      </w:r>
      <w:hyperlink r:id="rId26" w:history="1">
        <w:r w:rsidRPr="00E7024D">
          <w:rPr>
            <w:rStyle w:val="ad"/>
            <w:color w:val="auto"/>
            <w:sz w:val="24"/>
            <w:szCs w:val="24"/>
            <w:shd w:val="clear" w:color="auto" w:fill="FFFFFF"/>
          </w:rPr>
          <w:t>https://doi.org/10.1080/02701367.2012.10599143</w:t>
        </w:r>
      </w:hyperlink>
    </w:p>
    <w:p w14:paraId="3EECCCD9" w14:textId="77777777" w:rsidR="00DF74EA" w:rsidRPr="00E7024D" w:rsidRDefault="00DF74EA" w:rsidP="00F45A9D">
      <w:pPr>
        <w:ind w:left="480" w:hangingChars="200" w:hanging="480"/>
        <w:jc w:val="both"/>
        <w:rPr>
          <w:rFonts w:eastAsiaTheme="minorEastAsia"/>
        </w:rPr>
      </w:pPr>
      <w:r w:rsidRPr="00E7024D">
        <w:rPr>
          <w:rFonts w:eastAsiaTheme="minorEastAsia"/>
        </w:rPr>
        <w:t xml:space="preserve">Kawamura, T., Suzuki, K., Takahashi, M., </w:t>
      </w:r>
      <w:proofErr w:type="spellStart"/>
      <w:r w:rsidRPr="00E7024D">
        <w:rPr>
          <w:rFonts w:eastAsiaTheme="minorEastAsia"/>
        </w:rPr>
        <w:t>Tomari</w:t>
      </w:r>
      <w:proofErr w:type="spellEnd"/>
      <w:r w:rsidRPr="00E7024D">
        <w:rPr>
          <w:rFonts w:eastAsiaTheme="minorEastAsia"/>
        </w:rPr>
        <w:t xml:space="preserve">, M., Hara, R., </w:t>
      </w:r>
      <w:proofErr w:type="spellStart"/>
      <w:r w:rsidRPr="00E7024D">
        <w:rPr>
          <w:rFonts w:eastAsiaTheme="minorEastAsia"/>
        </w:rPr>
        <w:t>Gando</w:t>
      </w:r>
      <w:proofErr w:type="spellEnd"/>
      <w:r w:rsidRPr="00E7024D">
        <w:rPr>
          <w:rFonts w:eastAsiaTheme="minorEastAsia"/>
        </w:rPr>
        <w:t xml:space="preserve">, Y., &amp; Muraoka, I. (2018). Involvement of neutrophil dynamics and function in exercise-induced muscle damage and delayed-onset muscle soreness: Effect of hydrogen bath. </w:t>
      </w:r>
      <w:r w:rsidRPr="00E7024D">
        <w:rPr>
          <w:rFonts w:eastAsiaTheme="minorEastAsia"/>
          <w:i/>
          <w:iCs/>
        </w:rPr>
        <w:t>Antioxidants</w:t>
      </w:r>
      <w:r w:rsidRPr="00E7024D">
        <w:rPr>
          <w:rFonts w:eastAsiaTheme="minorEastAsia"/>
        </w:rPr>
        <w:t xml:space="preserve">, </w:t>
      </w:r>
      <w:r w:rsidRPr="00E7024D">
        <w:rPr>
          <w:rFonts w:eastAsiaTheme="minorEastAsia"/>
          <w:i/>
          <w:iCs/>
        </w:rPr>
        <w:t>7</w:t>
      </w:r>
      <w:r w:rsidRPr="00E7024D">
        <w:rPr>
          <w:rFonts w:eastAsiaTheme="minorEastAsia"/>
        </w:rPr>
        <w:t xml:space="preserve">(10), 127. </w:t>
      </w:r>
      <w:hyperlink r:id="rId27" w:history="1">
        <w:r w:rsidRPr="00E7024D">
          <w:rPr>
            <w:rStyle w:val="ad"/>
            <w:rFonts w:eastAsiaTheme="minorEastAsia"/>
            <w:color w:val="auto"/>
            <w:sz w:val="24"/>
            <w:szCs w:val="24"/>
          </w:rPr>
          <w:t>https://doi.org/10.3390/antiox7100127</w:t>
        </w:r>
      </w:hyperlink>
    </w:p>
    <w:p w14:paraId="1D7B72BB" w14:textId="33A36EF2" w:rsidR="00DF74EA" w:rsidRPr="00E7024D" w:rsidRDefault="00DF74EA" w:rsidP="00F45A9D">
      <w:pPr>
        <w:ind w:left="480" w:hangingChars="200" w:hanging="480"/>
        <w:jc w:val="both"/>
      </w:pPr>
      <w:r w:rsidRPr="00E7024D">
        <w:t xml:space="preserve">Koch, A. J., Pereira, R., &amp; Machado, M. (2014). The creatine kinase response to resistance exercise. </w:t>
      </w:r>
      <w:r w:rsidRPr="00E7024D">
        <w:rPr>
          <w:i/>
        </w:rPr>
        <w:t>Journal of Musculoskeletal Neuronal Interactions, 14</w:t>
      </w:r>
      <w:r w:rsidRPr="00E7024D">
        <w:t>(1), 68–77.</w:t>
      </w:r>
      <w:r w:rsidR="00B07027" w:rsidRPr="00E7024D">
        <w:t xml:space="preserve"> </w:t>
      </w:r>
      <w:hyperlink r:id="rId28" w:history="1">
        <w:r w:rsidR="00B07027" w:rsidRPr="00E7024D">
          <w:rPr>
            <w:rStyle w:val="ad"/>
            <w:color w:val="auto"/>
            <w:sz w:val="24"/>
            <w:szCs w:val="24"/>
          </w:rPr>
          <w:t>http://www.ismni.org/jmni/pdf/55/08KOCH.pdf</w:t>
        </w:r>
      </w:hyperlink>
    </w:p>
    <w:p w14:paraId="23ED37DE" w14:textId="77777777" w:rsidR="00DF74EA" w:rsidRPr="00E7024D" w:rsidRDefault="00DF74EA" w:rsidP="00F45A9D">
      <w:pPr>
        <w:ind w:left="480" w:hangingChars="200" w:hanging="480"/>
        <w:jc w:val="both"/>
        <w:rPr>
          <w:shd w:val="clear" w:color="auto" w:fill="FFFFFF"/>
        </w:rPr>
      </w:pPr>
      <w:r w:rsidRPr="00E7024D">
        <w:t xml:space="preserve">Kraemer, W. J., &amp; </w:t>
      </w:r>
      <w:proofErr w:type="spellStart"/>
      <w:r w:rsidRPr="00E7024D">
        <w:t>Ratamess</w:t>
      </w:r>
      <w:proofErr w:type="spellEnd"/>
      <w:r w:rsidRPr="00E7024D">
        <w:t xml:space="preserve">, N. A. (2004). Fundamentals of resistance training: progression and exercise prescription. </w:t>
      </w:r>
      <w:r w:rsidRPr="00E7024D">
        <w:rPr>
          <w:i/>
        </w:rPr>
        <w:t>Medicine and Science in Sports and Exercise, 36</w:t>
      </w:r>
      <w:r w:rsidRPr="00E7024D">
        <w:t xml:space="preserve">(4), 674–688. </w:t>
      </w:r>
      <w:hyperlink r:id="rId29" w:history="1">
        <w:r w:rsidRPr="00E7024D">
          <w:rPr>
            <w:rStyle w:val="ad"/>
            <w:color w:val="auto"/>
            <w:sz w:val="24"/>
            <w:szCs w:val="24"/>
            <w:shd w:val="clear" w:color="auto" w:fill="FFFFFF"/>
          </w:rPr>
          <w:t>https://doi.org/10.1249/01.mss.0000121945.36635.61</w:t>
        </w:r>
      </w:hyperlink>
    </w:p>
    <w:p w14:paraId="5E850182" w14:textId="77777777" w:rsidR="00DF74EA" w:rsidRPr="00E7024D" w:rsidRDefault="00DF74EA" w:rsidP="00F45A9D">
      <w:pPr>
        <w:ind w:left="480" w:hangingChars="200" w:hanging="480"/>
        <w:jc w:val="both"/>
      </w:pPr>
      <w:proofErr w:type="spellStart"/>
      <w:r w:rsidRPr="00E7024D">
        <w:t>Morán</w:t>
      </w:r>
      <w:proofErr w:type="spellEnd"/>
      <w:r w:rsidRPr="00E7024D">
        <w:t xml:space="preserve">-Navarro, R., Pérez, C. E., Mora-Rodríguez, R., de la Cruz-Sánchez, E., González-Badillo, J. J., Sánchez-Medina, L., &amp; </w:t>
      </w:r>
      <w:proofErr w:type="spellStart"/>
      <w:r w:rsidRPr="00E7024D">
        <w:t>Pallarés</w:t>
      </w:r>
      <w:proofErr w:type="spellEnd"/>
      <w:r w:rsidRPr="00E7024D">
        <w:t xml:space="preserve">, J. G. (2017). Time course of recovery following resistance training leading or not to failure. </w:t>
      </w:r>
      <w:r w:rsidRPr="00E7024D">
        <w:rPr>
          <w:i/>
        </w:rPr>
        <w:t>European Journal of Applied Physiology, 117</w:t>
      </w:r>
      <w:r w:rsidRPr="00E7024D">
        <w:t xml:space="preserve">(12), 2387–2399. </w:t>
      </w:r>
      <w:hyperlink r:id="rId30" w:history="1">
        <w:r w:rsidRPr="00E7024D">
          <w:rPr>
            <w:rStyle w:val="ad"/>
            <w:color w:val="auto"/>
            <w:sz w:val="24"/>
            <w:szCs w:val="24"/>
          </w:rPr>
          <w:t>https://doi.org/10.1007/s00421-017-3725-7</w:t>
        </w:r>
      </w:hyperlink>
    </w:p>
    <w:p w14:paraId="2F97CB78" w14:textId="77777777" w:rsidR="00DF74EA" w:rsidRPr="00E7024D" w:rsidRDefault="00DF74EA" w:rsidP="00F45A9D">
      <w:pPr>
        <w:ind w:left="480" w:hangingChars="200" w:hanging="480"/>
        <w:jc w:val="both"/>
      </w:pPr>
      <w:r w:rsidRPr="00E7024D">
        <w:t>Pareja-Blanco, F., Rodríguez-</w:t>
      </w:r>
      <w:proofErr w:type="spellStart"/>
      <w:r w:rsidRPr="00E7024D">
        <w:t>Rosell</w:t>
      </w:r>
      <w:proofErr w:type="spellEnd"/>
      <w:r w:rsidRPr="00E7024D">
        <w:t xml:space="preserve">, D., </w:t>
      </w:r>
      <w:proofErr w:type="spellStart"/>
      <w:r w:rsidRPr="00E7024D">
        <w:t>Aagaard</w:t>
      </w:r>
      <w:proofErr w:type="spellEnd"/>
      <w:r w:rsidRPr="00E7024D">
        <w:t xml:space="preserve">, P., Sánchez-Medina, L., </w:t>
      </w:r>
      <w:proofErr w:type="spellStart"/>
      <w:r w:rsidRPr="00E7024D">
        <w:t>Ribas</w:t>
      </w:r>
      <w:proofErr w:type="spellEnd"/>
      <w:r w:rsidRPr="00E7024D">
        <w:t>-Serna, J., Mora-</w:t>
      </w:r>
      <w:proofErr w:type="spellStart"/>
      <w:r w:rsidRPr="00E7024D">
        <w:t>Custodio</w:t>
      </w:r>
      <w:proofErr w:type="spellEnd"/>
      <w:r w:rsidRPr="00E7024D">
        <w:t>, R., Otero-</w:t>
      </w:r>
      <w:proofErr w:type="spellStart"/>
      <w:r w:rsidRPr="00E7024D">
        <w:t>Esquina</w:t>
      </w:r>
      <w:proofErr w:type="spellEnd"/>
      <w:r w:rsidRPr="00E7024D">
        <w:t xml:space="preserve">, C., </w:t>
      </w:r>
      <w:proofErr w:type="spellStart"/>
      <w:r w:rsidRPr="00E7024D">
        <w:t>Yáñez</w:t>
      </w:r>
      <w:proofErr w:type="spellEnd"/>
      <w:r w:rsidRPr="00E7024D">
        <w:t>-García, J. M., &amp; González-Badillo, J. J. (</w:t>
      </w:r>
      <w:r w:rsidRPr="00E7024D">
        <w:rPr>
          <w:rFonts w:hint="eastAsia"/>
        </w:rPr>
        <w:t>2</w:t>
      </w:r>
      <w:r w:rsidRPr="00E7024D">
        <w:t xml:space="preserve">020). Time course of recovery from resistance exercise with different set configurations. </w:t>
      </w:r>
      <w:r w:rsidRPr="00E7024D">
        <w:rPr>
          <w:i/>
        </w:rPr>
        <w:t>Journal of Strength and Conditioning Research</w:t>
      </w:r>
      <w:r w:rsidRPr="00E7024D">
        <w:t xml:space="preserve">, </w:t>
      </w:r>
      <w:r w:rsidRPr="00E7024D">
        <w:rPr>
          <w:i/>
          <w:iCs/>
        </w:rPr>
        <w:t>34</w:t>
      </w:r>
      <w:r w:rsidRPr="00E7024D">
        <w:t xml:space="preserve">(10), 2867–2876. </w:t>
      </w:r>
      <w:hyperlink r:id="rId31" w:history="1">
        <w:r w:rsidRPr="00E7024D">
          <w:rPr>
            <w:rStyle w:val="ad"/>
            <w:color w:val="auto"/>
            <w:sz w:val="24"/>
            <w:szCs w:val="24"/>
          </w:rPr>
          <w:t>https://doi.org/10.1519/JSC.0000000000002756</w:t>
        </w:r>
      </w:hyperlink>
    </w:p>
    <w:p w14:paraId="6D657C01" w14:textId="77777777" w:rsidR="00DF74EA" w:rsidRPr="00E7024D" w:rsidRDefault="00DF74EA" w:rsidP="00F45A9D">
      <w:pPr>
        <w:ind w:left="480" w:hangingChars="200" w:hanging="480"/>
        <w:jc w:val="both"/>
      </w:pPr>
      <w:r w:rsidRPr="00E7024D">
        <w:t>Pareja-Blanco, F., Rodríguez-</w:t>
      </w:r>
      <w:proofErr w:type="spellStart"/>
      <w:r w:rsidRPr="00E7024D">
        <w:t>Rosell</w:t>
      </w:r>
      <w:proofErr w:type="spellEnd"/>
      <w:r w:rsidRPr="00E7024D">
        <w:t xml:space="preserve">, D., Sánchez-Medina, L., </w:t>
      </w:r>
      <w:proofErr w:type="spellStart"/>
      <w:r w:rsidRPr="00E7024D">
        <w:t>Gorostiaga</w:t>
      </w:r>
      <w:proofErr w:type="spellEnd"/>
      <w:r w:rsidRPr="00E7024D">
        <w:t>, E. M., &amp; González-Badillo, J. J. (2014). Effect of movement velocity during resistance training on neuromuscular performance.</w:t>
      </w:r>
      <w:r w:rsidRPr="00E7024D">
        <w:rPr>
          <w:i/>
        </w:rPr>
        <w:t xml:space="preserve"> International Journal of Sports Medicine, 35</w:t>
      </w:r>
      <w:r w:rsidRPr="00E7024D">
        <w:t xml:space="preserve">(11), 916–924. </w:t>
      </w:r>
      <w:hyperlink r:id="rId32" w:history="1">
        <w:r w:rsidRPr="00E7024D">
          <w:rPr>
            <w:rStyle w:val="ad"/>
            <w:color w:val="auto"/>
            <w:sz w:val="24"/>
            <w:szCs w:val="24"/>
          </w:rPr>
          <w:t>https://doi.org/10.1055/s-0033-1363985</w:t>
        </w:r>
      </w:hyperlink>
    </w:p>
    <w:p w14:paraId="69532227" w14:textId="77777777" w:rsidR="00DF74EA" w:rsidRPr="00E7024D" w:rsidRDefault="00DF74EA" w:rsidP="00F45A9D">
      <w:pPr>
        <w:ind w:left="480" w:hangingChars="200" w:hanging="480"/>
        <w:jc w:val="both"/>
      </w:pPr>
      <w:r w:rsidRPr="00E7024D">
        <w:t>Pareja-Blanco, F., Rodríguez-</w:t>
      </w:r>
      <w:proofErr w:type="spellStart"/>
      <w:r w:rsidRPr="00E7024D">
        <w:t>Rosell</w:t>
      </w:r>
      <w:proofErr w:type="spellEnd"/>
      <w:r w:rsidRPr="00E7024D">
        <w:t xml:space="preserve">, D., Sánchez-Medina, L., </w:t>
      </w:r>
      <w:proofErr w:type="spellStart"/>
      <w:r w:rsidRPr="00E7024D">
        <w:t>Ribas</w:t>
      </w:r>
      <w:proofErr w:type="spellEnd"/>
      <w:r w:rsidRPr="00E7024D">
        <w:t>-Serna, J., López-López, C., Mora-</w:t>
      </w:r>
      <w:proofErr w:type="spellStart"/>
      <w:r w:rsidRPr="00E7024D">
        <w:t>Custodio</w:t>
      </w:r>
      <w:proofErr w:type="spellEnd"/>
      <w:r w:rsidRPr="00E7024D">
        <w:t xml:space="preserve">, R., </w:t>
      </w:r>
      <w:proofErr w:type="spellStart"/>
      <w:r w:rsidRPr="00E7024D">
        <w:t>Yáñez</w:t>
      </w:r>
      <w:proofErr w:type="spellEnd"/>
      <w:r w:rsidRPr="00E7024D">
        <w:t xml:space="preserve">-García, J. M., &amp; González-Badillo, J. J. (2017a). Acute and delayed response to resistance exercise leading or not leading to muscle failure. </w:t>
      </w:r>
      <w:r w:rsidRPr="00E7024D">
        <w:rPr>
          <w:i/>
        </w:rPr>
        <w:t>Clinical Physiology and Functional Imaging, 37</w:t>
      </w:r>
      <w:r w:rsidRPr="00E7024D">
        <w:t xml:space="preserve">(6), 630–639. </w:t>
      </w:r>
      <w:hyperlink r:id="rId33" w:history="1">
        <w:r w:rsidRPr="00E7024D">
          <w:rPr>
            <w:rStyle w:val="ad"/>
            <w:color w:val="auto"/>
            <w:sz w:val="24"/>
            <w:szCs w:val="24"/>
          </w:rPr>
          <w:t>https://doi.org/10.1111/cpf.12348</w:t>
        </w:r>
      </w:hyperlink>
    </w:p>
    <w:p w14:paraId="355232AC" w14:textId="77777777" w:rsidR="00DF74EA" w:rsidRPr="00E7024D" w:rsidRDefault="00DF74EA" w:rsidP="00F45A9D">
      <w:pPr>
        <w:ind w:left="480" w:hangingChars="200" w:hanging="480"/>
        <w:jc w:val="both"/>
      </w:pPr>
      <w:r w:rsidRPr="00E7024D">
        <w:t>Pareja-Blanco, F., Rodríguez-</w:t>
      </w:r>
      <w:proofErr w:type="spellStart"/>
      <w:r w:rsidRPr="00E7024D">
        <w:t>Rosell</w:t>
      </w:r>
      <w:proofErr w:type="spellEnd"/>
      <w:r w:rsidRPr="00E7024D">
        <w:t xml:space="preserve">, D., Sánchez-Medina, L., </w:t>
      </w:r>
      <w:proofErr w:type="spellStart"/>
      <w:r w:rsidRPr="00E7024D">
        <w:t>Sanchis-Moysi</w:t>
      </w:r>
      <w:proofErr w:type="spellEnd"/>
      <w:r w:rsidRPr="00E7024D">
        <w:t>, J., Dorado, C., Mora-</w:t>
      </w:r>
      <w:proofErr w:type="spellStart"/>
      <w:r w:rsidRPr="00E7024D">
        <w:t>Custodio</w:t>
      </w:r>
      <w:proofErr w:type="spellEnd"/>
      <w:r w:rsidRPr="00E7024D">
        <w:t xml:space="preserve">, R., </w:t>
      </w:r>
      <w:proofErr w:type="spellStart"/>
      <w:r w:rsidRPr="00E7024D">
        <w:t>Yáñez</w:t>
      </w:r>
      <w:proofErr w:type="spellEnd"/>
      <w:r w:rsidRPr="00E7024D">
        <w:t xml:space="preserve">-García, J. M., Morales-Alamo, D., Pérez-Suárez, I., </w:t>
      </w:r>
      <w:proofErr w:type="spellStart"/>
      <w:r w:rsidRPr="00E7024D">
        <w:t>Calbet</w:t>
      </w:r>
      <w:proofErr w:type="spellEnd"/>
      <w:r w:rsidRPr="00E7024D">
        <w:t xml:space="preserve">, J., &amp; González-Badillo, J. J. (2017b). Effects of velocity loss during resistance training on athletic performance, strength gains and muscle adaptations. </w:t>
      </w:r>
      <w:r w:rsidRPr="00E7024D">
        <w:rPr>
          <w:i/>
        </w:rPr>
        <w:t>Scandinavian Journal of Medicine and Science in Sports, 27</w:t>
      </w:r>
      <w:r w:rsidRPr="00E7024D">
        <w:t xml:space="preserve">(7), 724–735. </w:t>
      </w:r>
      <w:hyperlink r:id="rId34" w:history="1">
        <w:r w:rsidRPr="00E7024D">
          <w:rPr>
            <w:rStyle w:val="ad"/>
            <w:color w:val="auto"/>
            <w:sz w:val="24"/>
            <w:szCs w:val="24"/>
          </w:rPr>
          <w:t>https://doi.org/10.1111/sms.12678</w:t>
        </w:r>
      </w:hyperlink>
    </w:p>
    <w:p w14:paraId="2D6EB7AB" w14:textId="77777777" w:rsidR="00DF74EA" w:rsidRPr="00E7024D" w:rsidRDefault="00DF74EA" w:rsidP="00F45A9D">
      <w:pPr>
        <w:ind w:left="480" w:hangingChars="200" w:hanging="480"/>
        <w:jc w:val="both"/>
      </w:pPr>
      <w:r w:rsidRPr="00E7024D">
        <w:t>Pareja-Blanco, F., Sánchez-Medina, L., Suárez-</w:t>
      </w:r>
      <w:proofErr w:type="spellStart"/>
      <w:r w:rsidRPr="00E7024D">
        <w:t>Arrones</w:t>
      </w:r>
      <w:proofErr w:type="spellEnd"/>
      <w:r w:rsidRPr="00E7024D">
        <w:t xml:space="preserve">, L., &amp; González-Badillo, J. J. (2017c). Effects of velocity loss during resistance training on performance in professional soccer players. </w:t>
      </w:r>
      <w:r w:rsidRPr="00E7024D">
        <w:rPr>
          <w:i/>
        </w:rPr>
        <w:t>International Journal of Sports Physiology and Performance, 12</w:t>
      </w:r>
      <w:r w:rsidRPr="00E7024D">
        <w:t xml:space="preserve">(4), 512–519. </w:t>
      </w:r>
      <w:hyperlink r:id="rId35" w:history="1">
        <w:r w:rsidRPr="00E7024D">
          <w:rPr>
            <w:rStyle w:val="ad"/>
            <w:color w:val="auto"/>
            <w:sz w:val="24"/>
            <w:szCs w:val="24"/>
          </w:rPr>
          <w:t>https://doi.org/10.1123/ijspp.2016-0170</w:t>
        </w:r>
      </w:hyperlink>
    </w:p>
    <w:p w14:paraId="0B88E408" w14:textId="77777777" w:rsidR="00DF74EA" w:rsidRPr="00E7024D" w:rsidRDefault="00DF74EA" w:rsidP="00F45A9D">
      <w:pPr>
        <w:ind w:left="480" w:hangingChars="200" w:hanging="480"/>
        <w:jc w:val="both"/>
        <w:rPr>
          <w:rFonts w:eastAsiaTheme="minorEastAsia"/>
        </w:rPr>
      </w:pPr>
      <w:proofErr w:type="spellStart"/>
      <w:r w:rsidRPr="00E7024D">
        <w:t>Párraga-Montilla</w:t>
      </w:r>
      <w:proofErr w:type="spellEnd"/>
      <w:r w:rsidRPr="00E7024D">
        <w:t xml:space="preserve">, J. A., García-Ramos, A., </w:t>
      </w:r>
      <w:proofErr w:type="spellStart"/>
      <w:r w:rsidRPr="00E7024D">
        <w:t>Castaño-Zambudio</w:t>
      </w:r>
      <w:proofErr w:type="spellEnd"/>
      <w:r w:rsidRPr="00E7024D">
        <w:t xml:space="preserve">, A., </w:t>
      </w:r>
      <w:proofErr w:type="spellStart"/>
      <w:r w:rsidRPr="00E7024D">
        <w:t>Capelo</w:t>
      </w:r>
      <w:proofErr w:type="spellEnd"/>
      <w:r w:rsidRPr="00E7024D">
        <w:t xml:space="preserve">-Ramírez, F., González- Hernández, J. M., Cordero-Rodríguez, Y., &amp; Jiménez-Reyes, P. (2020). </w:t>
      </w:r>
      <w:r w:rsidRPr="00E7024D">
        <w:rPr>
          <w:rFonts w:eastAsiaTheme="minorEastAsia"/>
        </w:rPr>
        <w:t>Acute and delayed effects of</w:t>
      </w:r>
      <w:r w:rsidRPr="00E7024D">
        <w:rPr>
          <w:rFonts w:eastAsiaTheme="minorEastAsia" w:hint="eastAsia"/>
        </w:rPr>
        <w:t xml:space="preserve"> </w:t>
      </w:r>
      <w:r w:rsidRPr="00E7024D">
        <w:rPr>
          <w:rFonts w:eastAsiaTheme="minorEastAsia"/>
        </w:rPr>
        <w:t xml:space="preserve">a resistance training session leading to muscular failure on mechanical, metabolic, and perceptual responses. </w:t>
      </w:r>
      <w:r w:rsidRPr="00E7024D">
        <w:rPr>
          <w:rFonts w:eastAsiaTheme="minorEastAsia"/>
          <w:i/>
          <w:iCs/>
        </w:rPr>
        <w:t xml:space="preserve">Journal of Strength and Conditioning Research, </w:t>
      </w:r>
      <w:r w:rsidRPr="00E7024D">
        <w:rPr>
          <w:i/>
          <w:iCs/>
          <w:shd w:val="clear" w:color="auto" w:fill="FFFFFF"/>
        </w:rPr>
        <w:t>34</w:t>
      </w:r>
      <w:r w:rsidRPr="00E7024D">
        <w:rPr>
          <w:shd w:val="clear" w:color="auto" w:fill="FFFFFF"/>
        </w:rPr>
        <w:t>(8), 2220</w:t>
      </w:r>
      <w:r w:rsidRPr="00E7024D">
        <w:t>–</w:t>
      </w:r>
      <w:r w:rsidRPr="00E7024D">
        <w:rPr>
          <w:shd w:val="clear" w:color="auto" w:fill="FFFFFF"/>
        </w:rPr>
        <w:t>2226</w:t>
      </w:r>
      <w:r w:rsidRPr="00E7024D">
        <w:rPr>
          <w:rFonts w:eastAsiaTheme="minorEastAsia"/>
        </w:rPr>
        <w:t xml:space="preserve">. </w:t>
      </w:r>
      <w:hyperlink r:id="rId36" w:history="1">
        <w:r w:rsidRPr="00E7024D">
          <w:rPr>
            <w:rStyle w:val="ad"/>
            <w:rFonts w:eastAsiaTheme="minorEastAsia"/>
            <w:color w:val="auto"/>
            <w:sz w:val="24"/>
            <w:szCs w:val="24"/>
          </w:rPr>
          <w:t>https://doi.org/10.1519/JSC.0000000000002712</w:t>
        </w:r>
      </w:hyperlink>
    </w:p>
    <w:p w14:paraId="1DA0B045" w14:textId="77777777" w:rsidR="00DF74EA" w:rsidRPr="00E7024D" w:rsidRDefault="00DF74EA" w:rsidP="00F45A9D">
      <w:pPr>
        <w:ind w:left="480" w:hangingChars="200" w:hanging="480"/>
        <w:jc w:val="both"/>
        <w:rPr>
          <w:rFonts w:eastAsiaTheme="minorEastAsia"/>
        </w:rPr>
      </w:pPr>
      <w:r w:rsidRPr="00E7024D">
        <w:rPr>
          <w:rFonts w:eastAsiaTheme="minorEastAsia"/>
        </w:rPr>
        <w:t xml:space="preserve">Sanchez-Medina, L., &amp; González-Badillo, J. J. (2011). Velocity loss as an indicator of neuromuscular fatigue during resistance training. </w:t>
      </w:r>
      <w:r w:rsidRPr="00E7024D">
        <w:rPr>
          <w:rFonts w:eastAsiaTheme="minorEastAsia"/>
          <w:i/>
          <w:iCs/>
        </w:rPr>
        <w:t>Medicine and Science in Sports and Exercise</w:t>
      </w:r>
      <w:r w:rsidRPr="00E7024D">
        <w:rPr>
          <w:rFonts w:eastAsiaTheme="minorEastAsia"/>
        </w:rPr>
        <w:t xml:space="preserve">, </w:t>
      </w:r>
      <w:r w:rsidRPr="00E7024D">
        <w:rPr>
          <w:rFonts w:eastAsiaTheme="minorEastAsia"/>
          <w:i/>
          <w:iCs/>
        </w:rPr>
        <w:t>43</w:t>
      </w:r>
      <w:r w:rsidRPr="00E7024D">
        <w:rPr>
          <w:rFonts w:eastAsiaTheme="minorEastAsia"/>
        </w:rPr>
        <w:t>(9), 1725</w:t>
      </w:r>
      <w:r w:rsidRPr="00E7024D">
        <w:t>–</w:t>
      </w:r>
      <w:r w:rsidRPr="00E7024D">
        <w:rPr>
          <w:rFonts w:eastAsiaTheme="minorEastAsia"/>
        </w:rPr>
        <w:t xml:space="preserve">1734. </w:t>
      </w:r>
      <w:hyperlink r:id="rId37" w:history="1">
        <w:r w:rsidRPr="00E7024D">
          <w:rPr>
            <w:rStyle w:val="ad"/>
            <w:rFonts w:eastAsiaTheme="minorEastAsia"/>
            <w:color w:val="auto"/>
            <w:sz w:val="24"/>
            <w:szCs w:val="24"/>
          </w:rPr>
          <w:t>https://doi.org/10.1249/MSS.0b013e318213f880</w:t>
        </w:r>
      </w:hyperlink>
    </w:p>
    <w:p w14:paraId="389704BC" w14:textId="77777777" w:rsidR="00DF74EA" w:rsidRPr="00E7024D" w:rsidRDefault="00DF74EA" w:rsidP="00F45A9D">
      <w:pPr>
        <w:ind w:left="480" w:hangingChars="200" w:hanging="480"/>
        <w:jc w:val="both"/>
        <w:rPr>
          <w:shd w:val="clear" w:color="auto" w:fill="FFFFFF"/>
        </w:rPr>
      </w:pPr>
      <w:r w:rsidRPr="00E7024D">
        <w:t xml:space="preserve">Santos, W. D. N., Vieira, C. A., </w:t>
      </w:r>
      <w:proofErr w:type="spellStart"/>
      <w:r w:rsidRPr="00E7024D">
        <w:t>Bottaro</w:t>
      </w:r>
      <w:proofErr w:type="spellEnd"/>
      <w:r w:rsidRPr="00E7024D">
        <w:t>, M., Nunes, V. A., Ramirez-</w:t>
      </w:r>
      <w:proofErr w:type="spellStart"/>
      <w:r w:rsidRPr="00E7024D">
        <w:t>Campillo</w:t>
      </w:r>
      <w:proofErr w:type="spellEnd"/>
      <w:r w:rsidRPr="00E7024D">
        <w:t xml:space="preserve">, R., Steele, J., </w:t>
      </w:r>
      <w:r w:rsidRPr="00E7024D">
        <w:rPr>
          <w:shd w:val="clear" w:color="auto" w:fill="FFFFFF"/>
        </w:rPr>
        <w:t>Fisher, J. P.</w:t>
      </w:r>
      <w:r w:rsidRPr="00E7024D">
        <w:t xml:space="preserve"> &amp; Gentil, P. (2021). Resistance training performed to failure or not to failure results in similar total volume, but with different fatigue and discomfort levels. </w:t>
      </w:r>
      <w:r w:rsidRPr="00E7024D">
        <w:rPr>
          <w:i/>
        </w:rPr>
        <w:t>Journal of Strength and Conditioning Research, 35</w:t>
      </w:r>
      <w:r w:rsidRPr="00E7024D">
        <w:t xml:space="preserve">(5), 1372–1379. </w:t>
      </w:r>
      <w:hyperlink r:id="rId38" w:history="1">
        <w:r w:rsidRPr="00E7024D">
          <w:rPr>
            <w:rStyle w:val="ad"/>
            <w:color w:val="auto"/>
            <w:sz w:val="24"/>
            <w:szCs w:val="24"/>
            <w:shd w:val="clear" w:color="auto" w:fill="FFFFFF"/>
          </w:rPr>
          <w:t>https://doi.org/10.1519/JSC.0000000000002915</w:t>
        </w:r>
      </w:hyperlink>
    </w:p>
    <w:p w14:paraId="149D6695" w14:textId="1BC07BF5" w:rsidR="00DF74EA" w:rsidRDefault="00DF74EA" w:rsidP="00F45A9D">
      <w:pPr>
        <w:ind w:left="480" w:hangingChars="200" w:hanging="480"/>
        <w:jc w:val="both"/>
        <w:rPr>
          <w:rStyle w:val="ad"/>
          <w:rFonts w:eastAsiaTheme="minorEastAsia"/>
          <w:color w:val="auto"/>
          <w:sz w:val="24"/>
          <w:szCs w:val="24"/>
        </w:rPr>
      </w:pPr>
      <w:r w:rsidRPr="00E7024D">
        <w:rPr>
          <w:rFonts w:eastAsiaTheme="minorEastAsia"/>
        </w:rPr>
        <w:t xml:space="preserve">Twist, C., &amp; </w:t>
      </w:r>
      <w:proofErr w:type="spellStart"/>
      <w:r w:rsidRPr="00E7024D">
        <w:rPr>
          <w:rFonts w:eastAsiaTheme="minorEastAsia"/>
        </w:rPr>
        <w:t>Eston</w:t>
      </w:r>
      <w:proofErr w:type="spellEnd"/>
      <w:r w:rsidRPr="00E7024D">
        <w:rPr>
          <w:rFonts w:eastAsiaTheme="minorEastAsia"/>
        </w:rPr>
        <w:t xml:space="preserve">, R. (2005). The effects of exercise-induced muscle damage on maximal intensity intermittent exercise performance. </w:t>
      </w:r>
      <w:r w:rsidRPr="00E7024D">
        <w:rPr>
          <w:rFonts w:eastAsiaTheme="minorEastAsia"/>
          <w:i/>
          <w:iCs/>
        </w:rPr>
        <w:t>European Journal of Applied Physiology</w:t>
      </w:r>
      <w:r w:rsidRPr="00E7024D">
        <w:rPr>
          <w:rFonts w:eastAsiaTheme="minorEastAsia"/>
        </w:rPr>
        <w:t xml:space="preserve">, </w:t>
      </w:r>
      <w:r w:rsidRPr="00E7024D">
        <w:rPr>
          <w:rFonts w:eastAsiaTheme="minorEastAsia"/>
          <w:i/>
          <w:iCs/>
        </w:rPr>
        <w:t>94</w:t>
      </w:r>
      <w:r w:rsidRPr="00E7024D">
        <w:rPr>
          <w:rFonts w:eastAsiaTheme="minorEastAsia"/>
        </w:rPr>
        <w:t>(5), 652</w:t>
      </w:r>
      <w:r w:rsidRPr="00E7024D">
        <w:t>–</w:t>
      </w:r>
      <w:r w:rsidRPr="00E7024D">
        <w:rPr>
          <w:rFonts w:eastAsiaTheme="minorEastAsia"/>
        </w:rPr>
        <w:t xml:space="preserve">658. </w:t>
      </w:r>
      <w:hyperlink r:id="rId39" w:history="1">
        <w:r w:rsidRPr="00E7024D">
          <w:rPr>
            <w:rStyle w:val="ad"/>
            <w:rFonts w:eastAsiaTheme="minorEastAsia"/>
            <w:color w:val="auto"/>
            <w:sz w:val="24"/>
            <w:szCs w:val="24"/>
          </w:rPr>
          <w:t>https://doi.org/10.1007/s00421-005-1357-9</w:t>
        </w:r>
      </w:hyperlink>
    </w:p>
    <w:p w14:paraId="749FD371" w14:textId="77777777" w:rsidR="003F58E3" w:rsidRPr="00436CD4" w:rsidRDefault="003F58E3" w:rsidP="003F58E3">
      <w:pPr>
        <w:spacing w:before="100" w:beforeAutospacing="1" w:after="100" w:afterAutospacing="1"/>
        <w:jc w:val="both"/>
        <w:rPr>
          <w:b/>
          <w:color w:val="FF0000"/>
          <w:kern w:val="0"/>
        </w:rPr>
      </w:pPr>
      <w:bookmarkStart w:id="11" w:name="_Hlk59888960"/>
      <w:r w:rsidRPr="00436CD4">
        <w:rPr>
          <w:rFonts w:hint="eastAsia"/>
          <w:b/>
          <w:color w:val="FF0000"/>
          <w:kern w:val="0"/>
        </w:rPr>
        <w:t>自我聲明：</w:t>
      </w:r>
    </w:p>
    <w:p w14:paraId="327F98E0" w14:textId="11B69983" w:rsidR="003F58E3" w:rsidRPr="00436CD4" w:rsidRDefault="003F58E3" w:rsidP="003F58E3">
      <w:pPr>
        <w:adjustRightInd w:val="0"/>
        <w:snapToGrid w:val="0"/>
        <w:spacing w:before="100" w:beforeAutospacing="1" w:after="100" w:afterAutospacing="1"/>
        <w:ind w:left="480" w:hangingChars="200" w:hanging="480"/>
        <w:jc w:val="both"/>
        <w:rPr>
          <w:bCs/>
          <w:color w:val="FF0000"/>
        </w:rPr>
      </w:pPr>
      <w:r w:rsidRPr="00436CD4">
        <w:rPr>
          <w:rFonts w:hint="eastAsia"/>
          <w:bCs/>
          <w:color w:val="FF0000"/>
          <w:kern w:val="0"/>
        </w:rPr>
        <w:t>(</w:t>
      </w:r>
      <w:proofErr w:type="gramStart"/>
      <w:r w:rsidRPr="00436CD4">
        <w:rPr>
          <w:rFonts w:hint="eastAsia"/>
          <w:bCs/>
          <w:color w:val="FF0000"/>
          <w:kern w:val="0"/>
        </w:rPr>
        <w:t>一</w:t>
      </w:r>
      <w:proofErr w:type="gramEnd"/>
      <w:r w:rsidRPr="00436CD4">
        <w:rPr>
          <w:rFonts w:hint="eastAsia"/>
          <w:bCs/>
          <w:color w:val="FF0000"/>
          <w:kern w:val="0"/>
        </w:rPr>
        <w:t>)</w:t>
      </w:r>
      <w:r w:rsidRPr="00436CD4">
        <w:rPr>
          <w:rFonts w:hint="eastAsia"/>
          <w:bCs/>
          <w:color w:val="FF0000"/>
          <w:kern w:val="0"/>
        </w:rPr>
        <w:t>研究倫理：</w:t>
      </w:r>
      <w:r w:rsidRPr="00436CD4">
        <w:rPr>
          <w:bCs/>
          <w:color w:val="FF0000"/>
          <w:szCs w:val="20"/>
        </w:rPr>
        <w:t>本研究</w:t>
      </w:r>
      <w:r w:rsidRPr="00436CD4">
        <w:rPr>
          <w:rFonts w:hint="eastAsia"/>
          <w:bCs/>
          <w:color w:val="FF0000"/>
          <w:szCs w:val="20"/>
        </w:rPr>
        <w:t>已通過國立臺灣大學</w:t>
      </w:r>
      <w:r w:rsidRPr="00436CD4">
        <w:rPr>
          <w:bCs/>
          <w:color w:val="FF0000"/>
          <w:szCs w:val="20"/>
        </w:rPr>
        <w:t>人體</w:t>
      </w:r>
      <w:r w:rsidRPr="00436CD4">
        <w:rPr>
          <w:bCs/>
          <w:color w:val="FF0000"/>
        </w:rPr>
        <w:t>研究倫理委員會</w:t>
      </w:r>
      <w:r w:rsidRPr="00436CD4">
        <w:rPr>
          <w:bCs/>
          <w:color w:val="FF0000"/>
          <w:szCs w:val="20"/>
        </w:rPr>
        <w:t>審查通過</w:t>
      </w:r>
      <w:r w:rsidRPr="00436CD4">
        <w:rPr>
          <w:bCs/>
          <w:color w:val="FF0000"/>
          <w:szCs w:val="20"/>
        </w:rPr>
        <w:t>(</w:t>
      </w:r>
      <w:r w:rsidRPr="00436CD4">
        <w:rPr>
          <w:rFonts w:hint="eastAsia"/>
          <w:bCs/>
          <w:color w:val="FF0000"/>
        </w:rPr>
        <w:t>編號：</w:t>
      </w:r>
      <w:proofErr w:type="spellStart"/>
      <w:r w:rsidRPr="00436CD4">
        <w:rPr>
          <w:rFonts w:hint="eastAsia"/>
          <w:bCs/>
          <w:color w:val="FF0000"/>
        </w:rPr>
        <w:t>x</w:t>
      </w:r>
      <w:r w:rsidRPr="00436CD4">
        <w:rPr>
          <w:bCs/>
          <w:color w:val="FF0000"/>
        </w:rPr>
        <w:t>xxxxxxxxx</w:t>
      </w:r>
      <w:proofErr w:type="spellEnd"/>
      <w:r w:rsidRPr="00436CD4">
        <w:rPr>
          <w:bCs/>
          <w:color w:val="FF0000"/>
        </w:rPr>
        <w:t>)</w:t>
      </w:r>
      <w:r w:rsidRPr="00436CD4">
        <w:rPr>
          <w:rFonts w:hint="eastAsia"/>
          <w:bCs/>
          <w:color w:val="FF0000"/>
        </w:rPr>
        <w:t>，且</w:t>
      </w:r>
      <w:r w:rsidRPr="00436CD4">
        <w:rPr>
          <w:rFonts w:cs="TTF2A48E5DtCID" w:hint="eastAsia"/>
          <w:bCs/>
          <w:color w:val="FF0000"/>
          <w:kern w:val="0"/>
        </w:rPr>
        <w:t>所有執行程序符合</w:t>
      </w:r>
      <w:r w:rsidRPr="00436CD4">
        <w:rPr>
          <w:rFonts w:cs="TimesNewRoman"/>
          <w:bCs/>
          <w:color w:val="FF0000"/>
          <w:kern w:val="0"/>
        </w:rPr>
        <w:t xml:space="preserve">1964 </w:t>
      </w:r>
      <w:r w:rsidRPr="00436CD4">
        <w:rPr>
          <w:rFonts w:cs="TTF2A48E5DtCID" w:hint="eastAsia"/>
          <w:bCs/>
          <w:color w:val="FF0000"/>
          <w:kern w:val="0"/>
        </w:rPr>
        <w:t>年赫爾辛基宣言的標準及規範。</w:t>
      </w:r>
    </w:p>
    <w:p w14:paraId="6418A8E8" w14:textId="57EE8308" w:rsidR="003F58E3" w:rsidRPr="00436CD4" w:rsidRDefault="003F58E3" w:rsidP="003F58E3">
      <w:pPr>
        <w:spacing w:before="100" w:beforeAutospacing="1" w:after="100" w:afterAutospacing="1"/>
        <w:ind w:left="480" w:hangingChars="200" w:hanging="480"/>
        <w:jc w:val="both"/>
        <w:rPr>
          <w:bCs/>
          <w:color w:val="FF0000"/>
        </w:rPr>
      </w:pPr>
      <w:r w:rsidRPr="00436CD4">
        <w:rPr>
          <w:rFonts w:hint="eastAsia"/>
          <w:bCs/>
          <w:color w:val="FF0000"/>
          <w:kern w:val="0"/>
        </w:rPr>
        <w:t>(</w:t>
      </w:r>
      <w:r w:rsidRPr="00436CD4">
        <w:rPr>
          <w:rFonts w:hint="eastAsia"/>
          <w:bCs/>
          <w:color w:val="FF0000"/>
          <w:kern w:val="0"/>
        </w:rPr>
        <w:t>二</w:t>
      </w:r>
      <w:r w:rsidRPr="00436CD4">
        <w:rPr>
          <w:rFonts w:hint="eastAsia"/>
          <w:bCs/>
          <w:color w:val="FF0000"/>
          <w:kern w:val="0"/>
        </w:rPr>
        <w:t>)</w:t>
      </w:r>
      <w:r w:rsidRPr="00436CD4">
        <w:rPr>
          <w:rFonts w:hint="eastAsia"/>
          <w:bCs/>
          <w:color w:val="FF0000"/>
          <w:kern w:val="0"/>
        </w:rPr>
        <w:t>致謝：</w:t>
      </w:r>
      <w:r w:rsidRPr="00436CD4">
        <w:rPr>
          <w:bCs/>
          <w:color w:val="FF0000"/>
        </w:rPr>
        <w:t>本研究蒙</w:t>
      </w:r>
      <w:r w:rsidRPr="00436CD4">
        <w:rPr>
          <w:rFonts w:hint="eastAsia"/>
          <w:bCs/>
          <w:color w:val="FF0000"/>
        </w:rPr>
        <w:t>國立體育大學柔道隊選手的參與及</w:t>
      </w:r>
      <w:r w:rsidRPr="00436CD4">
        <w:rPr>
          <w:bCs/>
          <w:color w:val="FF0000"/>
        </w:rPr>
        <w:t>科技部</w:t>
      </w:r>
      <w:r w:rsidRPr="00436CD4">
        <w:rPr>
          <w:bCs/>
          <w:color w:val="FF0000"/>
        </w:rPr>
        <w:t xml:space="preserve"> (</w:t>
      </w:r>
      <w:r w:rsidRPr="00436CD4">
        <w:rPr>
          <w:bCs/>
          <w:color w:val="FF0000"/>
        </w:rPr>
        <w:t>計畫編號：</w:t>
      </w:r>
      <w:r w:rsidRPr="00436CD4">
        <w:rPr>
          <w:bCs/>
          <w:color w:val="FF0000"/>
        </w:rPr>
        <w:t xml:space="preserve">MOST 108-2410-H-179-001-MY2) </w:t>
      </w:r>
      <w:r w:rsidRPr="00436CD4">
        <w:rPr>
          <w:bCs/>
          <w:color w:val="FF0000"/>
        </w:rPr>
        <w:t>經費補助，特此致謝。</w:t>
      </w:r>
    </w:p>
    <w:p w14:paraId="2114BCD3" w14:textId="77777777" w:rsidR="003F58E3" w:rsidRPr="00436CD4" w:rsidRDefault="003F58E3" w:rsidP="003F58E3">
      <w:pPr>
        <w:spacing w:before="100" w:beforeAutospacing="1" w:after="100" w:afterAutospacing="1"/>
        <w:ind w:left="480" w:hangingChars="200" w:hanging="480"/>
        <w:jc w:val="both"/>
        <w:rPr>
          <w:bCs/>
          <w:color w:val="FF0000"/>
          <w:kern w:val="0"/>
        </w:rPr>
      </w:pPr>
      <w:r w:rsidRPr="00436CD4">
        <w:rPr>
          <w:rFonts w:hint="eastAsia"/>
          <w:bCs/>
          <w:color w:val="FF0000"/>
          <w:kern w:val="0"/>
        </w:rPr>
        <w:t>(</w:t>
      </w:r>
      <w:r w:rsidRPr="00436CD4">
        <w:rPr>
          <w:rFonts w:hint="eastAsia"/>
          <w:bCs/>
          <w:color w:val="FF0000"/>
          <w:kern w:val="0"/>
        </w:rPr>
        <w:t>三</w:t>
      </w:r>
      <w:r w:rsidRPr="00436CD4">
        <w:rPr>
          <w:rFonts w:hint="eastAsia"/>
          <w:bCs/>
          <w:color w:val="FF0000"/>
          <w:kern w:val="0"/>
        </w:rPr>
        <w:t>)</w:t>
      </w:r>
      <w:r w:rsidRPr="00436CD4">
        <w:rPr>
          <w:rFonts w:hint="eastAsia"/>
          <w:bCs/>
          <w:color w:val="FF0000"/>
          <w:kern w:val="0"/>
        </w:rPr>
        <w:t>利益衝突：</w:t>
      </w:r>
      <w:bookmarkEnd w:id="11"/>
      <w:r w:rsidRPr="00436CD4">
        <w:rPr>
          <w:bCs/>
          <w:color w:val="FF0000"/>
        </w:rPr>
        <w:t>本研究無涉及相關利益衝突。</w:t>
      </w:r>
    </w:p>
    <w:p w14:paraId="339CBDC0" w14:textId="536A0DFD" w:rsidR="003F58E3" w:rsidRPr="003F58E3" w:rsidRDefault="003F58E3" w:rsidP="003F58E3">
      <w:pPr>
        <w:spacing w:before="100" w:beforeAutospacing="1" w:after="100" w:afterAutospacing="1"/>
        <w:ind w:left="480" w:hangingChars="200" w:hanging="480"/>
        <w:jc w:val="both"/>
        <w:rPr>
          <w:bCs/>
          <w:kern w:val="0"/>
        </w:rPr>
      </w:pPr>
      <w:r w:rsidRPr="00436CD4">
        <w:rPr>
          <w:bCs/>
          <w:color w:val="FF0000"/>
          <w:kern w:val="0"/>
        </w:rPr>
        <w:t>(</w:t>
      </w:r>
      <w:r w:rsidRPr="00436CD4">
        <w:rPr>
          <w:rFonts w:hint="eastAsia"/>
          <w:bCs/>
          <w:color w:val="FF0000"/>
          <w:kern w:val="0"/>
        </w:rPr>
        <w:t>四</w:t>
      </w:r>
      <w:r w:rsidRPr="00436CD4">
        <w:rPr>
          <w:rFonts w:hint="eastAsia"/>
          <w:bCs/>
          <w:color w:val="FF0000"/>
          <w:kern w:val="0"/>
        </w:rPr>
        <w:t>)</w:t>
      </w:r>
      <w:r w:rsidR="003774E2">
        <w:rPr>
          <w:bCs/>
          <w:color w:val="FF0000"/>
          <w:kern w:val="0"/>
        </w:rPr>
        <w:t xml:space="preserve"> </w:t>
      </w:r>
      <w:r w:rsidRPr="00436CD4">
        <w:rPr>
          <w:rFonts w:hint="eastAsia"/>
          <w:bCs/>
          <w:color w:val="FF0000"/>
          <w:kern w:val="0"/>
        </w:rPr>
        <w:t>AI</w:t>
      </w:r>
      <w:r w:rsidRPr="00436CD4">
        <w:rPr>
          <w:rFonts w:hint="eastAsia"/>
          <w:bCs/>
          <w:color w:val="FF0000"/>
          <w:kern w:val="0"/>
        </w:rPr>
        <w:t>聲明：本研究所有作者宣稱無使用任何</w:t>
      </w:r>
      <w:r w:rsidRPr="00436CD4">
        <w:rPr>
          <w:rFonts w:hint="eastAsia"/>
          <w:bCs/>
          <w:color w:val="FF0000"/>
          <w:kern w:val="0"/>
        </w:rPr>
        <w:t>AI</w:t>
      </w:r>
      <w:r w:rsidRPr="00436CD4">
        <w:rPr>
          <w:rFonts w:hint="eastAsia"/>
          <w:bCs/>
          <w:color w:val="FF0000"/>
          <w:kern w:val="0"/>
        </w:rPr>
        <w:t>工具生成文章任</w:t>
      </w:r>
      <w:proofErr w:type="gramStart"/>
      <w:r w:rsidRPr="00436CD4">
        <w:rPr>
          <w:rFonts w:hint="eastAsia"/>
          <w:bCs/>
          <w:color w:val="FF0000"/>
          <w:kern w:val="0"/>
        </w:rPr>
        <w:t>一</w:t>
      </w:r>
      <w:proofErr w:type="gramEnd"/>
      <w:r w:rsidRPr="00436CD4">
        <w:rPr>
          <w:rFonts w:hint="eastAsia"/>
          <w:bCs/>
          <w:color w:val="FF0000"/>
          <w:kern w:val="0"/>
        </w:rPr>
        <w:t>內容</w:t>
      </w:r>
      <w:r w:rsidRPr="00436CD4">
        <w:rPr>
          <w:rFonts w:hint="eastAsia"/>
          <w:bCs/>
          <w:color w:val="FF0000"/>
          <w:kern w:val="0"/>
        </w:rPr>
        <w:t>(</w:t>
      </w:r>
      <w:r w:rsidRPr="00436CD4">
        <w:rPr>
          <w:rFonts w:hint="eastAsia"/>
          <w:bCs/>
          <w:color w:val="FF0000"/>
          <w:kern w:val="0"/>
        </w:rPr>
        <w:t>若使用</w:t>
      </w:r>
      <w:r w:rsidRPr="00436CD4">
        <w:rPr>
          <w:rFonts w:hint="eastAsia"/>
          <w:bCs/>
          <w:color w:val="FF0000"/>
          <w:kern w:val="0"/>
        </w:rPr>
        <w:t>AI</w:t>
      </w:r>
      <w:r w:rsidRPr="00436CD4">
        <w:rPr>
          <w:rFonts w:hint="eastAsia"/>
          <w:bCs/>
          <w:color w:val="FF0000"/>
          <w:kern w:val="0"/>
        </w:rPr>
        <w:t>工具進行編修或資料分析需加</w:t>
      </w:r>
      <w:proofErr w:type="gramStart"/>
      <w:r w:rsidRPr="00436CD4">
        <w:rPr>
          <w:rFonts w:hint="eastAsia"/>
          <w:bCs/>
          <w:color w:val="FF0000"/>
          <w:kern w:val="0"/>
        </w:rPr>
        <w:t>註</w:t>
      </w:r>
      <w:proofErr w:type="gramEnd"/>
      <w:r w:rsidRPr="00436CD4">
        <w:rPr>
          <w:rFonts w:hint="eastAsia"/>
          <w:bCs/>
          <w:color w:val="FF0000"/>
          <w:kern w:val="0"/>
        </w:rPr>
        <w:t>聲明內容</w:t>
      </w:r>
      <w:r w:rsidRPr="00436CD4">
        <w:rPr>
          <w:rFonts w:hint="eastAsia"/>
          <w:bCs/>
          <w:color w:val="FF0000"/>
          <w:kern w:val="0"/>
        </w:rPr>
        <w:t>)</w:t>
      </w:r>
      <w:r w:rsidRPr="00436CD4">
        <w:rPr>
          <w:rFonts w:hint="eastAsia"/>
          <w:bCs/>
          <w:color w:val="FF0000"/>
          <w:kern w:val="0"/>
        </w:rPr>
        <w:t>。</w:t>
      </w:r>
    </w:p>
    <w:p w14:paraId="3315CA4C" w14:textId="77777777" w:rsidR="003F58E3" w:rsidRPr="003F58E3" w:rsidRDefault="003F58E3" w:rsidP="00F45A9D">
      <w:pPr>
        <w:ind w:left="480" w:hangingChars="200" w:hanging="480"/>
        <w:jc w:val="both"/>
        <w:rPr>
          <w:rFonts w:eastAsiaTheme="minorEastAsia"/>
        </w:rPr>
      </w:pPr>
    </w:p>
    <w:p w14:paraId="31A757A9" w14:textId="163F51EA" w:rsidR="00316FB4" w:rsidRPr="00E7024D" w:rsidRDefault="00316FB4" w:rsidP="007E4A50">
      <w:pPr>
        <w:ind w:left="480" w:hangingChars="200" w:hanging="480"/>
        <w:rPr>
          <w:rFonts w:hAnsi="新細明體"/>
          <w:bCs/>
          <w:szCs w:val="32"/>
        </w:rPr>
      </w:pPr>
      <w:r w:rsidRPr="00E7024D">
        <w:rPr>
          <w:rFonts w:hAnsi="新細明體"/>
          <w:bCs/>
          <w:szCs w:val="32"/>
        </w:rPr>
        <w:br w:type="page"/>
      </w:r>
    </w:p>
    <w:p w14:paraId="7BDAB5CC" w14:textId="77777777" w:rsidR="00072913" w:rsidRPr="00E7024D" w:rsidRDefault="00072913" w:rsidP="00011C00">
      <w:pPr>
        <w:widowControl/>
        <w:autoSpaceDE w:val="0"/>
        <w:autoSpaceDN w:val="0"/>
        <w:snapToGrid w:val="0"/>
        <w:jc w:val="center"/>
        <w:textAlignment w:val="bottom"/>
        <w:rPr>
          <w:rFonts w:eastAsia="標楷體" w:hAnsi="標楷體"/>
          <w:b/>
        </w:rPr>
        <w:sectPr w:rsidR="00072913" w:rsidRPr="00E7024D" w:rsidSect="00841020">
          <w:pgSz w:w="11906" w:h="16838"/>
          <w:pgMar w:top="1985" w:right="1134" w:bottom="1701" w:left="1134" w:header="851" w:footer="992" w:gutter="0"/>
          <w:lnNumType w:countBy="1" w:restart="continuous"/>
          <w:cols w:space="425"/>
          <w:docGrid w:type="lines" w:linePitch="360"/>
        </w:sectPr>
      </w:pPr>
    </w:p>
    <w:p w14:paraId="2CDB5BF9" w14:textId="4CD92ED5" w:rsidR="00AF4E8D" w:rsidRPr="00E7024D" w:rsidRDefault="00AF4E8D" w:rsidP="00286F45">
      <w:pPr>
        <w:widowControl/>
        <w:autoSpaceDE w:val="0"/>
        <w:autoSpaceDN w:val="0"/>
        <w:jc w:val="center"/>
        <w:textAlignment w:val="bottom"/>
        <w:rPr>
          <w:rFonts w:eastAsia="標楷體"/>
          <w:b/>
          <w:sz w:val="28"/>
          <w:szCs w:val="28"/>
        </w:rPr>
      </w:pPr>
      <w:r w:rsidRPr="00E7024D">
        <w:rPr>
          <w:rFonts w:cs="新細明體"/>
          <w:b/>
          <w:kern w:val="0"/>
          <w:sz w:val="28"/>
          <w:szCs w:val="28"/>
          <w:bdr w:val="none" w:sz="0" w:space="0" w:color="auto" w:frame="1"/>
        </w:rPr>
        <w:lastRenderedPageBreak/>
        <w:t>Effect of Velocity</w:t>
      </w:r>
      <w:r w:rsidR="00733C20" w:rsidRPr="00E7024D">
        <w:rPr>
          <w:rFonts w:cs="新細明體"/>
          <w:b/>
          <w:kern w:val="0"/>
          <w:sz w:val="28"/>
          <w:szCs w:val="28"/>
          <w:bdr w:val="none" w:sz="0" w:space="0" w:color="auto" w:frame="1"/>
        </w:rPr>
        <w:t>-</w:t>
      </w:r>
      <w:r w:rsidRPr="00E7024D">
        <w:rPr>
          <w:rFonts w:cs="新細明體"/>
          <w:b/>
          <w:kern w:val="0"/>
          <w:sz w:val="28"/>
          <w:szCs w:val="28"/>
          <w:bdr w:val="none" w:sz="0" w:space="0" w:color="auto" w:frame="1"/>
        </w:rPr>
        <w:t>Based Heavy Resistance Exercise on Exercise-Induced</w:t>
      </w:r>
      <w:r w:rsidR="005A7C63" w:rsidRPr="00E7024D">
        <w:rPr>
          <w:rFonts w:cs="新細明體"/>
          <w:b/>
          <w:kern w:val="0"/>
          <w:sz w:val="28"/>
          <w:szCs w:val="28"/>
          <w:bdr w:val="none" w:sz="0" w:space="0" w:color="auto" w:frame="1"/>
        </w:rPr>
        <w:t xml:space="preserve"> </w:t>
      </w:r>
      <w:r w:rsidRPr="00E7024D">
        <w:rPr>
          <w:rFonts w:cs="新細明體"/>
          <w:b/>
          <w:kern w:val="0"/>
          <w:sz w:val="28"/>
          <w:szCs w:val="28"/>
          <w:bdr w:val="none" w:sz="0" w:space="0" w:color="auto" w:frame="1"/>
        </w:rPr>
        <w:t>Muscle Damage</w:t>
      </w:r>
    </w:p>
    <w:p w14:paraId="338A4EE2" w14:textId="77777777" w:rsidR="00E22061" w:rsidRPr="00E7024D" w:rsidRDefault="00E22061" w:rsidP="00286F45">
      <w:pPr>
        <w:jc w:val="center"/>
        <w:rPr>
          <w:rFonts w:hAnsi="新細明體"/>
          <w:b/>
          <w:bCs/>
        </w:rPr>
      </w:pPr>
    </w:p>
    <w:p w14:paraId="5C00F2E4" w14:textId="20C79DC9" w:rsidR="005C3A4D" w:rsidRPr="00E7024D" w:rsidRDefault="004F49AF" w:rsidP="00286F45">
      <w:pPr>
        <w:jc w:val="center"/>
        <w:rPr>
          <w:rFonts w:hAnsi="Calibri"/>
          <w:b/>
          <w:sz w:val="18"/>
        </w:rPr>
      </w:pPr>
      <w:r w:rsidRPr="00E7024D">
        <w:rPr>
          <w:b/>
          <w:sz w:val="18"/>
        </w:rPr>
        <w:t>Ching-</w:t>
      </w:r>
      <w:proofErr w:type="spellStart"/>
      <w:r w:rsidRPr="00E7024D">
        <w:rPr>
          <w:b/>
          <w:sz w:val="18"/>
        </w:rPr>
        <w:t>Feei</w:t>
      </w:r>
      <w:proofErr w:type="spellEnd"/>
      <w:r w:rsidRPr="00E7024D">
        <w:rPr>
          <w:b/>
          <w:sz w:val="18"/>
        </w:rPr>
        <w:t xml:space="preserve"> Chen</w:t>
      </w:r>
      <w:r w:rsidRPr="00E7024D">
        <w:rPr>
          <w:b/>
          <w:sz w:val="18"/>
          <w:vertAlign w:val="superscript"/>
        </w:rPr>
        <w:t>1,2</w:t>
      </w:r>
      <w:r w:rsidRPr="00E7024D">
        <w:rPr>
          <w:b/>
          <w:sz w:val="18"/>
        </w:rPr>
        <w:t xml:space="preserve">, </w:t>
      </w:r>
      <w:proofErr w:type="spellStart"/>
      <w:r w:rsidRPr="00E7024D">
        <w:rPr>
          <w:b/>
          <w:sz w:val="18"/>
        </w:rPr>
        <w:t>Chih</w:t>
      </w:r>
      <w:proofErr w:type="spellEnd"/>
      <w:r w:rsidRPr="00E7024D">
        <w:rPr>
          <w:b/>
          <w:sz w:val="18"/>
        </w:rPr>
        <w:t>-Yuan Chuang</w:t>
      </w:r>
      <w:r w:rsidRPr="00E7024D">
        <w:rPr>
          <w:b/>
          <w:sz w:val="18"/>
          <w:vertAlign w:val="superscript"/>
        </w:rPr>
        <w:t>1</w:t>
      </w:r>
      <w:r w:rsidRPr="00E7024D">
        <w:rPr>
          <w:b/>
          <w:sz w:val="18"/>
        </w:rPr>
        <w:t>, Bo-Kai Chiou</w:t>
      </w:r>
      <w:r w:rsidRPr="00E7024D">
        <w:rPr>
          <w:b/>
          <w:sz w:val="18"/>
          <w:vertAlign w:val="superscript"/>
        </w:rPr>
        <w:t>1</w:t>
      </w:r>
      <w:r w:rsidRPr="00E7024D">
        <w:rPr>
          <w:b/>
          <w:sz w:val="18"/>
        </w:rPr>
        <w:t>, Shih-Hui Sheng</w:t>
      </w:r>
      <w:r w:rsidRPr="00E7024D">
        <w:rPr>
          <w:b/>
          <w:sz w:val="18"/>
          <w:vertAlign w:val="superscript"/>
        </w:rPr>
        <w:t>3</w:t>
      </w:r>
      <w:r w:rsidRPr="00E7024D">
        <w:rPr>
          <w:b/>
          <w:sz w:val="18"/>
        </w:rPr>
        <w:t xml:space="preserve">, </w:t>
      </w:r>
      <w:proofErr w:type="spellStart"/>
      <w:r w:rsidRPr="00E7024D">
        <w:rPr>
          <w:b/>
          <w:sz w:val="18"/>
        </w:rPr>
        <w:t>Kuei</w:t>
      </w:r>
      <w:proofErr w:type="spellEnd"/>
      <w:r w:rsidRPr="00E7024D">
        <w:rPr>
          <w:b/>
          <w:sz w:val="18"/>
        </w:rPr>
        <w:t>-Hui Chan</w:t>
      </w:r>
      <w:r w:rsidRPr="00E7024D">
        <w:rPr>
          <w:b/>
          <w:sz w:val="18"/>
          <w:vertAlign w:val="superscript"/>
        </w:rPr>
        <w:t>1*</w:t>
      </w:r>
    </w:p>
    <w:p w14:paraId="2B72F6E9" w14:textId="77777777" w:rsidR="005C3A4D" w:rsidRPr="00E7024D" w:rsidRDefault="005C3A4D" w:rsidP="00286F45">
      <w:pPr>
        <w:jc w:val="center"/>
        <w:rPr>
          <w:sz w:val="16"/>
          <w:szCs w:val="18"/>
        </w:rPr>
      </w:pPr>
    </w:p>
    <w:p w14:paraId="1281CFA9" w14:textId="47B8CFAD" w:rsidR="004F49AF" w:rsidRPr="00E7024D" w:rsidRDefault="004F49AF" w:rsidP="00286F45">
      <w:pPr>
        <w:jc w:val="center"/>
        <w:rPr>
          <w:rFonts w:hAnsi="新細明體"/>
          <w:sz w:val="18"/>
        </w:rPr>
      </w:pPr>
      <w:r w:rsidRPr="00E7024D">
        <w:rPr>
          <w:rFonts w:hAnsi="新細明體"/>
          <w:sz w:val="18"/>
          <w:vertAlign w:val="superscript"/>
        </w:rPr>
        <w:t>1</w:t>
      </w:r>
      <w:r w:rsidRPr="00E7024D">
        <w:rPr>
          <w:rFonts w:hAnsi="新細明體"/>
          <w:sz w:val="18"/>
        </w:rPr>
        <w:t>Graduate Institute of Coaching Science, National Taiwan Sport University, Taoyuan</w:t>
      </w:r>
      <w:r w:rsidR="00290AAE" w:rsidRPr="00E7024D">
        <w:rPr>
          <w:rFonts w:hAnsi="新細明體"/>
          <w:sz w:val="18"/>
        </w:rPr>
        <w:t xml:space="preserve"> City</w:t>
      </w:r>
      <w:r w:rsidRPr="00E7024D">
        <w:rPr>
          <w:rFonts w:hAnsi="新細明體"/>
          <w:sz w:val="18"/>
        </w:rPr>
        <w:t>, Taiwan</w:t>
      </w:r>
    </w:p>
    <w:p w14:paraId="19084796" w14:textId="6F2A54EE" w:rsidR="004F49AF" w:rsidRPr="00E7024D" w:rsidRDefault="004F49AF" w:rsidP="00286F45">
      <w:pPr>
        <w:jc w:val="center"/>
        <w:rPr>
          <w:rFonts w:hAnsi="新細明體"/>
          <w:sz w:val="18"/>
        </w:rPr>
      </w:pPr>
      <w:r w:rsidRPr="00E7024D">
        <w:rPr>
          <w:rFonts w:hAnsi="新細明體"/>
          <w:sz w:val="18"/>
          <w:vertAlign w:val="superscript"/>
        </w:rPr>
        <w:t>2</w:t>
      </w:r>
      <w:r w:rsidRPr="00E7024D">
        <w:rPr>
          <w:rFonts w:hAnsi="新細明體"/>
          <w:sz w:val="18"/>
        </w:rPr>
        <w:t>Office of General Affairs, University of Taipei, Taipei</w:t>
      </w:r>
      <w:r w:rsidR="00290AAE" w:rsidRPr="00E7024D">
        <w:rPr>
          <w:rFonts w:hAnsi="新細明體"/>
          <w:sz w:val="18"/>
        </w:rPr>
        <w:t xml:space="preserve"> City</w:t>
      </w:r>
      <w:r w:rsidRPr="00E7024D">
        <w:rPr>
          <w:rFonts w:hAnsi="新細明體"/>
          <w:sz w:val="18"/>
        </w:rPr>
        <w:t>, Taiwan</w:t>
      </w:r>
    </w:p>
    <w:p w14:paraId="632F5FC3" w14:textId="56629273" w:rsidR="00707A7C" w:rsidRPr="00E7024D" w:rsidRDefault="004F49AF" w:rsidP="00286F45">
      <w:pPr>
        <w:jc w:val="center"/>
        <w:rPr>
          <w:rFonts w:hAnsi="新細明體"/>
          <w:sz w:val="18"/>
        </w:rPr>
      </w:pPr>
      <w:r w:rsidRPr="00E7024D">
        <w:rPr>
          <w:rFonts w:hAnsi="新細明體"/>
          <w:sz w:val="18"/>
          <w:vertAlign w:val="superscript"/>
        </w:rPr>
        <w:t>3</w:t>
      </w:r>
      <w:r w:rsidRPr="00E7024D">
        <w:rPr>
          <w:rFonts w:hAnsi="新細明體"/>
          <w:sz w:val="18"/>
        </w:rPr>
        <w:t xml:space="preserve">Department of Physical Education, </w:t>
      </w:r>
      <w:proofErr w:type="spellStart"/>
      <w:r w:rsidRPr="00E7024D">
        <w:rPr>
          <w:rFonts w:hAnsi="新細明體"/>
          <w:sz w:val="18"/>
        </w:rPr>
        <w:t>Tunghai</w:t>
      </w:r>
      <w:proofErr w:type="spellEnd"/>
      <w:r w:rsidRPr="00E7024D">
        <w:rPr>
          <w:rFonts w:hAnsi="新細明體"/>
          <w:sz w:val="18"/>
        </w:rPr>
        <w:t xml:space="preserve"> University, Taichung</w:t>
      </w:r>
      <w:r w:rsidR="00290AAE" w:rsidRPr="00E7024D">
        <w:rPr>
          <w:rFonts w:hAnsi="新細明體"/>
          <w:sz w:val="18"/>
        </w:rPr>
        <w:t xml:space="preserve"> City</w:t>
      </w:r>
      <w:r w:rsidRPr="00E7024D">
        <w:rPr>
          <w:rFonts w:hAnsi="新細明體"/>
          <w:sz w:val="18"/>
        </w:rPr>
        <w:t>, Taiwan</w:t>
      </w:r>
    </w:p>
    <w:p w14:paraId="2B79A6EA" w14:textId="77777777" w:rsidR="00B63BC8" w:rsidRPr="00E7024D" w:rsidRDefault="008E68DD" w:rsidP="005C3A4D">
      <w:pPr>
        <w:pStyle w:val="a4"/>
        <w:rPr>
          <w:b/>
          <w:sz w:val="20"/>
          <w:szCs w:val="20"/>
        </w:rPr>
      </w:pPr>
      <w:r w:rsidRPr="00E7024D">
        <w:rPr>
          <w:noProof/>
          <w:sz w:val="20"/>
          <w:szCs w:val="20"/>
        </w:rPr>
        <mc:AlternateContent>
          <mc:Choice Requires="wps">
            <w:drawing>
              <wp:anchor distT="4294967295" distB="4294967295" distL="114300" distR="114300" simplePos="0" relativeHeight="251658240" behindDoc="0" locked="0" layoutInCell="1" allowOverlap="1" wp14:anchorId="3AE43023" wp14:editId="5F177D8A">
                <wp:simplePos x="0" y="0"/>
                <wp:positionH relativeFrom="column">
                  <wp:posOffset>0</wp:posOffset>
                </wp:positionH>
                <wp:positionV relativeFrom="paragraph">
                  <wp:posOffset>130174</wp:posOffset>
                </wp:positionV>
                <wp:extent cx="6120130" cy="0"/>
                <wp:effectExtent l="0" t="0" r="13970" b="19050"/>
                <wp:wrapNone/>
                <wp:docPr id="10" name="Line 7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EF5D3" id="Line 738"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0.25pt" to="481.9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"/>
            </w:pict>
          </mc:Fallback>
        </mc:AlternateContent>
      </w:r>
    </w:p>
    <w:p w14:paraId="75052823" w14:textId="77777777" w:rsidR="00B63BC8" w:rsidRPr="00E7024D" w:rsidRDefault="00224EDC" w:rsidP="00011C00">
      <w:pPr>
        <w:spacing w:before="100" w:beforeAutospacing="1" w:after="100" w:afterAutospacing="1"/>
        <w:ind w:left="567" w:right="567"/>
        <w:jc w:val="center"/>
        <w:rPr>
          <w:b/>
          <w:bCs/>
        </w:rPr>
      </w:pPr>
      <w:r w:rsidRPr="00E7024D">
        <w:rPr>
          <w:b/>
          <w:bCs/>
        </w:rPr>
        <w:t>Abstract</w:t>
      </w:r>
    </w:p>
    <w:p w14:paraId="16BAAB10" w14:textId="4C220C6A" w:rsidR="00AC633F" w:rsidRPr="00E7024D" w:rsidRDefault="00AC633F" w:rsidP="00286F45">
      <w:pPr>
        <w:spacing w:before="100" w:beforeAutospacing="1" w:after="100" w:afterAutospacing="1"/>
        <w:ind w:left="567" w:right="567"/>
        <w:jc w:val="both"/>
        <w:rPr>
          <w:rStyle w:val="af8"/>
          <w:i w:val="0"/>
          <w:iCs w:val="0"/>
          <w:sz w:val="20"/>
          <w:szCs w:val="20"/>
          <w:shd w:val="clear" w:color="auto" w:fill="FFFFFF"/>
        </w:rPr>
      </w:pPr>
      <w:r w:rsidRPr="00E7024D">
        <w:rPr>
          <w:rFonts w:eastAsia="標楷體"/>
          <w:b/>
          <w:bCs/>
          <w:sz w:val="20"/>
          <w:szCs w:val="20"/>
        </w:rPr>
        <w:t xml:space="preserve">Purpose: </w:t>
      </w:r>
      <w:r w:rsidRPr="00E7024D">
        <w:rPr>
          <w:rFonts w:eastAsia="標楷體"/>
          <w:sz w:val="20"/>
          <w:szCs w:val="20"/>
        </w:rPr>
        <w:t>To investigate the e</w:t>
      </w:r>
      <w:r w:rsidRPr="00E7024D">
        <w:rPr>
          <w:rFonts w:ascii="Cambria Math" w:eastAsia="標楷體" w:hAnsi="Cambria Math" w:cs="Cambria Math"/>
          <w:sz w:val="20"/>
          <w:szCs w:val="20"/>
        </w:rPr>
        <w:t>ﬀ</w:t>
      </w:r>
      <w:r w:rsidRPr="00E7024D">
        <w:rPr>
          <w:rFonts w:eastAsia="標楷體"/>
          <w:sz w:val="20"/>
          <w:szCs w:val="20"/>
        </w:rPr>
        <w:t>ect of velocity</w:t>
      </w:r>
      <w:r w:rsidR="00176F64" w:rsidRPr="00E7024D">
        <w:rPr>
          <w:rFonts w:eastAsia="標楷體" w:hint="eastAsia"/>
          <w:sz w:val="20"/>
          <w:szCs w:val="20"/>
        </w:rPr>
        <w:t>-</w:t>
      </w:r>
      <w:r w:rsidRPr="00E7024D">
        <w:rPr>
          <w:rFonts w:eastAsia="標楷體"/>
          <w:sz w:val="20"/>
          <w:szCs w:val="20"/>
        </w:rPr>
        <w:t>based heavy resistance exercise with 20% velocity loss on plasma creatine kinase (CK) activity, visual analog scale (VAS) of muscle soreness, range of motion (ROM), and against velocity 1 m/s load (V1 load)</w:t>
      </w:r>
      <w:r w:rsidR="00176F64" w:rsidRPr="00E7024D">
        <w:rPr>
          <w:rFonts w:eastAsia="標楷體"/>
          <w:sz w:val="20"/>
          <w:szCs w:val="20"/>
        </w:rPr>
        <w:t>,</w:t>
      </w:r>
      <w:r w:rsidRPr="00E7024D">
        <w:rPr>
          <w:rFonts w:eastAsia="標楷體"/>
          <w:sz w:val="20"/>
          <w:szCs w:val="20"/>
        </w:rPr>
        <w:t xml:space="preserve"> which</w:t>
      </w:r>
      <w:r w:rsidR="00176F64" w:rsidRPr="00E7024D">
        <w:rPr>
          <w:rFonts w:eastAsia="標楷體"/>
          <w:sz w:val="20"/>
          <w:szCs w:val="20"/>
        </w:rPr>
        <w:t xml:space="preserve"> are</w:t>
      </w:r>
      <w:r w:rsidRPr="00E7024D">
        <w:rPr>
          <w:rFonts w:eastAsia="標楷體"/>
          <w:sz w:val="20"/>
          <w:szCs w:val="20"/>
        </w:rPr>
        <w:t xml:space="preserve"> commonly used as the indicators of exercise-induced muscle damage (EIMD). </w:t>
      </w:r>
      <w:r w:rsidRPr="00E7024D">
        <w:rPr>
          <w:b/>
          <w:sz w:val="20"/>
          <w:szCs w:val="20"/>
        </w:rPr>
        <w:t xml:space="preserve">Methods: </w:t>
      </w:r>
      <w:r w:rsidRPr="00E7024D">
        <w:rPr>
          <w:rFonts w:eastAsia="標楷體"/>
          <w:sz w:val="20"/>
          <w:szCs w:val="20"/>
        </w:rPr>
        <w:t>Twelve male collegiate judokas were recruited. Participants performed 3 sets of heavy resistance exercise</w:t>
      </w:r>
      <w:r w:rsidR="00176F64" w:rsidRPr="00E7024D">
        <w:rPr>
          <w:rFonts w:eastAsia="標楷體"/>
          <w:sz w:val="20"/>
          <w:szCs w:val="20"/>
        </w:rPr>
        <w:t>s</w:t>
      </w:r>
      <w:r w:rsidRPr="00E7024D">
        <w:rPr>
          <w:rFonts w:eastAsia="標楷體"/>
          <w:sz w:val="20"/>
          <w:szCs w:val="20"/>
        </w:rPr>
        <w:t xml:space="preserve"> </w:t>
      </w:r>
      <w:r w:rsidR="00176F64" w:rsidRPr="00E7024D">
        <w:rPr>
          <w:rFonts w:eastAsia="標楷體"/>
          <w:sz w:val="20"/>
          <w:szCs w:val="20"/>
        </w:rPr>
        <w:t>including</w:t>
      </w:r>
      <w:r w:rsidRPr="00E7024D">
        <w:rPr>
          <w:rFonts w:eastAsia="標楷體"/>
          <w:sz w:val="20"/>
          <w:szCs w:val="20"/>
        </w:rPr>
        <w:t xml:space="preserve"> bench press and squat at 85% of 1-RM, with repetitions to 20% velocity loss (VL20) or failure (RF) in a counterbalanced crossover manner. The variables of EIMD and exercise load were measured at the time points of before exercise, immediately after exercise, 24 and 48 </w:t>
      </w:r>
      <w:proofErr w:type="spellStart"/>
      <w:r w:rsidRPr="00E7024D">
        <w:rPr>
          <w:rFonts w:eastAsia="標楷體"/>
          <w:sz w:val="20"/>
          <w:szCs w:val="20"/>
        </w:rPr>
        <w:t>hr</w:t>
      </w:r>
      <w:proofErr w:type="spellEnd"/>
      <w:r w:rsidRPr="00E7024D">
        <w:rPr>
          <w:rFonts w:eastAsia="標楷體"/>
          <w:sz w:val="20"/>
          <w:szCs w:val="20"/>
        </w:rPr>
        <w:t xml:space="preserve"> after exercise. Paired t-test and two-way ANOVA with repeated measurement were used to analyze the variables. </w:t>
      </w:r>
      <w:r w:rsidRPr="00E7024D">
        <w:rPr>
          <w:rFonts w:eastAsia="標楷體"/>
          <w:b/>
          <w:bCs/>
          <w:sz w:val="20"/>
          <w:szCs w:val="20"/>
        </w:rPr>
        <w:t>Result</w:t>
      </w:r>
      <w:r w:rsidR="00404D4E" w:rsidRPr="00E7024D">
        <w:rPr>
          <w:rFonts w:eastAsia="標楷體"/>
          <w:b/>
          <w:bCs/>
          <w:sz w:val="20"/>
          <w:szCs w:val="20"/>
        </w:rPr>
        <w:t>s</w:t>
      </w:r>
      <w:r w:rsidRPr="00E7024D">
        <w:rPr>
          <w:rFonts w:eastAsia="標楷體"/>
          <w:sz w:val="20"/>
          <w:szCs w:val="20"/>
        </w:rPr>
        <w:t xml:space="preserve">: The velocity loss </w:t>
      </w:r>
      <w:r w:rsidR="002711FC" w:rsidRPr="00E7024D">
        <w:rPr>
          <w:rFonts w:eastAsia="標楷體"/>
          <w:sz w:val="20"/>
          <w:szCs w:val="20"/>
        </w:rPr>
        <w:t>of</w:t>
      </w:r>
      <w:r w:rsidRPr="00E7024D">
        <w:rPr>
          <w:rFonts w:eastAsia="標楷體"/>
          <w:sz w:val="20"/>
          <w:szCs w:val="20"/>
        </w:rPr>
        <w:t xml:space="preserve"> the third set of squats in </w:t>
      </w:r>
      <w:r w:rsidR="002711FC" w:rsidRPr="00E7024D">
        <w:rPr>
          <w:rFonts w:eastAsia="標楷體"/>
          <w:sz w:val="20"/>
          <w:szCs w:val="20"/>
        </w:rPr>
        <w:t xml:space="preserve">the </w:t>
      </w:r>
      <w:r w:rsidRPr="00E7024D">
        <w:rPr>
          <w:rFonts w:eastAsia="標楷體"/>
          <w:sz w:val="20"/>
          <w:szCs w:val="20"/>
        </w:rPr>
        <w:t xml:space="preserve">VL20 </w:t>
      </w:r>
      <w:r w:rsidR="002711FC" w:rsidRPr="00E7024D">
        <w:rPr>
          <w:rFonts w:eastAsia="標楷體"/>
          <w:sz w:val="20"/>
          <w:szCs w:val="20"/>
        </w:rPr>
        <w:t>trial</w:t>
      </w:r>
      <w:r w:rsidRPr="00E7024D">
        <w:rPr>
          <w:rFonts w:eastAsia="標楷體"/>
          <w:sz w:val="20"/>
          <w:szCs w:val="20"/>
        </w:rPr>
        <w:t xml:space="preserve"> was significantly lower than </w:t>
      </w:r>
      <w:r w:rsidR="002711FC" w:rsidRPr="00E7024D">
        <w:rPr>
          <w:rFonts w:eastAsia="標楷體"/>
          <w:sz w:val="20"/>
          <w:szCs w:val="20"/>
        </w:rPr>
        <w:t>the</w:t>
      </w:r>
      <w:r w:rsidRPr="00E7024D">
        <w:rPr>
          <w:rFonts w:eastAsia="標楷體"/>
          <w:sz w:val="20"/>
          <w:szCs w:val="20"/>
        </w:rPr>
        <w:t xml:space="preserve"> RF </w:t>
      </w:r>
      <w:r w:rsidR="002711FC" w:rsidRPr="00E7024D">
        <w:rPr>
          <w:rFonts w:eastAsia="標楷體"/>
          <w:sz w:val="20"/>
          <w:szCs w:val="20"/>
        </w:rPr>
        <w:t>trial</w:t>
      </w:r>
      <w:r w:rsidRPr="00E7024D">
        <w:rPr>
          <w:rFonts w:eastAsia="標楷體"/>
          <w:sz w:val="20"/>
          <w:szCs w:val="20"/>
        </w:rPr>
        <w:t xml:space="preserve">. The CK activity at </w:t>
      </w:r>
      <w:r w:rsidR="002711FC" w:rsidRPr="00E7024D">
        <w:rPr>
          <w:rFonts w:eastAsia="標楷體"/>
          <w:sz w:val="20"/>
          <w:szCs w:val="20"/>
        </w:rPr>
        <w:t xml:space="preserve">time point of </w:t>
      </w:r>
      <w:r w:rsidRPr="00E7024D">
        <w:rPr>
          <w:rFonts w:eastAsia="標楷體"/>
          <w:sz w:val="20"/>
          <w:szCs w:val="20"/>
        </w:rPr>
        <w:t xml:space="preserve">24 </w:t>
      </w:r>
      <w:proofErr w:type="spellStart"/>
      <w:r w:rsidR="002711FC" w:rsidRPr="00E7024D">
        <w:rPr>
          <w:rFonts w:eastAsia="標楷體"/>
          <w:sz w:val="20"/>
          <w:szCs w:val="20"/>
        </w:rPr>
        <w:t>hr</w:t>
      </w:r>
      <w:proofErr w:type="spellEnd"/>
      <w:r w:rsidRPr="00E7024D">
        <w:rPr>
          <w:rFonts w:eastAsia="標楷體"/>
          <w:sz w:val="20"/>
          <w:szCs w:val="20"/>
        </w:rPr>
        <w:t xml:space="preserve"> after exercise in</w:t>
      </w:r>
      <w:r w:rsidR="002711FC" w:rsidRPr="00E7024D">
        <w:rPr>
          <w:rFonts w:eastAsia="標楷體"/>
          <w:sz w:val="20"/>
          <w:szCs w:val="20"/>
        </w:rPr>
        <w:t xml:space="preserve"> the</w:t>
      </w:r>
      <w:r w:rsidRPr="00E7024D">
        <w:rPr>
          <w:rFonts w:eastAsia="標楷體"/>
          <w:sz w:val="20"/>
          <w:szCs w:val="20"/>
        </w:rPr>
        <w:t xml:space="preserve"> VL20 </w:t>
      </w:r>
      <w:r w:rsidR="002711FC" w:rsidRPr="00E7024D">
        <w:rPr>
          <w:rFonts w:eastAsia="標楷體"/>
          <w:sz w:val="20"/>
          <w:szCs w:val="20"/>
        </w:rPr>
        <w:t>trial</w:t>
      </w:r>
      <w:r w:rsidRPr="00E7024D">
        <w:rPr>
          <w:rFonts w:eastAsia="標楷體"/>
          <w:sz w:val="20"/>
          <w:szCs w:val="20"/>
        </w:rPr>
        <w:t xml:space="preserve"> </w:t>
      </w:r>
      <w:r w:rsidR="002711FC" w:rsidRPr="00E7024D">
        <w:rPr>
          <w:rFonts w:eastAsia="標楷體"/>
          <w:sz w:val="20"/>
          <w:szCs w:val="20"/>
        </w:rPr>
        <w:t>did not show</w:t>
      </w:r>
      <w:r w:rsidRPr="00E7024D">
        <w:rPr>
          <w:rFonts w:eastAsia="標楷體"/>
          <w:sz w:val="20"/>
          <w:szCs w:val="20"/>
        </w:rPr>
        <w:t xml:space="preserve"> significant difference compared to before exercise. However, the CK activity at </w:t>
      </w:r>
      <w:r w:rsidR="00F82EDD" w:rsidRPr="00E7024D">
        <w:rPr>
          <w:rFonts w:eastAsia="標楷體"/>
          <w:sz w:val="20"/>
          <w:szCs w:val="20"/>
        </w:rPr>
        <w:t xml:space="preserve">time point of </w:t>
      </w:r>
      <w:r w:rsidRPr="00E7024D">
        <w:rPr>
          <w:rFonts w:eastAsia="標楷體"/>
          <w:sz w:val="20"/>
          <w:szCs w:val="20"/>
        </w:rPr>
        <w:t xml:space="preserve">24-hr after exercise in </w:t>
      </w:r>
      <w:r w:rsidR="002711FC" w:rsidRPr="00E7024D">
        <w:rPr>
          <w:rFonts w:eastAsia="標楷體"/>
          <w:sz w:val="20"/>
          <w:szCs w:val="20"/>
        </w:rPr>
        <w:t xml:space="preserve">the </w:t>
      </w:r>
      <w:r w:rsidRPr="00E7024D">
        <w:rPr>
          <w:rFonts w:eastAsia="標楷體"/>
          <w:sz w:val="20"/>
          <w:szCs w:val="20"/>
        </w:rPr>
        <w:t xml:space="preserve">RF </w:t>
      </w:r>
      <w:r w:rsidR="002711FC" w:rsidRPr="00E7024D">
        <w:rPr>
          <w:rFonts w:eastAsia="標楷體"/>
          <w:sz w:val="20"/>
          <w:szCs w:val="20"/>
        </w:rPr>
        <w:t>trial</w:t>
      </w:r>
      <w:r w:rsidRPr="00E7024D">
        <w:rPr>
          <w:rFonts w:eastAsia="標楷體"/>
          <w:sz w:val="20"/>
          <w:szCs w:val="20"/>
        </w:rPr>
        <w:t xml:space="preserve"> was significantly higher than 48-hr after exercise. The VAS scores at each time point after exercise in </w:t>
      </w:r>
      <w:r w:rsidR="00F82EDD" w:rsidRPr="00E7024D">
        <w:rPr>
          <w:rFonts w:eastAsia="標楷體"/>
          <w:sz w:val="20"/>
          <w:szCs w:val="20"/>
        </w:rPr>
        <w:t xml:space="preserve">the </w:t>
      </w:r>
      <w:r w:rsidRPr="00E7024D">
        <w:rPr>
          <w:rFonts w:eastAsia="標楷體"/>
          <w:sz w:val="20"/>
          <w:szCs w:val="20"/>
        </w:rPr>
        <w:t xml:space="preserve">VL20 </w:t>
      </w:r>
      <w:r w:rsidR="00F82EDD" w:rsidRPr="00E7024D">
        <w:rPr>
          <w:rFonts w:eastAsia="標楷體"/>
          <w:sz w:val="20"/>
          <w:szCs w:val="20"/>
        </w:rPr>
        <w:t>trial</w:t>
      </w:r>
      <w:r w:rsidRPr="00E7024D">
        <w:rPr>
          <w:rFonts w:eastAsia="標楷體"/>
          <w:sz w:val="20"/>
          <w:szCs w:val="20"/>
        </w:rPr>
        <w:t xml:space="preserve"> were significantly lower than</w:t>
      </w:r>
      <w:r w:rsidR="00F82EDD" w:rsidRPr="00E7024D">
        <w:rPr>
          <w:rFonts w:eastAsia="標楷體"/>
          <w:sz w:val="20"/>
          <w:szCs w:val="20"/>
        </w:rPr>
        <w:t xml:space="preserve"> the</w:t>
      </w:r>
      <w:r w:rsidRPr="00E7024D">
        <w:rPr>
          <w:rFonts w:eastAsia="標楷體"/>
          <w:sz w:val="20"/>
          <w:szCs w:val="20"/>
        </w:rPr>
        <w:t xml:space="preserve"> RF </w:t>
      </w:r>
      <w:r w:rsidR="00F82EDD" w:rsidRPr="00E7024D">
        <w:rPr>
          <w:rFonts w:eastAsia="標楷體"/>
          <w:sz w:val="20"/>
          <w:szCs w:val="20"/>
        </w:rPr>
        <w:t>trial</w:t>
      </w:r>
      <w:r w:rsidRPr="00E7024D">
        <w:rPr>
          <w:rFonts w:eastAsia="標楷體"/>
          <w:sz w:val="20"/>
          <w:szCs w:val="20"/>
        </w:rPr>
        <w:t>. Moreover, t</w:t>
      </w:r>
      <w:r w:rsidRPr="00E7024D">
        <w:rPr>
          <w:rFonts w:eastAsia="NhbnhbSTIX-Regular"/>
          <w:kern w:val="0"/>
          <w:sz w:val="20"/>
          <w:szCs w:val="20"/>
        </w:rPr>
        <w:t>he velocity against the V1 load in bench press at</w:t>
      </w:r>
      <w:r w:rsidRPr="00E7024D">
        <w:rPr>
          <w:rFonts w:eastAsia="標楷體"/>
          <w:sz w:val="20"/>
          <w:szCs w:val="20"/>
        </w:rPr>
        <w:t xml:space="preserve"> 24-hr after exercise</w:t>
      </w:r>
      <w:r w:rsidRPr="00E7024D">
        <w:rPr>
          <w:rFonts w:eastAsia="NhbnhbSTIX-Regular"/>
          <w:kern w:val="0"/>
          <w:sz w:val="20"/>
          <w:szCs w:val="20"/>
        </w:rPr>
        <w:t xml:space="preserve"> in </w:t>
      </w:r>
      <w:r w:rsidR="00F82EDD" w:rsidRPr="00E7024D">
        <w:rPr>
          <w:rFonts w:eastAsia="NhbnhbSTIX-Regular"/>
          <w:kern w:val="0"/>
          <w:sz w:val="20"/>
          <w:szCs w:val="20"/>
        </w:rPr>
        <w:t xml:space="preserve">the </w:t>
      </w:r>
      <w:r w:rsidRPr="00E7024D">
        <w:rPr>
          <w:rFonts w:eastAsia="NhbnhbSTIX-Regular"/>
          <w:kern w:val="0"/>
          <w:sz w:val="20"/>
          <w:szCs w:val="20"/>
        </w:rPr>
        <w:t xml:space="preserve">VL20 </w:t>
      </w:r>
      <w:r w:rsidR="00F82EDD" w:rsidRPr="00E7024D">
        <w:rPr>
          <w:rFonts w:eastAsia="NhbnhbSTIX-Regular"/>
          <w:kern w:val="0"/>
          <w:sz w:val="20"/>
          <w:szCs w:val="20"/>
        </w:rPr>
        <w:t>trial</w:t>
      </w:r>
      <w:r w:rsidRPr="00E7024D">
        <w:rPr>
          <w:rFonts w:eastAsia="NhbnhbSTIX-Regular"/>
          <w:kern w:val="0"/>
          <w:sz w:val="20"/>
          <w:szCs w:val="20"/>
        </w:rPr>
        <w:t xml:space="preserve"> was significantly </w:t>
      </w:r>
      <w:r w:rsidRPr="00E7024D">
        <w:rPr>
          <w:rFonts w:eastAsia="標楷體"/>
          <w:sz w:val="20"/>
          <w:szCs w:val="20"/>
        </w:rPr>
        <w:t>higher than</w:t>
      </w:r>
      <w:r w:rsidR="00F82EDD" w:rsidRPr="00E7024D">
        <w:rPr>
          <w:rFonts w:eastAsia="標楷體"/>
          <w:sz w:val="20"/>
          <w:szCs w:val="20"/>
        </w:rPr>
        <w:t xml:space="preserve"> the</w:t>
      </w:r>
      <w:r w:rsidRPr="00E7024D">
        <w:rPr>
          <w:rFonts w:eastAsia="標楷體"/>
          <w:sz w:val="20"/>
          <w:szCs w:val="20"/>
        </w:rPr>
        <w:t xml:space="preserve"> RF trail. </w:t>
      </w:r>
      <w:r w:rsidRPr="00E7024D">
        <w:rPr>
          <w:rFonts w:eastAsia="標楷體"/>
          <w:b/>
          <w:bCs/>
          <w:sz w:val="20"/>
          <w:szCs w:val="20"/>
        </w:rPr>
        <w:t xml:space="preserve">Conclusion: </w:t>
      </w:r>
      <w:r w:rsidR="00F82EDD" w:rsidRPr="00E7024D">
        <w:rPr>
          <w:kern w:val="0"/>
          <w:sz w:val="20"/>
          <w:szCs w:val="20"/>
        </w:rPr>
        <w:t xml:space="preserve">Execution of </w:t>
      </w:r>
      <w:r w:rsidRPr="00E7024D">
        <w:rPr>
          <w:kern w:val="0"/>
          <w:sz w:val="20"/>
          <w:szCs w:val="20"/>
        </w:rPr>
        <w:t xml:space="preserve">the </w:t>
      </w:r>
      <w:r w:rsidRPr="00E7024D">
        <w:rPr>
          <w:rFonts w:eastAsia="標楷體"/>
          <w:sz w:val="20"/>
          <w:szCs w:val="20"/>
        </w:rPr>
        <w:t>repetition</w:t>
      </w:r>
      <w:r w:rsidRPr="00E7024D">
        <w:rPr>
          <w:kern w:val="0"/>
          <w:sz w:val="20"/>
          <w:szCs w:val="20"/>
        </w:rPr>
        <w:t xml:space="preserve"> to 20% </w:t>
      </w:r>
      <w:r w:rsidRPr="00E7024D">
        <w:rPr>
          <w:rFonts w:eastAsia="標楷體"/>
          <w:sz w:val="20"/>
          <w:szCs w:val="20"/>
        </w:rPr>
        <w:t xml:space="preserve">velocity loss during heavy resistance exercise for 3 sets </w:t>
      </w:r>
      <w:r w:rsidR="00F82EDD" w:rsidRPr="00E7024D">
        <w:rPr>
          <w:rFonts w:eastAsia="標楷體"/>
          <w:sz w:val="20"/>
          <w:szCs w:val="20"/>
        </w:rPr>
        <w:t>at</w:t>
      </w:r>
      <w:r w:rsidRPr="00E7024D">
        <w:rPr>
          <w:rFonts w:eastAsia="標楷體"/>
          <w:sz w:val="20"/>
          <w:szCs w:val="20"/>
        </w:rPr>
        <w:t xml:space="preserve"> 85% of 1-RM enabled lower velocity loss in squat and </w:t>
      </w:r>
      <w:r w:rsidR="00F82EDD" w:rsidRPr="00E7024D">
        <w:rPr>
          <w:rFonts w:eastAsia="標楷體"/>
          <w:sz w:val="20"/>
          <w:szCs w:val="20"/>
        </w:rPr>
        <w:t>decreased</w:t>
      </w:r>
      <w:r w:rsidRPr="00E7024D">
        <w:rPr>
          <w:rFonts w:eastAsia="標楷體"/>
          <w:sz w:val="20"/>
          <w:szCs w:val="20"/>
        </w:rPr>
        <w:t xml:space="preserve"> muscle pain after exercise. </w:t>
      </w:r>
      <w:r w:rsidR="00F82EDD" w:rsidRPr="00E7024D">
        <w:rPr>
          <w:rFonts w:eastAsia="標楷體"/>
          <w:sz w:val="20"/>
          <w:szCs w:val="20"/>
        </w:rPr>
        <w:t>Thus, i</w:t>
      </w:r>
      <w:r w:rsidRPr="00E7024D">
        <w:rPr>
          <w:rFonts w:eastAsia="標楷體"/>
          <w:sz w:val="20"/>
          <w:szCs w:val="20"/>
        </w:rPr>
        <w:t xml:space="preserve">t can </w:t>
      </w:r>
      <w:r w:rsidR="00F82EDD" w:rsidRPr="00E7024D">
        <w:rPr>
          <w:kern w:val="0"/>
          <w:sz w:val="20"/>
          <w:szCs w:val="20"/>
        </w:rPr>
        <w:t>reduce</w:t>
      </w:r>
      <w:r w:rsidRPr="00E7024D">
        <w:rPr>
          <w:kern w:val="0"/>
          <w:sz w:val="20"/>
          <w:szCs w:val="20"/>
        </w:rPr>
        <w:t xml:space="preserve"> </w:t>
      </w:r>
      <w:r w:rsidRPr="00E7024D">
        <w:rPr>
          <w:rFonts w:eastAsia="標楷體"/>
          <w:sz w:val="20"/>
          <w:szCs w:val="20"/>
        </w:rPr>
        <w:t>exercise-induced muscle damage</w:t>
      </w:r>
      <w:r w:rsidRPr="00E7024D">
        <w:rPr>
          <w:kern w:val="0"/>
          <w:sz w:val="20"/>
          <w:szCs w:val="20"/>
        </w:rPr>
        <w:t xml:space="preserve"> and speed up recovery </w:t>
      </w:r>
      <w:r w:rsidR="00F82EDD" w:rsidRPr="00E7024D">
        <w:rPr>
          <w:kern w:val="0"/>
          <w:sz w:val="20"/>
          <w:szCs w:val="20"/>
        </w:rPr>
        <w:t>after</w:t>
      </w:r>
      <w:r w:rsidRPr="00E7024D">
        <w:rPr>
          <w:kern w:val="0"/>
          <w:sz w:val="20"/>
          <w:szCs w:val="20"/>
        </w:rPr>
        <w:t xml:space="preserve"> resistance training</w:t>
      </w:r>
      <w:r w:rsidRPr="00E7024D">
        <w:rPr>
          <w:rStyle w:val="af8"/>
          <w:i w:val="0"/>
          <w:iCs w:val="0"/>
          <w:sz w:val="20"/>
          <w:szCs w:val="20"/>
          <w:shd w:val="clear" w:color="auto" w:fill="FFFFFF"/>
        </w:rPr>
        <w:t>.</w:t>
      </w:r>
    </w:p>
    <w:p w14:paraId="297726B6" w14:textId="73C921EB" w:rsidR="00B878D8" w:rsidRPr="00E7024D" w:rsidRDefault="00B878D8" w:rsidP="00286F45">
      <w:pPr>
        <w:spacing w:before="100" w:beforeAutospacing="1" w:after="100" w:afterAutospacing="1"/>
        <w:ind w:left="567" w:right="567"/>
        <w:jc w:val="both"/>
      </w:pPr>
      <w:r w:rsidRPr="00E7024D">
        <w:rPr>
          <w:b/>
          <w:sz w:val="20"/>
          <w:szCs w:val="20"/>
        </w:rPr>
        <w:t>Keywords:</w:t>
      </w:r>
      <w:r w:rsidR="00FC2EFD" w:rsidRPr="00E7024D">
        <w:rPr>
          <w:rFonts w:eastAsiaTheme="minorEastAsia"/>
        </w:rPr>
        <w:t xml:space="preserve"> </w:t>
      </w:r>
      <w:r w:rsidR="007D7E0C" w:rsidRPr="00E7024D">
        <w:rPr>
          <w:rFonts w:eastAsiaTheme="minorEastAsia"/>
          <w:sz w:val="20"/>
        </w:rPr>
        <w:t xml:space="preserve">repetitions to failure, </w:t>
      </w:r>
      <w:r w:rsidR="000B565F" w:rsidRPr="00E7024D">
        <w:rPr>
          <w:sz w:val="20"/>
        </w:rPr>
        <w:t>percentages of velocity loss,</w:t>
      </w:r>
      <w:r w:rsidR="000B565F" w:rsidRPr="00E7024D">
        <w:rPr>
          <w:rFonts w:eastAsiaTheme="minorEastAsia"/>
          <w:sz w:val="20"/>
        </w:rPr>
        <w:t xml:space="preserve"> </w:t>
      </w:r>
      <w:r w:rsidR="007D7E0C" w:rsidRPr="00E7024D">
        <w:rPr>
          <w:rFonts w:eastAsiaTheme="minorEastAsia"/>
          <w:sz w:val="20"/>
        </w:rPr>
        <w:t>bench press, squat, creatine kinase</w:t>
      </w:r>
    </w:p>
    <w:p w14:paraId="5B14E27E" w14:textId="77777777" w:rsidR="00EA15BD" w:rsidRPr="00E7024D" w:rsidRDefault="008E68DD" w:rsidP="003C302D">
      <w:pPr>
        <w:pStyle w:val="a4"/>
        <w:rPr>
          <w:b/>
          <w:sz w:val="20"/>
          <w:szCs w:val="20"/>
        </w:rPr>
      </w:pPr>
      <w:r w:rsidRPr="00E7024D">
        <w:rPr>
          <w:b/>
          <w:noProof/>
          <w:sz w:val="20"/>
          <w:szCs w:val="20"/>
        </w:rPr>
        <mc:AlternateContent>
          <mc:Choice Requires="wps">
            <w:drawing>
              <wp:anchor distT="4294967295" distB="4294967295" distL="114300" distR="114300" simplePos="0" relativeHeight="251659264" behindDoc="0" locked="0" layoutInCell="1" allowOverlap="1" wp14:anchorId="2337F445" wp14:editId="34A2CC71">
                <wp:simplePos x="0" y="0"/>
                <wp:positionH relativeFrom="column">
                  <wp:posOffset>0</wp:posOffset>
                </wp:positionH>
                <wp:positionV relativeFrom="paragraph">
                  <wp:posOffset>149224</wp:posOffset>
                </wp:positionV>
                <wp:extent cx="6120130" cy="0"/>
                <wp:effectExtent l="0" t="0" r="13970" b="19050"/>
                <wp:wrapNone/>
                <wp:docPr id="9" name="Line 8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9A660" id="Line 81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1.75pt" to="481.9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"/>
            </w:pict>
          </mc:Fallback>
        </mc:AlternateContent>
      </w:r>
    </w:p>
    <w:sectPr w:rsidR="00EA15BD" w:rsidRPr="00E7024D" w:rsidSect="0054756C">
      <w:type w:val="continuous"/>
      <w:pgSz w:w="11906" w:h="16838"/>
      <w:pgMar w:top="1985" w:right="1134" w:bottom="1701" w:left="1134" w:header="851" w:footer="992" w:gutter="0"/>
      <w:lnNumType w:countBy="1" w:restart="continuou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17DB1" w14:textId="77777777" w:rsidR="00C46644" w:rsidRDefault="00C46644">
      <w:r>
        <w:separator/>
      </w:r>
    </w:p>
  </w:endnote>
  <w:endnote w:type="continuationSeparator" w:id="0">
    <w:p w14:paraId="46020818" w14:textId="77777777" w:rsidR="00C46644" w:rsidRDefault="00C46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儷黑 Pro">
    <w:charset w:val="88"/>
    <w:family w:val="swiss"/>
    <w:pitch w:val="variable"/>
    <w:sig w:usb0="80000001" w:usb1="280918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TTF2A48E5DtCID">
    <w:altName w:val="Microsoft YaHei"/>
    <w:panose1 w:val="00000000000000000000"/>
    <w:charset w:val="86"/>
    <w:family w:val="auto"/>
    <w:notTrueType/>
    <w:pitch w:val="default"/>
    <w:sig w:usb0="00000001" w:usb1="080E0000" w:usb2="00000010" w:usb3="00000000" w:csb0="00140000" w:csb1="00000000"/>
  </w:font>
  <w:font w:name="TimesNewRoman">
    <w:altName w:val="MS Mincho"/>
    <w:panose1 w:val="00000000000000000000"/>
    <w:charset w:val="80"/>
    <w:family w:val="auto"/>
    <w:notTrueType/>
    <w:pitch w:val="default"/>
    <w:sig w:usb0="00000001" w:usb1="080F0000" w:usb2="00000010" w:usb3="00000000" w:csb0="00120000" w:csb1="00000000"/>
  </w:font>
  <w:font w:name="Cambria Math">
    <w:panose1 w:val="02040503050406030204"/>
    <w:charset w:val="00"/>
    <w:family w:val="roman"/>
    <w:pitch w:val="variable"/>
    <w:sig w:usb0="E00006FF" w:usb1="420024FF" w:usb2="02000000" w:usb3="00000000" w:csb0="0000019F" w:csb1="00000000"/>
  </w:font>
  <w:font w:name="NhbnhbSTIX-Regular">
    <w:altName w:val="新細明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C575E" w14:textId="77777777" w:rsidR="009C6F2E" w:rsidRDefault="009C6F2E">
    <w:pPr>
      <w:pStyle w:val="a8"/>
      <w:jc w:val="right"/>
    </w:pPr>
  </w:p>
  <w:p w14:paraId="247A3987" w14:textId="77777777" w:rsidR="00386640" w:rsidRPr="007E4751" w:rsidRDefault="00386640" w:rsidP="00386640">
    <w:pPr>
      <w:pStyle w:val="a8"/>
      <w:spacing w:line="340" w:lineRule="exact"/>
      <w:ind w:firstLineChars="100" w:firstLine="160"/>
      <w:rPr>
        <w:szCs w:val="16"/>
      </w:rPr>
    </w:pPr>
    <w:r w:rsidRPr="007E4751">
      <w:rPr>
        <w:noProof/>
        <w:szCs w:val="16"/>
      </w:rPr>
      <mc:AlternateContent>
        <mc:Choice Requires="wps">
          <w:drawing>
            <wp:anchor distT="4294967295" distB="4294967295" distL="114300" distR="114300" simplePos="0" relativeHeight="251661312" behindDoc="0" locked="0" layoutInCell="1" allowOverlap="1" wp14:anchorId="420C44C1" wp14:editId="6BB673F5">
              <wp:simplePos x="0" y="0"/>
              <wp:positionH relativeFrom="column">
                <wp:posOffset>-12700</wp:posOffset>
              </wp:positionH>
              <wp:positionV relativeFrom="paragraph">
                <wp:posOffset>-9526</wp:posOffset>
              </wp:positionV>
              <wp:extent cx="2997835" cy="0"/>
              <wp:effectExtent l="0" t="0" r="12065" b="19050"/>
              <wp:wrapNone/>
              <wp:docPr id="2"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978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238B77" id="_x0000_t32" coordsize="21600,21600" o:spt="32" o:oned="t" path="m,l21600,21600e" filled="f">
              <v:path arrowok="t" fillok="f" o:connecttype="none"/>
              <o:lock v:ext="edit" shapetype="t"/>
            </v:shapetype>
            <v:shape id="AutoShape 12" o:spid="_x0000_s1026" type="#_x0000_t32" style="position:absolute;margin-left:-1pt;margin-top:-.75pt;width:236.0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xnIA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"/>
          </w:pict>
        </mc:Fallback>
      </mc:AlternateContent>
    </w:r>
    <w:r>
      <w:rPr>
        <w:rFonts w:hint="eastAsia"/>
        <w:szCs w:val="16"/>
      </w:rPr>
      <w:t>*</w:t>
    </w:r>
    <w:r w:rsidRPr="007E4751">
      <w:rPr>
        <w:rFonts w:hint="eastAsia"/>
        <w:szCs w:val="16"/>
      </w:rPr>
      <w:t>通訊作者</w:t>
    </w:r>
    <w:r w:rsidRPr="007E4751">
      <w:rPr>
        <w:rFonts w:hint="eastAsia"/>
        <w:szCs w:val="16"/>
      </w:rPr>
      <w:t xml:space="preserve">: </w:t>
    </w:r>
    <w:r>
      <w:rPr>
        <w:rFonts w:hint="eastAsia"/>
        <w:szCs w:val="16"/>
      </w:rPr>
      <w:t>詹貴惠</w:t>
    </w:r>
    <w:r w:rsidRPr="007E4751">
      <w:rPr>
        <w:rFonts w:hint="eastAsia"/>
        <w:szCs w:val="16"/>
      </w:rPr>
      <w:t xml:space="preserve">   Email:</w:t>
    </w:r>
    <w:r>
      <w:rPr>
        <w:rFonts w:hint="eastAsia"/>
        <w:szCs w:val="16"/>
      </w:rPr>
      <w:t xml:space="preserve"> </w:t>
    </w:r>
    <w:r>
      <w:rPr>
        <w:szCs w:val="16"/>
      </w:rPr>
      <w:t>quenhuen@ntsu.edu.tw</w:t>
    </w:r>
  </w:p>
  <w:p w14:paraId="5114DA33" w14:textId="2918449C" w:rsidR="009C6F2E" w:rsidRPr="00D05EE2" w:rsidRDefault="00386640" w:rsidP="00D05EE2">
    <w:pPr>
      <w:pStyle w:val="a8"/>
      <w:spacing w:line="340" w:lineRule="exact"/>
      <w:ind w:firstLineChars="100" w:firstLine="160"/>
      <w:rPr>
        <w:szCs w:val="16"/>
      </w:rPr>
    </w:pPr>
    <w:r w:rsidRPr="007E4751">
      <w:rPr>
        <w:rFonts w:hint="eastAsia"/>
        <w:szCs w:val="16"/>
      </w:rPr>
      <w:t>地址：</w:t>
    </w:r>
    <w:r>
      <w:rPr>
        <w:rFonts w:hint="eastAsia"/>
        <w:szCs w:val="16"/>
      </w:rPr>
      <w:t>桃園市龜山區文化一路</w:t>
    </w:r>
    <w:r>
      <w:rPr>
        <w:rFonts w:hint="eastAsia"/>
        <w:szCs w:val="16"/>
      </w:rPr>
      <w:t>2</w:t>
    </w:r>
    <w:r>
      <w:rPr>
        <w:szCs w:val="16"/>
      </w:rPr>
      <w:t>50</w:t>
    </w:r>
    <w:r>
      <w:rPr>
        <w:rFonts w:hint="eastAsia"/>
        <w:szCs w:val="16"/>
      </w:rPr>
      <w:t>號</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5A392" w14:textId="77777777" w:rsidR="00C46644" w:rsidRDefault="00C46644">
      <w:r>
        <w:separator/>
      </w:r>
    </w:p>
  </w:footnote>
  <w:footnote w:type="continuationSeparator" w:id="0">
    <w:p w14:paraId="20F51332" w14:textId="77777777" w:rsidR="00C46644" w:rsidRDefault="00C46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3C03F" w14:textId="50C0A82A" w:rsidR="009C6F2E" w:rsidRPr="00793529" w:rsidRDefault="00C46644" w:rsidP="00095464">
    <w:pPr>
      <w:pStyle w:val="a6"/>
    </w:pPr>
    <w:sdt>
      <w:sdtPr>
        <w:id w:val="-989407151"/>
        <w:docPartObj>
          <w:docPartGallery w:val="Page Numbers (Top of Page)"/>
          <w:docPartUnique/>
        </w:docPartObj>
      </w:sdtPr>
      <w:sdtEndPr/>
      <w:sdtContent>
        <w:r w:rsidR="00BF5340">
          <w:fldChar w:fldCharType="begin"/>
        </w:r>
        <w:r w:rsidR="00BF5340">
          <w:instrText>PAGE   \* MERGEFORMAT</w:instrText>
        </w:r>
        <w:r w:rsidR="00BF5340">
          <w:fldChar w:fldCharType="separate"/>
        </w:r>
        <w:r w:rsidR="0054756C">
          <w:rPr>
            <w:noProof/>
          </w:rPr>
          <w:t>16</w:t>
        </w:r>
        <w:r w:rsidR="00BF5340">
          <w:fldChar w:fldCharType="end"/>
        </w:r>
      </w:sdtContent>
    </w:sdt>
    <w:r w:rsidR="009C6F2E" w:rsidRPr="00151CF8">
      <w:rPr>
        <w:i/>
        <w:sz w:val="18"/>
        <w:szCs w:val="16"/>
      </w:rPr>
      <w:t xml:space="preserve"> </w:t>
    </w:r>
    <w:r w:rsidR="009C6F2E">
      <w:rPr>
        <w:rFonts w:hint="eastAsia"/>
        <w:i/>
        <w:sz w:val="18"/>
        <w:szCs w:val="16"/>
      </w:rPr>
      <w:t xml:space="preserve">                                                                               </w:t>
    </w:r>
    <w:r w:rsidR="009C6F2E">
      <w:rPr>
        <w:i/>
        <w:sz w:val="18"/>
        <w:szCs w:val="16"/>
      </w:rPr>
      <w:ptab w:relativeTo="margin" w:alignment="right" w:leader="none"/>
    </w:r>
    <w:r w:rsidR="009C6F2E">
      <w:rPr>
        <w:i/>
        <w:sz w:val="18"/>
        <w:szCs w:val="16"/>
      </w:rPr>
      <w:t>Journal of Sport</w:t>
    </w:r>
    <w:r w:rsidR="00072913">
      <w:rPr>
        <w:i/>
        <w:sz w:val="18"/>
        <w:szCs w:val="16"/>
      </w:rPr>
      <w:t>s</w:t>
    </w:r>
    <w:r w:rsidR="009C6F2E">
      <w:rPr>
        <w:rFonts w:hint="eastAsia"/>
        <w:i/>
        <w:sz w:val="18"/>
        <w:szCs w:val="16"/>
      </w:rPr>
      <w:t xml:space="preserve"> </w:t>
    </w:r>
    <w:r w:rsidR="009C6F2E" w:rsidRPr="00793529">
      <w:rPr>
        <w:i/>
        <w:sz w:val="18"/>
        <w:szCs w:val="16"/>
      </w:rPr>
      <w:t>Performance</w:t>
    </w:r>
  </w:p>
  <w:p w14:paraId="01030124" w14:textId="3A93519C" w:rsidR="009C6F2E" w:rsidRPr="006265EB" w:rsidRDefault="009C6F2E" w:rsidP="00095464">
    <w:pPr>
      <w:spacing w:line="340" w:lineRule="exact"/>
      <w:contextualSpacing/>
      <w:mirrorIndents/>
      <w:jc w:val="right"/>
      <w:rPr>
        <w:i/>
        <w:noProof/>
        <w:color w:val="FF0000"/>
        <w:sz w:val="18"/>
        <w:szCs w:val="16"/>
        <w:highlight w:val="yellow"/>
      </w:rPr>
    </w:pPr>
    <w:r w:rsidRPr="00A02DC1">
      <w:rPr>
        <w:noProof/>
      </w:rPr>
      <mc:AlternateContent>
        <mc:Choice Requires="wps">
          <w:drawing>
            <wp:anchor distT="4294967293" distB="4294967293" distL="114300" distR="114300" simplePos="0" relativeHeight="251654144" behindDoc="0" locked="0" layoutInCell="1" allowOverlap="1" wp14:anchorId="3D9E08C3" wp14:editId="72C3028B">
              <wp:simplePos x="0" y="0"/>
              <wp:positionH relativeFrom="column">
                <wp:posOffset>-12700</wp:posOffset>
              </wp:positionH>
              <wp:positionV relativeFrom="paragraph">
                <wp:posOffset>33019</wp:posOffset>
              </wp:positionV>
              <wp:extent cx="6142355" cy="0"/>
              <wp:effectExtent l="0" t="0" r="10795" b="19050"/>
              <wp:wrapNone/>
              <wp:docPr id="7"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2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F6D01E" id="_x0000_t32" coordsize="21600,21600" o:spt="32" o:oned="t" path="m,l21600,21600e" filled="f">
              <v:path arrowok="t" fillok="f" o:connecttype="none"/>
              <o:lock v:ext="edit" shapetype="t"/>
            </v:shapetype>
            <v:shape id="AutoShape 15" o:spid="_x0000_s1026" type="#_x0000_t32" style="position:absolute;margin-left:-1pt;margin-top:2.6pt;width:483.65pt;height:0;z-index:2516541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"/>
          </w:pict>
        </mc:Fallback>
      </mc:AlternateContent>
    </w:r>
    <w:r w:rsidRPr="00A02DC1">
      <w:rPr>
        <w:i/>
        <w:sz w:val="18"/>
        <w:szCs w:val="16"/>
      </w:rPr>
      <w:t xml:space="preserve">Volume </w:t>
    </w:r>
    <w:r w:rsidR="00A02DC1" w:rsidRPr="00A02DC1">
      <w:rPr>
        <w:rFonts w:hint="eastAsia"/>
        <w:i/>
        <w:sz w:val="18"/>
        <w:szCs w:val="16"/>
      </w:rPr>
      <w:t>9</w:t>
    </w:r>
    <w:r w:rsidRPr="00A02DC1">
      <w:rPr>
        <w:i/>
        <w:sz w:val="18"/>
        <w:szCs w:val="16"/>
      </w:rPr>
      <w:t xml:space="preserve"> Issue </w:t>
    </w:r>
    <w:r w:rsidR="00A02DC1" w:rsidRPr="00A02DC1">
      <w:rPr>
        <w:rFonts w:hint="eastAsia"/>
        <w:i/>
        <w:sz w:val="18"/>
        <w:szCs w:val="16"/>
      </w:rPr>
      <w:t>1</w:t>
    </w:r>
    <w:r w:rsidRPr="00A02DC1">
      <w:rPr>
        <w:i/>
        <w:sz w:val="18"/>
        <w:szCs w:val="16"/>
      </w:rPr>
      <w:t xml:space="preserve">, </w:t>
    </w:r>
    <w:r w:rsidR="00A02DC1" w:rsidRPr="00A02DC1">
      <w:rPr>
        <w:i/>
        <w:sz w:val="18"/>
        <w:szCs w:val="16"/>
      </w:rPr>
      <w:t>March</w:t>
    </w:r>
    <w:r w:rsidRPr="00A02DC1">
      <w:rPr>
        <w:rFonts w:hint="eastAsia"/>
        <w:i/>
        <w:sz w:val="18"/>
        <w:szCs w:val="16"/>
      </w:rPr>
      <w:t xml:space="preserve"> </w:t>
    </w:r>
    <w:r w:rsidR="00A02DC1" w:rsidRPr="00A02DC1">
      <w:rPr>
        <w:i/>
        <w:sz w:val="18"/>
        <w:szCs w:val="16"/>
      </w:rPr>
      <w:t>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2C347" w14:textId="77777777" w:rsidR="009C6F2E" w:rsidRPr="00F87721" w:rsidRDefault="009C6F2E" w:rsidP="00780AED">
    <w:pPr>
      <w:pStyle w:val="a6"/>
      <w:jc w:val="distribute"/>
      <w:rPr>
        <w:sz w:val="18"/>
        <w:szCs w:val="16"/>
      </w:rPr>
    </w:pPr>
    <w:r w:rsidRPr="00F87721">
      <w:rPr>
        <w:sz w:val="18"/>
        <w:szCs w:val="16"/>
      </w:rPr>
      <w:t>運動表現期刊</w:t>
    </w:r>
    <w:r w:rsidRPr="00F87721">
      <w:rPr>
        <w:sz w:val="18"/>
        <w:szCs w:val="16"/>
      </w:rPr>
      <w:t xml:space="preserve">                                                                                            </w:t>
    </w:r>
    <w:r>
      <w:rPr>
        <w:rFonts w:hint="eastAsia"/>
      </w:rPr>
      <w:t>1</w:t>
    </w:r>
  </w:p>
  <w:p w14:paraId="1EFA243B" w14:textId="77777777" w:rsidR="009C6F2E" w:rsidRPr="00780AED" w:rsidRDefault="009C6F2E" w:rsidP="00780AED">
    <w:pPr>
      <w:spacing w:line="340" w:lineRule="exact"/>
      <w:contextualSpacing/>
      <w:mirrorIndents/>
      <w:rPr>
        <w:noProof/>
        <w:sz w:val="18"/>
        <w:szCs w:val="16"/>
        <w:highlight w:val="yellow"/>
      </w:rPr>
    </w:pPr>
    <w:r w:rsidRPr="00562C7E">
      <w:rPr>
        <w:sz w:val="18"/>
        <w:szCs w:val="16"/>
      </w:rPr>
      <w:t>第</w:t>
    </w:r>
    <w:r>
      <w:rPr>
        <w:rFonts w:hint="eastAsia"/>
        <w:sz w:val="18"/>
        <w:szCs w:val="16"/>
      </w:rPr>
      <w:t>4</w:t>
    </w:r>
    <w:r w:rsidRPr="00562C7E">
      <w:rPr>
        <w:sz w:val="18"/>
        <w:szCs w:val="16"/>
      </w:rPr>
      <w:t>卷</w:t>
    </w:r>
    <w:r w:rsidRPr="00562C7E">
      <w:rPr>
        <w:sz w:val="18"/>
        <w:szCs w:val="16"/>
      </w:rPr>
      <w:t xml:space="preserve"> </w:t>
    </w:r>
    <w:r w:rsidRPr="00562C7E">
      <w:rPr>
        <w:sz w:val="18"/>
        <w:szCs w:val="16"/>
      </w:rPr>
      <w:t>第</w:t>
    </w:r>
    <w:r>
      <w:rPr>
        <w:rFonts w:hint="eastAsia"/>
        <w:sz w:val="18"/>
        <w:szCs w:val="16"/>
      </w:rPr>
      <w:t>1</w:t>
    </w:r>
    <w:r w:rsidRPr="00562C7E">
      <w:rPr>
        <w:sz w:val="18"/>
        <w:szCs w:val="16"/>
      </w:rPr>
      <w:t>期，</w:t>
    </w:r>
    <w:r>
      <w:rPr>
        <w:sz w:val="18"/>
        <w:szCs w:val="16"/>
      </w:rPr>
      <w:t>01-</w:t>
    </w:r>
    <w:r>
      <w:rPr>
        <w:rFonts w:hint="eastAsia"/>
        <w:sz w:val="18"/>
        <w:szCs w:val="16"/>
      </w:rPr>
      <w:t>10</w:t>
    </w:r>
    <w:r w:rsidRPr="00562C7E">
      <w:rPr>
        <w:sz w:val="18"/>
        <w:szCs w:val="16"/>
      </w:rPr>
      <w:t>頁</w:t>
    </w:r>
    <w:r w:rsidRPr="00562C7E">
      <w:rPr>
        <w:sz w:val="18"/>
        <w:szCs w:val="16"/>
      </w:rPr>
      <w:t xml:space="preserve"> (201</w:t>
    </w:r>
    <w:r>
      <w:rPr>
        <w:rFonts w:hint="eastAsia"/>
        <w:sz w:val="18"/>
        <w:szCs w:val="16"/>
      </w:rPr>
      <w:t>7</w:t>
    </w:r>
    <w:r w:rsidRPr="00562C7E">
      <w:rPr>
        <w:sz w:val="18"/>
        <w:szCs w:val="16"/>
      </w:rPr>
      <w:t>年</w:t>
    </w:r>
    <w:r>
      <w:rPr>
        <w:rFonts w:hint="eastAsia"/>
        <w:sz w:val="18"/>
        <w:szCs w:val="16"/>
      </w:rPr>
      <w:t>06</w:t>
    </w:r>
    <w:r w:rsidRPr="00562C7E">
      <w:rPr>
        <w:sz w:val="18"/>
        <w:szCs w:val="16"/>
      </w:rPr>
      <w:t>月</w:t>
    </w:r>
    <w:r w:rsidRPr="00562C7E">
      <w:rPr>
        <w:sz w:val="18"/>
        <w:szCs w:val="16"/>
      </w:rPr>
      <w:t>)</w:t>
    </w:r>
    <w:r>
      <w:rPr>
        <w:noProof/>
      </w:rPr>
      <mc:AlternateContent>
        <mc:Choice Requires="wps">
          <w:drawing>
            <wp:anchor distT="4294967294" distB="4294967294" distL="114300" distR="114300" simplePos="0" relativeHeight="251658240" behindDoc="0" locked="0" layoutInCell="1" allowOverlap="1" wp14:anchorId="3E45894E" wp14:editId="0CB14417">
              <wp:simplePos x="0" y="0"/>
              <wp:positionH relativeFrom="column">
                <wp:posOffset>-12700</wp:posOffset>
              </wp:positionH>
              <wp:positionV relativeFrom="paragraph">
                <wp:posOffset>33020</wp:posOffset>
              </wp:positionV>
              <wp:extent cx="6142355" cy="0"/>
              <wp:effectExtent l="6350" t="13970" r="13970" b="5080"/>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2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684ECE" id="_x0000_t32" coordsize="21600,21600" o:spt="32" o:oned="t" path="m,l21600,21600e" filled="f">
              <v:path arrowok="t" fillok="f" o:connecttype="none"/>
              <o:lock v:ext="edit" shapetype="t"/>
            </v:shapetype>
            <v:shape id="AutoShape 14" o:spid="_x0000_s1026" type="#_x0000_t32" style="position:absolute;margin-left:-1pt;margin-top:2.6pt;width:483.6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"/>
          </w:pict>
        </mc:Fallback>
      </mc:AlternateContent>
    </w:r>
    <w:r w:rsidRPr="00562C7E">
      <w:rPr>
        <w:sz w:val="18"/>
        <w:szCs w:val="16"/>
      </w:rPr>
      <w:t xml:space="preserve">                               </w:t>
    </w:r>
    <w:r w:rsidRPr="00562C7E">
      <w:rPr>
        <w:rFonts w:hint="eastAsia"/>
        <w:sz w:val="18"/>
        <w:szCs w:val="16"/>
      </w:rPr>
      <w:t xml:space="preserve">    </w:t>
    </w:r>
    <w:r w:rsidRPr="00562C7E">
      <w:rPr>
        <w:sz w:val="18"/>
        <w:szCs w:val="16"/>
      </w:rPr>
      <w:t xml:space="preserve">   DOI :</w:t>
    </w:r>
    <w:r w:rsidRPr="00632CB3">
      <w:rPr>
        <w:sz w:val="18"/>
        <w:szCs w:val="16"/>
      </w:rPr>
      <w:t xml:space="preserve"> </w:t>
    </w:r>
    <w:r w:rsidRPr="00780AED">
      <w:rPr>
        <w:sz w:val="18"/>
        <w:szCs w:val="16"/>
      </w:rPr>
      <w:t>10.3966/240996512017060401001</w:t>
    </w:r>
    <w:r>
      <w:rPr>
        <w:noProof/>
        <w:sz w:val="18"/>
        <w:szCs w:val="16"/>
      </w:rPr>
      <mc:AlternateContent>
        <mc:Choice Requires="wps">
          <w:drawing>
            <wp:anchor distT="4294967294" distB="4294967294" distL="114300" distR="114300" simplePos="0" relativeHeight="251657216" behindDoc="0" locked="0" layoutInCell="1" allowOverlap="1" wp14:anchorId="078DD62A" wp14:editId="675DB863">
              <wp:simplePos x="0" y="0"/>
              <wp:positionH relativeFrom="column">
                <wp:posOffset>-12700</wp:posOffset>
              </wp:positionH>
              <wp:positionV relativeFrom="paragraph">
                <wp:posOffset>33020</wp:posOffset>
              </wp:positionV>
              <wp:extent cx="6142355" cy="0"/>
              <wp:effectExtent l="6350" t="13970" r="13970" b="5080"/>
              <wp:wrapNone/>
              <wp:docPr id="5"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2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195C68" id="AutoShape 15" o:spid="_x0000_s1026" type="#_x0000_t32" style="position:absolute;margin-left:-1pt;margin-top:2.6pt;width:483.6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"/>
          </w:pict>
        </mc:Fallback>
      </mc:AlternateContent>
    </w:r>
  </w:p>
  <w:p w14:paraId="7D4CB011" w14:textId="77777777" w:rsidR="009C6F2E" w:rsidRPr="00930352" w:rsidRDefault="009C6F2E" w:rsidP="00930352">
    <w:pPr>
      <w:spacing w:line="340" w:lineRule="exact"/>
      <w:contextualSpacing/>
      <w:mirrorIndents/>
      <w:rPr>
        <w:rFonts w:ascii="新細明體" w:hAnsi="新細明體"/>
        <w:noProof/>
        <w:color w:val="FF0000"/>
        <w:sz w:val="18"/>
        <w:szCs w:val="16"/>
        <w:highlight w:val="yel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36746" w14:textId="08CEEBEE" w:rsidR="009C6F2E" w:rsidRPr="00C72CC5" w:rsidRDefault="009C6F2E" w:rsidP="00CB73D4">
    <w:pPr>
      <w:pStyle w:val="a6"/>
      <w:jc w:val="distribute"/>
      <w:rPr>
        <w:sz w:val="18"/>
        <w:szCs w:val="16"/>
      </w:rPr>
    </w:pPr>
    <w:r w:rsidRPr="00F87721">
      <w:rPr>
        <w:sz w:val="18"/>
        <w:szCs w:val="16"/>
      </w:rPr>
      <w:t>運動表現期刊</w:t>
    </w:r>
    <w:r w:rsidRPr="00F87721">
      <w:rPr>
        <w:sz w:val="18"/>
        <w:szCs w:val="16"/>
      </w:rPr>
      <w:t xml:space="preserve">                                                                                            </w:t>
    </w:r>
    <w:r w:rsidR="00BF5340" w:rsidRPr="00C72CC5">
      <w:fldChar w:fldCharType="begin"/>
    </w:r>
    <w:r w:rsidR="00BF5340" w:rsidRPr="00C72CC5">
      <w:instrText>PAGE   \* MERGEFORMAT</w:instrText>
    </w:r>
    <w:r w:rsidR="00BF5340" w:rsidRPr="00C72CC5">
      <w:fldChar w:fldCharType="separate"/>
    </w:r>
    <w:r w:rsidR="0054756C" w:rsidRPr="0054756C">
      <w:rPr>
        <w:noProof/>
        <w:lang w:val="zh-TW"/>
      </w:rPr>
      <w:t>1</w:t>
    </w:r>
    <w:r w:rsidR="00BF5340" w:rsidRPr="00C72CC5">
      <w:fldChar w:fldCharType="end"/>
    </w:r>
  </w:p>
  <w:p w14:paraId="4FFBF064" w14:textId="73DE2814" w:rsidR="009C6F2E" w:rsidRPr="00C72CC5" w:rsidRDefault="009C6F2E" w:rsidP="00C72CC5">
    <w:pPr>
      <w:spacing w:line="340" w:lineRule="exact"/>
      <w:contextualSpacing/>
      <w:mirrorIndents/>
      <w:rPr>
        <w:noProof/>
        <w:sz w:val="18"/>
        <w:szCs w:val="16"/>
        <w:highlight w:val="yellow"/>
      </w:rPr>
    </w:pPr>
    <w:r w:rsidRPr="00C72CC5">
      <w:rPr>
        <w:sz w:val="18"/>
        <w:szCs w:val="16"/>
      </w:rPr>
      <w:t>第</w:t>
    </w:r>
    <w:r w:rsidR="0054756C">
      <w:rPr>
        <w:sz w:val="18"/>
        <w:szCs w:val="16"/>
      </w:rPr>
      <w:t>x</w:t>
    </w:r>
    <w:r w:rsidRPr="00C72CC5">
      <w:rPr>
        <w:sz w:val="18"/>
        <w:szCs w:val="16"/>
      </w:rPr>
      <w:t>卷</w:t>
    </w:r>
    <w:r w:rsidRPr="00C72CC5">
      <w:rPr>
        <w:sz w:val="18"/>
        <w:szCs w:val="16"/>
      </w:rPr>
      <w:t xml:space="preserve"> </w:t>
    </w:r>
    <w:r w:rsidRPr="00C72CC5">
      <w:rPr>
        <w:sz w:val="18"/>
        <w:szCs w:val="16"/>
      </w:rPr>
      <w:t>第</w:t>
    </w:r>
    <w:r w:rsidR="0054756C">
      <w:rPr>
        <w:sz w:val="18"/>
        <w:szCs w:val="16"/>
      </w:rPr>
      <w:t>x</w:t>
    </w:r>
    <w:r w:rsidRPr="00C72CC5">
      <w:rPr>
        <w:sz w:val="18"/>
        <w:szCs w:val="16"/>
      </w:rPr>
      <w:t>期，</w:t>
    </w:r>
    <w:r w:rsidR="0054756C">
      <w:rPr>
        <w:sz w:val="18"/>
        <w:szCs w:val="16"/>
      </w:rPr>
      <w:t>xx</w:t>
    </w:r>
    <w:r w:rsidRPr="00C72CC5">
      <w:rPr>
        <w:rFonts w:hint="eastAsia"/>
        <w:sz w:val="18"/>
        <w:szCs w:val="16"/>
      </w:rPr>
      <w:t>-</w:t>
    </w:r>
    <w:r w:rsidR="0054756C">
      <w:rPr>
        <w:sz w:val="18"/>
        <w:szCs w:val="16"/>
      </w:rPr>
      <w:t>x</w:t>
    </w:r>
    <w:r w:rsidRPr="00C72CC5">
      <w:rPr>
        <w:sz w:val="18"/>
        <w:szCs w:val="16"/>
      </w:rPr>
      <w:t>頁</w:t>
    </w:r>
    <w:r w:rsidRPr="00C72CC5">
      <w:rPr>
        <w:sz w:val="18"/>
        <w:szCs w:val="16"/>
      </w:rPr>
      <w:t xml:space="preserve"> (</w:t>
    </w:r>
    <w:r w:rsidR="00A02DC1" w:rsidRPr="00C72CC5">
      <w:rPr>
        <w:rFonts w:hint="eastAsia"/>
        <w:sz w:val="18"/>
        <w:szCs w:val="16"/>
      </w:rPr>
      <w:t>20</w:t>
    </w:r>
    <w:r w:rsidR="0054756C">
      <w:rPr>
        <w:sz w:val="18"/>
        <w:szCs w:val="16"/>
      </w:rPr>
      <w:t>xx</w:t>
    </w:r>
    <w:r w:rsidRPr="00C72CC5">
      <w:rPr>
        <w:sz w:val="18"/>
        <w:szCs w:val="16"/>
      </w:rPr>
      <w:t>年</w:t>
    </w:r>
    <w:r w:rsidR="00A02DC1" w:rsidRPr="00C72CC5">
      <w:rPr>
        <w:rFonts w:hint="eastAsia"/>
        <w:sz w:val="18"/>
        <w:szCs w:val="16"/>
      </w:rPr>
      <w:t>0</w:t>
    </w:r>
    <w:r w:rsidR="0054756C">
      <w:rPr>
        <w:sz w:val="18"/>
        <w:szCs w:val="16"/>
      </w:rPr>
      <w:t>x</w:t>
    </w:r>
    <w:r w:rsidRPr="00C72CC5">
      <w:rPr>
        <w:sz w:val="18"/>
        <w:szCs w:val="16"/>
      </w:rPr>
      <w:t>月</w:t>
    </w:r>
    <w:r w:rsidRPr="00C72CC5">
      <w:rPr>
        <w:sz w:val="18"/>
        <w:szCs w:val="16"/>
      </w:rPr>
      <w:t>)</w:t>
    </w:r>
    <w:r w:rsidRPr="003B31F8">
      <w:rPr>
        <w:noProof/>
        <w:color w:val="FF0000"/>
      </w:rPr>
      <mc:AlternateContent>
        <mc:Choice Requires="wps">
          <w:drawing>
            <wp:anchor distT="4294967293" distB="4294967293" distL="114300" distR="114300" simplePos="0" relativeHeight="251659264" behindDoc="0" locked="0" layoutInCell="1" allowOverlap="1" wp14:anchorId="361E9F83" wp14:editId="4FDA3CC8">
              <wp:simplePos x="0" y="0"/>
              <wp:positionH relativeFrom="column">
                <wp:posOffset>-12700</wp:posOffset>
              </wp:positionH>
              <wp:positionV relativeFrom="paragraph">
                <wp:posOffset>33019</wp:posOffset>
              </wp:positionV>
              <wp:extent cx="6142355" cy="0"/>
              <wp:effectExtent l="0" t="0" r="10795" b="19050"/>
              <wp:wrapNone/>
              <wp:docPr id="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2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FC68B9" id="_x0000_t32" coordsize="21600,21600" o:spt="32" o:oned="t" path="m,l21600,21600e" filled="f">
              <v:path arrowok="t" fillok="f" o:connecttype="none"/>
              <o:lock v:ext="edit" shapetype="t"/>
            </v:shapetype>
            <v:shape id="AutoShape 14" o:spid="_x0000_s1026" type="#_x0000_t32" style="position:absolute;margin-left:-1pt;margin-top:2.6pt;width:483.6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"/>
          </w:pict>
        </mc:Fallback>
      </mc:AlternateContent>
    </w:r>
    <w:r w:rsidRPr="003B31F8">
      <w:rPr>
        <w:color w:val="FF0000"/>
        <w:sz w:val="18"/>
        <w:szCs w:val="16"/>
      </w:rPr>
      <w:t xml:space="preserve"> </w:t>
    </w:r>
    <w:r w:rsidRPr="00562C7E">
      <w:rPr>
        <w:sz w:val="18"/>
        <w:szCs w:val="16"/>
      </w:rPr>
      <w:t xml:space="preserve">                              </w:t>
    </w:r>
    <w:r w:rsidRPr="00562C7E">
      <w:rPr>
        <w:rFonts w:hint="eastAsia"/>
        <w:sz w:val="18"/>
        <w:szCs w:val="16"/>
      </w:rPr>
      <w:t xml:space="preserve">   </w:t>
    </w:r>
    <w:r>
      <w:rPr>
        <w:sz w:val="18"/>
        <w:szCs w:val="16"/>
      </w:rPr>
      <w:t xml:space="preserve"> </w:t>
    </w:r>
    <w:r w:rsidRPr="00DE069E">
      <w:rPr>
        <w:sz w:val="18"/>
        <w:szCs w:val="16"/>
      </w:rPr>
      <w:t xml:space="preserve"> DOI : </w:t>
    </w:r>
    <w:r w:rsidR="009B34A8">
      <w:rPr>
        <w:kern w:val="0"/>
        <w:sz w:val="18"/>
        <w:szCs w:val="18"/>
      </w:rPr>
      <w:t>10.53106/24099651</w:t>
    </w:r>
    <w:r w:rsidR="0054756C">
      <w:rPr>
        <w:kern w:val="0"/>
        <w:sz w:val="18"/>
        <w:szCs w:val="18"/>
      </w:rPr>
      <w:t>xxxxxxxxxxxxxx</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BAAD1" w14:textId="39A86701" w:rsidR="009C6F2E" w:rsidRPr="00F87721" w:rsidRDefault="009C6F2E" w:rsidP="00111B39">
    <w:pPr>
      <w:pStyle w:val="a6"/>
      <w:jc w:val="distribute"/>
      <w:rPr>
        <w:sz w:val="18"/>
        <w:szCs w:val="16"/>
      </w:rPr>
    </w:pPr>
    <w:r w:rsidRPr="00F87721">
      <w:rPr>
        <w:sz w:val="18"/>
        <w:szCs w:val="16"/>
      </w:rPr>
      <w:t>運動表現期刊</w:t>
    </w:r>
    <w:r w:rsidRPr="00F87721">
      <w:rPr>
        <w:sz w:val="18"/>
        <w:szCs w:val="16"/>
      </w:rPr>
      <w:t xml:space="preserve">                                                                                            </w:t>
    </w:r>
    <w:r w:rsidR="00BF5340">
      <w:fldChar w:fldCharType="begin"/>
    </w:r>
    <w:r w:rsidR="00BF5340">
      <w:instrText>PAGE   \* MERGEFORMAT</w:instrText>
    </w:r>
    <w:r w:rsidR="00BF5340">
      <w:fldChar w:fldCharType="separate"/>
    </w:r>
    <w:r w:rsidR="0054756C" w:rsidRPr="0054756C">
      <w:rPr>
        <w:noProof/>
        <w:lang w:val="zh-TW"/>
      </w:rPr>
      <w:t>15</w:t>
    </w:r>
    <w:r w:rsidR="00BF5340">
      <w:fldChar w:fldCharType="end"/>
    </w:r>
  </w:p>
  <w:p w14:paraId="403C666E" w14:textId="4FDFFEDA" w:rsidR="00865466" w:rsidRDefault="00A02DC1" w:rsidP="00C72CC5">
    <w:pPr>
      <w:spacing w:line="340" w:lineRule="exact"/>
      <w:contextualSpacing/>
      <w:mirrorIndents/>
    </w:pPr>
    <w:r w:rsidRPr="00C72CC5">
      <w:rPr>
        <w:sz w:val="18"/>
        <w:szCs w:val="16"/>
      </w:rPr>
      <w:t>第</w:t>
    </w:r>
    <w:r w:rsidRPr="00C72CC5">
      <w:rPr>
        <w:rFonts w:hint="eastAsia"/>
        <w:sz w:val="18"/>
        <w:szCs w:val="16"/>
      </w:rPr>
      <w:t>9</w:t>
    </w:r>
    <w:r w:rsidRPr="00C72CC5">
      <w:rPr>
        <w:sz w:val="18"/>
        <w:szCs w:val="16"/>
      </w:rPr>
      <w:t>卷</w:t>
    </w:r>
    <w:r w:rsidRPr="00C72CC5">
      <w:rPr>
        <w:sz w:val="18"/>
        <w:szCs w:val="16"/>
      </w:rPr>
      <w:t xml:space="preserve"> </w:t>
    </w:r>
    <w:r w:rsidRPr="00C72CC5">
      <w:rPr>
        <w:sz w:val="18"/>
        <w:szCs w:val="16"/>
      </w:rPr>
      <w:t>第</w:t>
    </w:r>
    <w:r w:rsidRPr="00C72CC5">
      <w:rPr>
        <w:rFonts w:hint="eastAsia"/>
        <w:sz w:val="18"/>
        <w:szCs w:val="16"/>
      </w:rPr>
      <w:t>1</w:t>
    </w:r>
    <w:r w:rsidRPr="00C72CC5">
      <w:rPr>
        <w:sz w:val="18"/>
        <w:szCs w:val="16"/>
      </w:rPr>
      <w:t>期，</w:t>
    </w:r>
    <w:r w:rsidR="00C72CC5">
      <w:rPr>
        <w:sz w:val="18"/>
        <w:szCs w:val="16"/>
      </w:rPr>
      <w:t>01</w:t>
    </w:r>
    <w:r w:rsidRPr="00C72CC5">
      <w:rPr>
        <w:rFonts w:hint="eastAsia"/>
        <w:sz w:val="18"/>
        <w:szCs w:val="16"/>
      </w:rPr>
      <w:t>-</w:t>
    </w:r>
    <w:r w:rsidR="00C72CC5">
      <w:rPr>
        <w:sz w:val="18"/>
        <w:szCs w:val="16"/>
      </w:rPr>
      <w:t>16</w:t>
    </w:r>
    <w:r w:rsidRPr="00C72CC5">
      <w:rPr>
        <w:sz w:val="18"/>
        <w:szCs w:val="16"/>
      </w:rPr>
      <w:t>頁</w:t>
    </w:r>
    <w:r w:rsidRPr="00C72CC5">
      <w:rPr>
        <w:sz w:val="18"/>
        <w:szCs w:val="16"/>
      </w:rPr>
      <w:t xml:space="preserve"> (</w:t>
    </w:r>
    <w:r w:rsidRPr="00C72CC5">
      <w:rPr>
        <w:rFonts w:hint="eastAsia"/>
        <w:sz w:val="18"/>
        <w:szCs w:val="16"/>
      </w:rPr>
      <w:t>2022</w:t>
    </w:r>
    <w:r w:rsidRPr="00C72CC5">
      <w:rPr>
        <w:sz w:val="18"/>
        <w:szCs w:val="16"/>
      </w:rPr>
      <w:t>年</w:t>
    </w:r>
    <w:r w:rsidRPr="00C72CC5">
      <w:rPr>
        <w:rFonts w:hint="eastAsia"/>
        <w:sz w:val="18"/>
        <w:szCs w:val="16"/>
      </w:rPr>
      <w:t>03</w:t>
    </w:r>
    <w:r w:rsidRPr="00C72CC5">
      <w:rPr>
        <w:sz w:val="18"/>
        <w:szCs w:val="16"/>
      </w:rPr>
      <w:t>月</w:t>
    </w:r>
    <w:r w:rsidRPr="00C72CC5">
      <w:rPr>
        <w:sz w:val="18"/>
        <w:szCs w:val="16"/>
      </w:rPr>
      <w:t>)</w:t>
    </w:r>
    <w:r w:rsidR="009C6F2E" w:rsidRPr="00C72CC5">
      <w:rPr>
        <w:noProof/>
      </w:rPr>
      <mc:AlternateContent>
        <mc:Choice Requires="wps">
          <w:drawing>
            <wp:anchor distT="4294967293" distB="4294967293" distL="114300" distR="114300" simplePos="0" relativeHeight="251655168" behindDoc="0" locked="0" layoutInCell="1" allowOverlap="1" wp14:anchorId="37AD4132" wp14:editId="0CAAFA07">
              <wp:simplePos x="0" y="0"/>
              <wp:positionH relativeFrom="column">
                <wp:posOffset>-12700</wp:posOffset>
              </wp:positionH>
              <wp:positionV relativeFrom="paragraph">
                <wp:posOffset>33019</wp:posOffset>
              </wp:positionV>
              <wp:extent cx="6142355" cy="0"/>
              <wp:effectExtent l="0" t="0" r="10795" b="19050"/>
              <wp:wrapNone/>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2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7B34DD" id="_x0000_t32" coordsize="21600,21600" o:spt="32" o:oned="t" path="m,l21600,21600e" filled="f">
              <v:path arrowok="t" fillok="f" o:connecttype="none"/>
              <o:lock v:ext="edit" shapetype="t"/>
            </v:shapetype>
            <v:shape id="AutoShape 14" o:spid="_x0000_s1026" type="#_x0000_t32" style="position:absolute;margin-left:-1pt;margin-top:2.6pt;width:483.65pt;height:0;z-index:2516551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63D51"/>
    <w:multiLevelType w:val="hybridMultilevel"/>
    <w:tmpl w:val="5C3E3002"/>
    <w:lvl w:ilvl="0" w:tplc="F1D2912A">
      <w:start w:val="1"/>
      <w:numFmt w:val="taiwaneseCountingThousand"/>
      <w:lvlText w:val="(%1)"/>
      <w:lvlJc w:val="left"/>
      <w:pPr>
        <w:ind w:left="830" w:hanging="370"/>
      </w:pPr>
      <w:rPr>
        <w:rFonts w:hint="default"/>
      </w:rPr>
    </w:lvl>
    <w:lvl w:ilvl="1" w:tplc="04090019" w:tentative="1">
      <w:start w:val="1"/>
      <w:numFmt w:val="ideographTraditional"/>
      <w:lvlText w:val="%2、"/>
      <w:lvlJc w:val="left"/>
      <w:pPr>
        <w:ind w:left="1420" w:hanging="480"/>
      </w:pPr>
    </w:lvl>
    <w:lvl w:ilvl="2" w:tplc="0409001B" w:tentative="1">
      <w:start w:val="1"/>
      <w:numFmt w:val="lowerRoman"/>
      <w:lvlText w:val="%3."/>
      <w:lvlJc w:val="right"/>
      <w:pPr>
        <w:ind w:left="1900" w:hanging="480"/>
      </w:pPr>
    </w:lvl>
    <w:lvl w:ilvl="3" w:tplc="0409000F" w:tentative="1">
      <w:start w:val="1"/>
      <w:numFmt w:val="decimal"/>
      <w:lvlText w:val="%4."/>
      <w:lvlJc w:val="left"/>
      <w:pPr>
        <w:ind w:left="2380" w:hanging="480"/>
      </w:pPr>
    </w:lvl>
    <w:lvl w:ilvl="4" w:tplc="04090019" w:tentative="1">
      <w:start w:val="1"/>
      <w:numFmt w:val="ideographTraditional"/>
      <w:lvlText w:val="%5、"/>
      <w:lvlJc w:val="left"/>
      <w:pPr>
        <w:ind w:left="2860" w:hanging="480"/>
      </w:pPr>
    </w:lvl>
    <w:lvl w:ilvl="5" w:tplc="0409001B" w:tentative="1">
      <w:start w:val="1"/>
      <w:numFmt w:val="lowerRoman"/>
      <w:lvlText w:val="%6."/>
      <w:lvlJc w:val="right"/>
      <w:pPr>
        <w:ind w:left="3340" w:hanging="480"/>
      </w:pPr>
    </w:lvl>
    <w:lvl w:ilvl="6" w:tplc="0409000F" w:tentative="1">
      <w:start w:val="1"/>
      <w:numFmt w:val="decimal"/>
      <w:lvlText w:val="%7."/>
      <w:lvlJc w:val="left"/>
      <w:pPr>
        <w:ind w:left="3820" w:hanging="480"/>
      </w:pPr>
    </w:lvl>
    <w:lvl w:ilvl="7" w:tplc="04090019" w:tentative="1">
      <w:start w:val="1"/>
      <w:numFmt w:val="ideographTraditional"/>
      <w:lvlText w:val="%8、"/>
      <w:lvlJc w:val="left"/>
      <w:pPr>
        <w:ind w:left="4300" w:hanging="480"/>
      </w:pPr>
    </w:lvl>
    <w:lvl w:ilvl="8" w:tplc="0409001B" w:tentative="1">
      <w:start w:val="1"/>
      <w:numFmt w:val="lowerRoman"/>
      <w:lvlText w:val="%9."/>
      <w:lvlJc w:val="right"/>
      <w:pPr>
        <w:ind w:left="4780" w:hanging="480"/>
      </w:pPr>
    </w:lvl>
  </w:abstractNum>
  <w:abstractNum w:abstractNumId="1" w15:restartNumberingAfterBreak="0">
    <w:nsid w:val="39FB7EB9"/>
    <w:multiLevelType w:val="hybridMultilevel"/>
    <w:tmpl w:val="DBCA6F7A"/>
    <w:lvl w:ilvl="0" w:tplc="D69CBC9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0E5632E"/>
    <w:multiLevelType w:val="hybridMultilevel"/>
    <w:tmpl w:val="43A6A908"/>
    <w:lvl w:ilvl="0" w:tplc="1F22B150">
      <w:start w:val="1"/>
      <w:numFmt w:val="taiwaneseCountingThousand"/>
      <w:lvlText w:val="(%1)"/>
      <w:lvlJc w:val="left"/>
      <w:pPr>
        <w:ind w:left="480" w:hanging="480"/>
      </w:pPr>
      <w:rPr>
        <w:rFonts w:hint="default"/>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29D43D2"/>
    <w:multiLevelType w:val="hybridMultilevel"/>
    <w:tmpl w:val="44FA9264"/>
    <w:lvl w:ilvl="0" w:tplc="0409000F">
      <w:start w:val="1"/>
      <w:numFmt w:val="decimal"/>
      <w:lvlText w:val="%1."/>
      <w:lvlJc w:val="left"/>
      <w:pPr>
        <w:ind w:left="480" w:hanging="480"/>
      </w:pPr>
    </w:lvl>
    <w:lvl w:ilvl="1" w:tplc="8B9C722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6A869E9"/>
    <w:multiLevelType w:val="hybridMultilevel"/>
    <w:tmpl w:val="819CB6DA"/>
    <w:lvl w:ilvl="0" w:tplc="8B802338">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0184116"/>
    <w:multiLevelType w:val="multilevel"/>
    <w:tmpl w:val="74D6C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E44F68"/>
    <w:multiLevelType w:val="hybridMultilevel"/>
    <w:tmpl w:val="B09AA45A"/>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15E1114"/>
    <w:multiLevelType w:val="hybridMultilevel"/>
    <w:tmpl w:val="2BE8CB6C"/>
    <w:lvl w:ilvl="0" w:tplc="F5EA9762">
      <w:start w:val="1"/>
      <w:numFmt w:val="taiwaneseCountingThousand"/>
      <w:lvlText w:val="(%1)"/>
      <w:lvlJc w:val="left"/>
      <w:pPr>
        <w:ind w:left="640" w:hanging="5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8" w15:restartNumberingAfterBreak="0">
    <w:nsid w:val="62D840A5"/>
    <w:multiLevelType w:val="hybridMultilevel"/>
    <w:tmpl w:val="B6B022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87818DD"/>
    <w:multiLevelType w:val="hybridMultilevel"/>
    <w:tmpl w:val="63763A64"/>
    <w:lvl w:ilvl="0" w:tplc="AE463CFE">
      <w:start w:val="3"/>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B020C95"/>
    <w:multiLevelType w:val="hybridMultilevel"/>
    <w:tmpl w:val="8A1A7782"/>
    <w:lvl w:ilvl="0" w:tplc="674E87DC">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7156529B"/>
    <w:multiLevelType w:val="hybridMultilevel"/>
    <w:tmpl w:val="845E8560"/>
    <w:lvl w:ilvl="0" w:tplc="68D05C4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8FB0248"/>
    <w:multiLevelType w:val="hybridMultilevel"/>
    <w:tmpl w:val="9676D23C"/>
    <w:lvl w:ilvl="0" w:tplc="F1D2912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num w:numId="1">
    <w:abstractNumId w:val="4"/>
  </w:num>
  <w:num w:numId="2">
    <w:abstractNumId w:val="8"/>
  </w:num>
  <w:num w:numId="3">
    <w:abstractNumId w:val="3"/>
  </w:num>
  <w:num w:numId="4">
    <w:abstractNumId w:val="5"/>
  </w:num>
  <w:num w:numId="5">
    <w:abstractNumId w:val="1"/>
  </w:num>
  <w:num w:numId="6">
    <w:abstractNumId w:val="10"/>
  </w:num>
  <w:num w:numId="7">
    <w:abstractNumId w:val="9"/>
  </w:num>
  <w:num w:numId="8">
    <w:abstractNumId w:val="7"/>
  </w:num>
  <w:num w:numId="9">
    <w:abstractNumId w:val="0"/>
  </w:num>
  <w:num w:numId="10">
    <w:abstractNumId w:val="12"/>
  </w:num>
  <w:num w:numId="11">
    <w:abstractNumId w:val="2"/>
  </w:num>
  <w:num w:numId="12">
    <w:abstractNumId w:val="11"/>
  </w:num>
  <w:num w:numId="1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729"/>
    <w:rsid w:val="0000168F"/>
    <w:rsid w:val="000016CC"/>
    <w:rsid w:val="00002DAD"/>
    <w:rsid w:val="00003553"/>
    <w:rsid w:val="00003EB4"/>
    <w:rsid w:val="000043A3"/>
    <w:rsid w:val="00004B1D"/>
    <w:rsid w:val="00005BDD"/>
    <w:rsid w:val="000064D9"/>
    <w:rsid w:val="000108C6"/>
    <w:rsid w:val="00011325"/>
    <w:rsid w:val="00011C00"/>
    <w:rsid w:val="00011C79"/>
    <w:rsid w:val="00012F26"/>
    <w:rsid w:val="00013B52"/>
    <w:rsid w:val="0001505E"/>
    <w:rsid w:val="00015492"/>
    <w:rsid w:val="000159ED"/>
    <w:rsid w:val="00015A74"/>
    <w:rsid w:val="0001797D"/>
    <w:rsid w:val="00020B8C"/>
    <w:rsid w:val="000224F6"/>
    <w:rsid w:val="00030091"/>
    <w:rsid w:val="00030178"/>
    <w:rsid w:val="00034226"/>
    <w:rsid w:val="0003541F"/>
    <w:rsid w:val="000354A9"/>
    <w:rsid w:val="0003603B"/>
    <w:rsid w:val="00036B28"/>
    <w:rsid w:val="0003754D"/>
    <w:rsid w:val="000411E6"/>
    <w:rsid w:val="000416EC"/>
    <w:rsid w:val="00041821"/>
    <w:rsid w:val="000429C3"/>
    <w:rsid w:val="0004331A"/>
    <w:rsid w:val="00045948"/>
    <w:rsid w:val="00046FC6"/>
    <w:rsid w:val="000474F0"/>
    <w:rsid w:val="00053CD4"/>
    <w:rsid w:val="00054605"/>
    <w:rsid w:val="00054978"/>
    <w:rsid w:val="00055ED5"/>
    <w:rsid w:val="0005640D"/>
    <w:rsid w:val="000602C1"/>
    <w:rsid w:val="00060B43"/>
    <w:rsid w:val="000627D8"/>
    <w:rsid w:val="0006441A"/>
    <w:rsid w:val="000656C5"/>
    <w:rsid w:val="00066C39"/>
    <w:rsid w:val="00070C29"/>
    <w:rsid w:val="00070D0A"/>
    <w:rsid w:val="000719D1"/>
    <w:rsid w:val="000721D0"/>
    <w:rsid w:val="0007251A"/>
    <w:rsid w:val="00072711"/>
    <w:rsid w:val="00072913"/>
    <w:rsid w:val="0007396B"/>
    <w:rsid w:val="00073975"/>
    <w:rsid w:val="00077AAD"/>
    <w:rsid w:val="00077C46"/>
    <w:rsid w:val="00080115"/>
    <w:rsid w:val="00080457"/>
    <w:rsid w:val="000804E2"/>
    <w:rsid w:val="00081B9D"/>
    <w:rsid w:val="000821D1"/>
    <w:rsid w:val="00082B01"/>
    <w:rsid w:val="00082F1C"/>
    <w:rsid w:val="000834C0"/>
    <w:rsid w:val="000839E2"/>
    <w:rsid w:val="0008471C"/>
    <w:rsid w:val="00086FEE"/>
    <w:rsid w:val="00087290"/>
    <w:rsid w:val="00091247"/>
    <w:rsid w:val="000934D2"/>
    <w:rsid w:val="00095464"/>
    <w:rsid w:val="00095AED"/>
    <w:rsid w:val="00096C32"/>
    <w:rsid w:val="000A04D5"/>
    <w:rsid w:val="000A057F"/>
    <w:rsid w:val="000A069C"/>
    <w:rsid w:val="000A367F"/>
    <w:rsid w:val="000A5411"/>
    <w:rsid w:val="000A5CC4"/>
    <w:rsid w:val="000A61E2"/>
    <w:rsid w:val="000A6987"/>
    <w:rsid w:val="000B00B2"/>
    <w:rsid w:val="000B195D"/>
    <w:rsid w:val="000B22CB"/>
    <w:rsid w:val="000B2D41"/>
    <w:rsid w:val="000B565F"/>
    <w:rsid w:val="000B57A9"/>
    <w:rsid w:val="000C00F1"/>
    <w:rsid w:val="000C0888"/>
    <w:rsid w:val="000C0C1D"/>
    <w:rsid w:val="000C3022"/>
    <w:rsid w:val="000C31BE"/>
    <w:rsid w:val="000C3440"/>
    <w:rsid w:val="000C6C77"/>
    <w:rsid w:val="000C795C"/>
    <w:rsid w:val="000C7F91"/>
    <w:rsid w:val="000D06AA"/>
    <w:rsid w:val="000D1205"/>
    <w:rsid w:val="000D1427"/>
    <w:rsid w:val="000D2384"/>
    <w:rsid w:val="000D4C85"/>
    <w:rsid w:val="000D5A61"/>
    <w:rsid w:val="000D67CF"/>
    <w:rsid w:val="000D6C8E"/>
    <w:rsid w:val="000E0334"/>
    <w:rsid w:val="000E106B"/>
    <w:rsid w:val="000E4324"/>
    <w:rsid w:val="000E4693"/>
    <w:rsid w:val="000E5A3C"/>
    <w:rsid w:val="000F22EC"/>
    <w:rsid w:val="000F4FFD"/>
    <w:rsid w:val="000F51D7"/>
    <w:rsid w:val="000F6391"/>
    <w:rsid w:val="000F63D3"/>
    <w:rsid w:val="001011D2"/>
    <w:rsid w:val="00102836"/>
    <w:rsid w:val="00104D41"/>
    <w:rsid w:val="001053E4"/>
    <w:rsid w:val="00105553"/>
    <w:rsid w:val="00105C5F"/>
    <w:rsid w:val="00106A95"/>
    <w:rsid w:val="001112D3"/>
    <w:rsid w:val="00111B39"/>
    <w:rsid w:val="00112228"/>
    <w:rsid w:val="00113B56"/>
    <w:rsid w:val="00113BB4"/>
    <w:rsid w:val="001148EA"/>
    <w:rsid w:val="001161E5"/>
    <w:rsid w:val="00122AA9"/>
    <w:rsid w:val="0012301E"/>
    <w:rsid w:val="0012307F"/>
    <w:rsid w:val="001262B5"/>
    <w:rsid w:val="00126F9B"/>
    <w:rsid w:val="00127972"/>
    <w:rsid w:val="00127EA4"/>
    <w:rsid w:val="00130E22"/>
    <w:rsid w:val="00131299"/>
    <w:rsid w:val="0013362F"/>
    <w:rsid w:val="00134520"/>
    <w:rsid w:val="0013549D"/>
    <w:rsid w:val="0013595F"/>
    <w:rsid w:val="00135E9E"/>
    <w:rsid w:val="001362BE"/>
    <w:rsid w:val="001377FA"/>
    <w:rsid w:val="00140090"/>
    <w:rsid w:val="001404AA"/>
    <w:rsid w:val="00141AC8"/>
    <w:rsid w:val="00143481"/>
    <w:rsid w:val="00143DE4"/>
    <w:rsid w:val="00146576"/>
    <w:rsid w:val="00146A9F"/>
    <w:rsid w:val="00146B7A"/>
    <w:rsid w:val="00146E5E"/>
    <w:rsid w:val="0014790D"/>
    <w:rsid w:val="001509B2"/>
    <w:rsid w:val="00151CF8"/>
    <w:rsid w:val="0015254D"/>
    <w:rsid w:val="00152CD7"/>
    <w:rsid w:val="00153196"/>
    <w:rsid w:val="00154049"/>
    <w:rsid w:val="001551E1"/>
    <w:rsid w:val="00157989"/>
    <w:rsid w:val="00161CD0"/>
    <w:rsid w:val="00162FD5"/>
    <w:rsid w:val="00162FFC"/>
    <w:rsid w:val="00163D58"/>
    <w:rsid w:val="0016408F"/>
    <w:rsid w:val="00164BF5"/>
    <w:rsid w:val="0016587F"/>
    <w:rsid w:val="00165FAC"/>
    <w:rsid w:val="00166C3B"/>
    <w:rsid w:val="00167DE5"/>
    <w:rsid w:val="0017071C"/>
    <w:rsid w:val="0017092C"/>
    <w:rsid w:val="001709F0"/>
    <w:rsid w:val="00170C55"/>
    <w:rsid w:val="0017185B"/>
    <w:rsid w:val="00172780"/>
    <w:rsid w:val="00175D53"/>
    <w:rsid w:val="00176F64"/>
    <w:rsid w:val="00176F6A"/>
    <w:rsid w:val="00177815"/>
    <w:rsid w:val="00180183"/>
    <w:rsid w:val="001824DD"/>
    <w:rsid w:val="00182A19"/>
    <w:rsid w:val="00184D52"/>
    <w:rsid w:val="00184EDF"/>
    <w:rsid w:val="00185278"/>
    <w:rsid w:val="00185B1C"/>
    <w:rsid w:val="001874D7"/>
    <w:rsid w:val="00187CB8"/>
    <w:rsid w:val="001902F0"/>
    <w:rsid w:val="0019068C"/>
    <w:rsid w:val="001906C4"/>
    <w:rsid w:val="001929A3"/>
    <w:rsid w:val="00193714"/>
    <w:rsid w:val="00193A34"/>
    <w:rsid w:val="00193ED0"/>
    <w:rsid w:val="001950D1"/>
    <w:rsid w:val="001A06FE"/>
    <w:rsid w:val="001A3D29"/>
    <w:rsid w:val="001A3FFE"/>
    <w:rsid w:val="001A4B5A"/>
    <w:rsid w:val="001A505C"/>
    <w:rsid w:val="001A7FC0"/>
    <w:rsid w:val="001B0349"/>
    <w:rsid w:val="001B35D9"/>
    <w:rsid w:val="001B53B8"/>
    <w:rsid w:val="001B64B4"/>
    <w:rsid w:val="001B6FFF"/>
    <w:rsid w:val="001B75E3"/>
    <w:rsid w:val="001C2F35"/>
    <w:rsid w:val="001C36AB"/>
    <w:rsid w:val="001C3D9B"/>
    <w:rsid w:val="001C46E5"/>
    <w:rsid w:val="001C53E0"/>
    <w:rsid w:val="001C61FA"/>
    <w:rsid w:val="001C66F5"/>
    <w:rsid w:val="001C683E"/>
    <w:rsid w:val="001C6F0B"/>
    <w:rsid w:val="001D10BE"/>
    <w:rsid w:val="001D1879"/>
    <w:rsid w:val="001D24C6"/>
    <w:rsid w:val="001D7B2F"/>
    <w:rsid w:val="001E1144"/>
    <w:rsid w:val="001E269E"/>
    <w:rsid w:val="001E2C49"/>
    <w:rsid w:val="001E337C"/>
    <w:rsid w:val="001E3EAD"/>
    <w:rsid w:val="001E60D4"/>
    <w:rsid w:val="001E6F6E"/>
    <w:rsid w:val="001E74C5"/>
    <w:rsid w:val="001E7923"/>
    <w:rsid w:val="001F2085"/>
    <w:rsid w:val="001F2C80"/>
    <w:rsid w:val="001F77BE"/>
    <w:rsid w:val="00201106"/>
    <w:rsid w:val="002034AD"/>
    <w:rsid w:val="00204CBE"/>
    <w:rsid w:val="00205819"/>
    <w:rsid w:val="0020617F"/>
    <w:rsid w:val="00206906"/>
    <w:rsid w:val="00207FDF"/>
    <w:rsid w:val="00211943"/>
    <w:rsid w:val="00212AA5"/>
    <w:rsid w:val="002131DD"/>
    <w:rsid w:val="00214B69"/>
    <w:rsid w:val="0022063B"/>
    <w:rsid w:val="00221049"/>
    <w:rsid w:val="002211CF"/>
    <w:rsid w:val="002232AF"/>
    <w:rsid w:val="00223A32"/>
    <w:rsid w:val="00224EDC"/>
    <w:rsid w:val="00227300"/>
    <w:rsid w:val="0023045A"/>
    <w:rsid w:val="002313D6"/>
    <w:rsid w:val="0023197A"/>
    <w:rsid w:val="00236DBD"/>
    <w:rsid w:val="00241818"/>
    <w:rsid w:val="00241AFF"/>
    <w:rsid w:val="00241C5A"/>
    <w:rsid w:val="00242E04"/>
    <w:rsid w:val="00243350"/>
    <w:rsid w:val="002457DC"/>
    <w:rsid w:val="00245AFC"/>
    <w:rsid w:val="00245F7D"/>
    <w:rsid w:val="002478A7"/>
    <w:rsid w:val="00250799"/>
    <w:rsid w:val="002508A3"/>
    <w:rsid w:val="00251636"/>
    <w:rsid w:val="002520CD"/>
    <w:rsid w:val="00252C36"/>
    <w:rsid w:val="00253415"/>
    <w:rsid w:val="00256A2F"/>
    <w:rsid w:val="002572B3"/>
    <w:rsid w:val="002575AA"/>
    <w:rsid w:val="00261309"/>
    <w:rsid w:val="002626E1"/>
    <w:rsid w:val="00262DB5"/>
    <w:rsid w:val="0026311C"/>
    <w:rsid w:val="00264E6A"/>
    <w:rsid w:val="00265D30"/>
    <w:rsid w:val="00266DF2"/>
    <w:rsid w:val="00266E96"/>
    <w:rsid w:val="00267489"/>
    <w:rsid w:val="00270399"/>
    <w:rsid w:val="00270444"/>
    <w:rsid w:val="002710F0"/>
    <w:rsid w:val="002711FC"/>
    <w:rsid w:val="00273EF0"/>
    <w:rsid w:val="00274672"/>
    <w:rsid w:val="00274B58"/>
    <w:rsid w:val="00275CC7"/>
    <w:rsid w:val="00275F24"/>
    <w:rsid w:val="002764F0"/>
    <w:rsid w:val="002766EC"/>
    <w:rsid w:val="002806B7"/>
    <w:rsid w:val="00280F43"/>
    <w:rsid w:val="00280FE8"/>
    <w:rsid w:val="00283829"/>
    <w:rsid w:val="00286F45"/>
    <w:rsid w:val="002873B9"/>
    <w:rsid w:val="002900FE"/>
    <w:rsid w:val="0029092C"/>
    <w:rsid w:val="00290AAE"/>
    <w:rsid w:val="00291D29"/>
    <w:rsid w:val="002921CA"/>
    <w:rsid w:val="00292825"/>
    <w:rsid w:val="00294D45"/>
    <w:rsid w:val="0029786B"/>
    <w:rsid w:val="002A0EFA"/>
    <w:rsid w:val="002A1C4A"/>
    <w:rsid w:val="002A1C51"/>
    <w:rsid w:val="002A20F3"/>
    <w:rsid w:val="002A21C6"/>
    <w:rsid w:val="002A3E25"/>
    <w:rsid w:val="002A40C1"/>
    <w:rsid w:val="002A45D0"/>
    <w:rsid w:val="002A61CE"/>
    <w:rsid w:val="002A6503"/>
    <w:rsid w:val="002A7457"/>
    <w:rsid w:val="002A75EA"/>
    <w:rsid w:val="002A7CAA"/>
    <w:rsid w:val="002B0465"/>
    <w:rsid w:val="002B0659"/>
    <w:rsid w:val="002B116F"/>
    <w:rsid w:val="002B2D97"/>
    <w:rsid w:val="002B47AD"/>
    <w:rsid w:val="002B4D9D"/>
    <w:rsid w:val="002B58F5"/>
    <w:rsid w:val="002B5B19"/>
    <w:rsid w:val="002B6BEC"/>
    <w:rsid w:val="002B6C2E"/>
    <w:rsid w:val="002B6CBB"/>
    <w:rsid w:val="002C0A65"/>
    <w:rsid w:val="002C13FE"/>
    <w:rsid w:val="002C2F25"/>
    <w:rsid w:val="002C4451"/>
    <w:rsid w:val="002C5945"/>
    <w:rsid w:val="002C707E"/>
    <w:rsid w:val="002C7E81"/>
    <w:rsid w:val="002D0E66"/>
    <w:rsid w:val="002D14C6"/>
    <w:rsid w:val="002D20CA"/>
    <w:rsid w:val="002D3496"/>
    <w:rsid w:val="002E02E7"/>
    <w:rsid w:val="002E1607"/>
    <w:rsid w:val="002E1724"/>
    <w:rsid w:val="002E1909"/>
    <w:rsid w:val="002E1E2D"/>
    <w:rsid w:val="002E2F5C"/>
    <w:rsid w:val="002E43BB"/>
    <w:rsid w:val="002E5917"/>
    <w:rsid w:val="002E5F7E"/>
    <w:rsid w:val="002E6264"/>
    <w:rsid w:val="002E7654"/>
    <w:rsid w:val="002E7CD0"/>
    <w:rsid w:val="002E7E09"/>
    <w:rsid w:val="002F0879"/>
    <w:rsid w:val="002F0A68"/>
    <w:rsid w:val="002F10E8"/>
    <w:rsid w:val="002F1C8B"/>
    <w:rsid w:val="002F1F47"/>
    <w:rsid w:val="002F2BE9"/>
    <w:rsid w:val="002F3503"/>
    <w:rsid w:val="002F48F3"/>
    <w:rsid w:val="002F5D3B"/>
    <w:rsid w:val="002F5DA3"/>
    <w:rsid w:val="002F60F6"/>
    <w:rsid w:val="002F78EC"/>
    <w:rsid w:val="002F7D87"/>
    <w:rsid w:val="00303CF0"/>
    <w:rsid w:val="003044D8"/>
    <w:rsid w:val="00307A93"/>
    <w:rsid w:val="00307ECC"/>
    <w:rsid w:val="0031027E"/>
    <w:rsid w:val="003121B1"/>
    <w:rsid w:val="003122C7"/>
    <w:rsid w:val="00312BEA"/>
    <w:rsid w:val="003135DA"/>
    <w:rsid w:val="00313CC3"/>
    <w:rsid w:val="00313EA7"/>
    <w:rsid w:val="00315EFC"/>
    <w:rsid w:val="00316FB4"/>
    <w:rsid w:val="00317525"/>
    <w:rsid w:val="00322078"/>
    <w:rsid w:val="003226E1"/>
    <w:rsid w:val="0032467F"/>
    <w:rsid w:val="003248C0"/>
    <w:rsid w:val="003249F4"/>
    <w:rsid w:val="003255DB"/>
    <w:rsid w:val="00325750"/>
    <w:rsid w:val="00325885"/>
    <w:rsid w:val="00326F07"/>
    <w:rsid w:val="0032703D"/>
    <w:rsid w:val="00330D1D"/>
    <w:rsid w:val="0033199F"/>
    <w:rsid w:val="003324B9"/>
    <w:rsid w:val="0033270B"/>
    <w:rsid w:val="00334DC3"/>
    <w:rsid w:val="003353A7"/>
    <w:rsid w:val="00336049"/>
    <w:rsid w:val="0033612D"/>
    <w:rsid w:val="0033668F"/>
    <w:rsid w:val="00337D9E"/>
    <w:rsid w:val="00337E27"/>
    <w:rsid w:val="00340CF3"/>
    <w:rsid w:val="003419F2"/>
    <w:rsid w:val="00343BED"/>
    <w:rsid w:val="003443DD"/>
    <w:rsid w:val="0034480F"/>
    <w:rsid w:val="00345AE8"/>
    <w:rsid w:val="00346E41"/>
    <w:rsid w:val="003514BE"/>
    <w:rsid w:val="00352590"/>
    <w:rsid w:val="0035302E"/>
    <w:rsid w:val="0035373C"/>
    <w:rsid w:val="00353BBD"/>
    <w:rsid w:val="00354BE6"/>
    <w:rsid w:val="003551E2"/>
    <w:rsid w:val="00355595"/>
    <w:rsid w:val="003573A3"/>
    <w:rsid w:val="00357EC3"/>
    <w:rsid w:val="00357F28"/>
    <w:rsid w:val="00360EC8"/>
    <w:rsid w:val="003635FB"/>
    <w:rsid w:val="00363C6D"/>
    <w:rsid w:val="00365C22"/>
    <w:rsid w:val="00365FF1"/>
    <w:rsid w:val="0036626B"/>
    <w:rsid w:val="003663F0"/>
    <w:rsid w:val="0037129A"/>
    <w:rsid w:val="00374F44"/>
    <w:rsid w:val="003774E2"/>
    <w:rsid w:val="0038189C"/>
    <w:rsid w:val="0038245F"/>
    <w:rsid w:val="0038329B"/>
    <w:rsid w:val="00383BB7"/>
    <w:rsid w:val="0038621B"/>
    <w:rsid w:val="00386640"/>
    <w:rsid w:val="0038688D"/>
    <w:rsid w:val="003879C7"/>
    <w:rsid w:val="00390F5B"/>
    <w:rsid w:val="0039140F"/>
    <w:rsid w:val="003919F2"/>
    <w:rsid w:val="00391A71"/>
    <w:rsid w:val="00391EA3"/>
    <w:rsid w:val="00392D5A"/>
    <w:rsid w:val="00397644"/>
    <w:rsid w:val="003A04FA"/>
    <w:rsid w:val="003A0766"/>
    <w:rsid w:val="003A13EB"/>
    <w:rsid w:val="003A3340"/>
    <w:rsid w:val="003A3580"/>
    <w:rsid w:val="003A36A2"/>
    <w:rsid w:val="003A3736"/>
    <w:rsid w:val="003A3846"/>
    <w:rsid w:val="003A3DD6"/>
    <w:rsid w:val="003A4FE1"/>
    <w:rsid w:val="003A5018"/>
    <w:rsid w:val="003A5BBA"/>
    <w:rsid w:val="003A77EC"/>
    <w:rsid w:val="003B078D"/>
    <w:rsid w:val="003B16C8"/>
    <w:rsid w:val="003B31F8"/>
    <w:rsid w:val="003B32D8"/>
    <w:rsid w:val="003B4F0F"/>
    <w:rsid w:val="003B5647"/>
    <w:rsid w:val="003B6EA5"/>
    <w:rsid w:val="003B7DBF"/>
    <w:rsid w:val="003C012C"/>
    <w:rsid w:val="003C064F"/>
    <w:rsid w:val="003C1014"/>
    <w:rsid w:val="003C222C"/>
    <w:rsid w:val="003C2386"/>
    <w:rsid w:val="003C302D"/>
    <w:rsid w:val="003C4A48"/>
    <w:rsid w:val="003C53E5"/>
    <w:rsid w:val="003C5534"/>
    <w:rsid w:val="003C7293"/>
    <w:rsid w:val="003C7478"/>
    <w:rsid w:val="003C7810"/>
    <w:rsid w:val="003D281B"/>
    <w:rsid w:val="003D2E73"/>
    <w:rsid w:val="003D3252"/>
    <w:rsid w:val="003D334B"/>
    <w:rsid w:val="003D59D2"/>
    <w:rsid w:val="003D6473"/>
    <w:rsid w:val="003E095E"/>
    <w:rsid w:val="003E0A56"/>
    <w:rsid w:val="003E0CC0"/>
    <w:rsid w:val="003E29A2"/>
    <w:rsid w:val="003E2C23"/>
    <w:rsid w:val="003E3621"/>
    <w:rsid w:val="003E7C85"/>
    <w:rsid w:val="003F0EBC"/>
    <w:rsid w:val="003F149E"/>
    <w:rsid w:val="003F3686"/>
    <w:rsid w:val="003F4D7F"/>
    <w:rsid w:val="003F58E3"/>
    <w:rsid w:val="003F5BC0"/>
    <w:rsid w:val="003F6022"/>
    <w:rsid w:val="003F677A"/>
    <w:rsid w:val="003F6B47"/>
    <w:rsid w:val="003F743A"/>
    <w:rsid w:val="003F7479"/>
    <w:rsid w:val="00400886"/>
    <w:rsid w:val="004016AC"/>
    <w:rsid w:val="00401A68"/>
    <w:rsid w:val="00402E78"/>
    <w:rsid w:val="00404D4E"/>
    <w:rsid w:val="0040677B"/>
    <w:rsid w:val="00407972"/>
    <w:rsid w:val="00407986"/>
    <w:rsid w:val="004109D2"/>
    <w:rsid w:val="004110CD"/>
    <w:rsid w:val="00415A3A"/>
    <w:rsid w:val="00415B62"/>
    <w:rsid w:val="004214F0"/>
    <w:rsid w:val="004218CC"/>
    <w:rsid w:val="004239EE"/>
    <w:rsid w:val="00424271"/>
    <w:rsid w:val="00425219"/>
    <w:rsid w:val="00426066"/>
    <w:rsid w:val="0043063B"/>
    <w:rsid w:val="004309C6"/>
    <w:rsid w:val="00432F57"/>
    <w:rsid w:val="004343C5"/>
    <w:rsid w:val="00435ECB"/>
    <w:rsid w:val="00436CD4"/>
    <w:rsid w:val="00436E4D"/>
    <w:rsid w:val="00436EBC"/>
    <w:rsid w:val="00436F6A"/>
    <w:rsid w:val="004373D3"/>
    <w:rsid w:val="00437770"/>
    <w:rsid w:val="00441500"/>
    <w:rsid w:val="00441BF6"/>
    <w:rsid w:val="00442B33"/>
    <w:rsid w:val="00443062"/>
    <w:rsid w:val="004433C3"/>
    <w:rsid w:val="00443907"/>
    <w:rsid w:val="00443C47"/>
    <w:rsid w:val="004458D1"/>
    <w:rsid w:val="00445B8B"/>
    <w:rsid w:val="00450E70"/>
    <w:rsid w:val="00450EB1"/>
    <w:rsid w:val="00451B0C"/>
    <w:rsid w:val="00452B46"/>
    <w:rsid w:val="004538A2"/>
    <w:rsid w:val="00453F70"/>
    <w:rsid w:val="00454FA1"/>
    <w:rsid w:val="00455792"/>
    <w:rsid w:val="00456DDB"/>
    <w:rsid w:val="004573D1"/>
    <w:rsid w:val="00460223"/>
    <w:rsid w:val="0046062C"/>
    <w:rsid w:val="00473CC4"/>
    <w:rsid w:val="00474185"/>
    <w:rsid w:val="00474C78"/>
    <w:rsid w:val="00476F7E"/>
    <w:rsid w:val="00477246"/>
    <w:rsid w:val="004777A1"/>
    <w:rsid w:val="00480795"/>
    <w:rsid w:val="00480F01"/>
    <w:rsid w:val="00481BF7"/>
    <w:rsid w:val="00482076"/>
    <w:rsid w:val="00484530"/>
    <w:rsid w:val="004849BB"/>
    <w:rsid w:val="00485AE1"/>
    <w:rsid w:val="004860F7"/>
    <w:rsid w:val="00486816"/>
    <w:rsid w:val="00486EEA"/>
    <w:rsid w:val="00490855"/>
    <w:rsid w:val="00490B56"/>
    <w:rsid w:val="0049147F"/>
    <w:rsid w:val="0049203B"/>
    <w:rsid w:val="00492FDA"/>
    <w:rsid w:val="00493F3C"/>
    <w:rsid w:val="00496C82"/>
    <w:rsid w:val="004A205A"/>
    <w:rsid w:val="004A2637"/>
    <w:rsid w:val="004A2B7C"/>
    <w:rsid w:val="004A3208"/>
    <w:rsid w:val="004A4E38"/>
    <w:rsid w:val="004A4F7B"/>
    <w:rsid w:val="004B0FD3"/>
    <w:rsid w:val="004B1C64"/>
    <w:rsid w:val="004B1EED"/>
    <w:rsid w:val="004B38A9"/>
    <w:rsid w:val="004B5228"/>
    <w:rsid w:val="004B75B1"/>
    <w:rsid w:val="004B7AD1"/>
    <w:rsid w:val="004B7D5D"/>
    <w:rsid w:val="004C0AE4"/>
    <w:rsid w:val="004C0FAB"/>
    <w:rsid w:val="004C1BAA"/>
    <w:rsid w:val="004C372B"/>
    <w:rsid w:val="004C3BD2"/>
    <w:rsid w:val="004C524B"/>
    <w:rsid w:val="004C66B9"/>
    <w:rsid w:val="004D1070"/>
    <w:rsid w:val="004D4A36"/>
    <w:rsid w:val="004D541F"/>
    <w:rsid w:val="004D54D1"/>
    <w:rsid w:val="004D64F6"/>
    <w:rsid w:val="004D657A"/>
    <w:rsid w:val="004D6DFA"/>
    <w:rsid w:val="004D763C"/>
    <w:rsid w:val="004D7B37"/>
    <w:rsid w:val="004E0D25"/>
    <w:rsid w:val="004E0DCA"/>
    <w:rsid w:val="004E0EA5"/>
    <w:rsid w:val="004E1315"/>
    <w:rsid w:val="004E27ED"/>
    <w:rsid w:val="004E2C37"/>
    <w:rsid w:val="004E30CE"/>
    <w:rsid w:val="004E4A14"/>
    <w:rsid w:val="004E7C22"/>
    <w:rsid w:val="004F00CC"/>
    <w:rsid w:val="004F194B"/>
    <w:rsid w:val="004F37FA"/>
    <w:rsid w:val="004F3AEE"/>
    <w:rsid w:val="004F41FD"/>
    <w:rsid w:val="004F4200"/>
    <w:rsid w:val="004F49AF"/>
    <w:rsid w:val="004F6803"/>
    <w:rsid w:val="004F7567"/>
    <w:rsid w:val="005004CF"/>
    <w:rsid w:val="00506A51"/>
    <w:rsid w:val="00511044"/>
    <w:rsid w:val="00511EED"/>
    <w:rsid w:val="00512829"/>
    <w:rsid w:val="005159DF"/>
    <w:rsid w:val="00515F37"/>
    <w:rsid w:val="00517329"/>
    <w:rsid w:val="0052047F"/>
    <w:rsid w:val="00522159"/>
    <w:rsid w:val="005237D4"/>
    <w:rsid w:val="00523AFD"/>
    <w:rsid w:val="00523F74"/>
    <w:rsid w:val="0052578C"/>
    <w:rsid w:val="005266AA"/>
    <w:rsid w:val="00530F5E"/>
    <w:rsid w:val="00531139"/>
    <w:rsid w:val="00532AD5"/>
    <w:rsid w:val="00533315"/>
    <w:rsid w:val="00535CA1"/>
    <w:rsid w:val="00536207"/>
    <w:rsid w:val="00537737"/>
    <w:rsid w:val="005402C3"/>
    <w:rsid w:val="00540AFF"/>
    <w:rsid w:val="00540DE2"/>
    <w:rsid w:val="0054124F"/>
    <w:rsid w:val="00541849"/>
    <w:rsid w:val="00542019"/>
    <w:rsid w:val="0054262D"/>
    <w:rsid w:val="00543299"/>
    <w:rsid w:val="0054405E"/>
    <w:rsid w:val="00544BE5"/>
    <w:rsid w:val="00544D07"/>
    <w:rsid w:val="0054756C"/>
    <w:rsid w:val="00547E0C"/>
    <w:rsid w:val="00547E1A"/>
    <w:rsid w:val="0055144E"/>
    <w:rsid w:val="00552D1E"/>
    <w:rsid w:val="00553E41"/>
    <w:rsid w:val="00554001"/>
    <w:rsid w:val="0055655D"/>
    <w:rsid w:val="005577E6"/>
    <w:rsid w:val="00561F4B"/>
    <w:rsid w:val="005658D5"/>
    <w:rsid w:val="0056622E"/>
    <w:rsid w:val="0056651D"/>
    <w:rsid w:val="00567EB7"/>
    <w:rsid w:val="0057043A"/>
    <w:rsid w:val="0057085A"/>
    <w:rsid w:val="00570B2C"/>
    <w:rsid w:val="00571529"/>
    <w:rsid w:val="00572B14"/>
    <w:rsid w:val="00572F0A"/>
    <w:rsid w:val="00573572"/>
    <w:rsid w:val="005744C2"/>
    <w:rsid w:val="00575CDD"/>
    <w:rsid w:val="0057649F"/>
    <w:rsid w:val="005766F3"/>
    <w:rsid w:val="00577DB1"/>
    <w:rsid w:val="00580EFA"/>
    <w:rsid w:val="005838E6"/>
    <w:rsid w:val="005855B9"/>
    <w:rsid w:val="005858D8"/>
    <w:rsid w:val="00585BCC"/>
    <w:rsid w:val="00585D0C"/>
    <w:rsid w:val="005909CD"/>
    <w:rsid w:val="00590F78"/>
    <w:rsid w:val="00591DF8"/>
    <w:rsid w:val="00593378"/>
    <w:rsid w:val="00593EA2"/>
    <w:rsid w:val="0059460C"/>
    <w:rsid w:val="00594F7D"/>
    <w:rsid w:val="005950BF"/>
    <w:rsid w:val="005958ED"/>
    <w:rsid w:val="00596298"/>
    <w:rsid w:val="00597B44"/>
    <w:rsid w:val="00597F99"/>
    <w:rsid w:val="005A0A1B"/>
    <w:rsid w:val="005A1769"/>
    <w:rsid w:val="005A2AD7"/>
    <w:rsid w:val="005A3D48"/>
    <w:rsid w:val="005A4B7A"/>
    <w:rsid w:val="005A52AC"/>
    <w:rsid w:val="005A62F2"/>
    <w:rsid w:val="005A711E"/>
    <w:rsid w:val="005A7C63"/>
    <w:rsid w:val="005B0BEE"/>
    <w:rsid w:val="005B1307"/>
    <w:rsid w:val="005B367E"/>
    <w:rsid w:val="005B5865"/>
    <w:rsid w:val="005B6E51"/>
    <w:rsid w:val="005C0F6B"/>
    <w:rsid w:val="005C1310"/>
    <w:rsid w:val="005C18C5"/>
    <w:rsid w:val="005C1BB2"/>
    <w:rsid w:val="005C1E8A"/>
    <w:rsid w:val="005C3A4D"/>
    <w:rsid w:val="005C4508"/>
    <w:rsid w:val="005C47A3"/>
    <w:rsid w:val="005C5CB8"/>
    <w:rsid w:val="005C7565"/>
    <w:rsid w:val="005D2919"/>
    <w:rsid w:val="005D2BB2"/>
    <w:rsid w:val="005D30EC"/>
    <w:rsid w:val="005D364F"/>
    <w:rsid w:val="005D5CF2"/>
    <w:rsid w:val="005D66EE"/>
    <w:rsid w:val="005D7712"/>
    <w:rsid w:val="005D7B9E"/>
    <w:rsid w:val="005D7D41"/>
    <w:rsid w:val="005E1716"/>
    <w:rsid w:val="005E236C"/>
    <w:rsid w:val="005E2B3B"/>
    <w:rsid w:val="005E48CA"/>
    <w:rsid w:val="005E6B14"/>
    <w:rsid w:val="005E6E62"/>
    <w:rsid w:val="005F076E"/>
    <w:rsid w:val="005F095E"/>
    <w:rsid w:val="005F23AB"/>
    <w:rsid w:val="005F24F8"/>
    <w:rsid w:val="005F26F8"/>
    <w:rsid w:val="005F35F7"/>
    <w:rsid w:val="005F522E"/>
    <w:rsid w:val="005F7E76"/>
    <w:rsid w:val="005F7F2F"/>
    <w:rsid w:val="006007F7"/>
    <w:rsid w:val="00601EEE"/>
    <w:rsid w:val="00602110"/>
    <w:rsid w:val="00603662"/>
    <w:rsid w:val="00606873"/>
    <w:rsid w:val="00606C46"/>
    <w:rsid w:val="006109CB"/>
    <w:rsid w:val="00610A60"/>
    <w:rsid w:val="00611A3B"/>
    <w:rsid w:val="00614017"/>
    <w:rsid w:val="006144C5"/>
    <w:rsid w:val="00615A40"/>
    <w:rsid w:val="00617C71"/>
    <w:rsid w:val="006211AE"/>
    <w:rsid w:val="00621FC4"/>
    <w:rsid w:val="006223F5"/>
    <w:rsid w:val="00623120"/>
    <w:rsid w:val="0062356E"/>
    <w:rsid w:val="006239BB"/>
    <w:rsid w:val="00624200"/>
    <w:rsid w:val="00625469"/>
    <w:rsid w:val="006254CC"/>
    <w:rsid w:val="006265EB"/>
    <w:rsid w:val="0062671C"/>
    <w:rsid w:val="006278FC"/>
    <w:rsid w:val="00627C20"/>
    <w:rsid w:val="00630AEE"/>
    <w:rsid w:val="00630B38"/>
    <w:rsid w:val="00630C38"/>
    <w:rsid w:val="006315C7"/>
    <w:rsid w:val="00631E92"/>
    <w:rsid w:val="00631FB5"/>
    <w:rsid w:val="00632E81"/>
    <w:rsid w:val="00632F7C"/>
    <w:rsid w:val="006330D0"/>
    <w:rsid w:val="0063392E"/>
    <w:rsid w:val="00633AB6"/>
    <w:rsid w:val="00633E94"/>
    <w:rsid w:val="0063486B"/>
    <w:rsid w:val="00634E75"/>
    <w:rsid w:val="00636B67"/>
    <w:rsid w:val="006379D2"/>
    <w:rsid w:val="00640620"/>
    <w:rsid w:val="00640B19"/>
    <w:rsid w:val="00641299"/>
    <w:rsid w:val="006419E7"/>
    <w:rsid w:val="006427DB"/>
    <w:rsid w:val="00644C43"/>
    <w:rsid w:val="00646976"/>
    <w:rsid w:val="006472FF"/>
    <w:rsid w:val="00650836"/>
    <w:rsid w:val="00652867"/>
    <w:rsid w:val="0065294C"/>
    <w:rsid w:val="006547C2"/>
    <w:rsid w:val="00655208"/>
    <w:rsid w:val="00660F8A"/>
    <w:rsid w:val="0066208E"/>
    <w:rsid w:val="00663061"/>
    <w:rsid w:val="00666182"/>
    <w:rsid w:val="00674787"/>
    <w:rsid w:val="00674DD1"/>
    <w:rsid w:val="00675029"/>
    <w:rsid w:val="00675370"/>
    <w:rsid w:val="006757E5"/>
    <w:rsid w:val="006759E1"/>
    <w:rsid w:val="006765EF"/>
    <w:rsid w:val="00676D8E"/>
    <w:rsid w:val="006770D1"/>
    <w:rsid w:val="00677642"/>
    <w:rsid w:val="006825AE"/>
    <w:rsid w:val="00682729"/>
    <w:rsid w:val="00687D08"/>
    <w:rsid w:val="00687DB2"/>
    <w:rsid w:val="0069296F"/>
    <w:rsid w:val="00692E79"/>
    <w:rsid w:val="006946BF"/>
    <w:rsid w:val="00694FA6"/>
    <w:rsid w:val="006954A1"/>
    <w:rsid w:val="00695A7F"/>
    <w:rsid w:val="006960A5"/>
    <w:rsid w:val="00696383"/>
    <w:rsid w:val="006965BB"/>
    <w:rsid w:val="006A066F"/>
    <w:rsid w:val="006A0D51"/>
    <w:rsid w:val="006A3990"/>
    <w:rsid w:val="006A511E"/>
    <w:rsid w:val="006A6181"/>
    <w:rsid w:val="006A6539"/>
    <w:rsid w:val="006A6B9C"/>
    <w:rsid w:val="006A735C"/>
    <w:rsid w:val="006B2965"/>
    <w:rsid w:val="006B362D"/>
    <w:rsid w:val="006B37D0"/>
    <w:rsid w:val="006B4F47"/>
    <w:rsid w:val="006B507A"/>
    <w:rsid w:val="006B5D68"/>
    <w:rsid w:val="006B6019"/>
    <w:rsid w:val="006B6A5E"/>
    <w:rsid w:val="006C21C3"/>
    <w:rsid w:val="006C2446"/>
    <w:rsid w:val="006C50CD"/>
    <w:rsid w:val="006C7B53"/>
    <w:rsid w:val="006D0516"/>
    <w:rsid w:val="006D237C"/>
    <w:rsid w:val="006D5DE4"/>
    <w:rsid w:val="006D619E"/>
    <w:rsid w:val="006D6D85"/>
    <w:rsid w:val="006D6E3E"/>
    <w:rsid w:val="006D7587"/>
    <w:rsid w:val="006E0CA8"/>
    <w:rsid w:val="006E116F"/>
    <w:rsid w:val="006E19C8"/>
    <w:rsid w:val="006E5200"/>
    <w:rsid w:val="006E593B"/>
    <w:rsid w:val="006F1B87"/>
    <w:rsid w:val="006F6EBE"/>
    <w:rsid w:val="00700BE9"/>
    <w:rsid w:val="007042C8"/>
    <w:rsid w:val="0070737D"/>
    <w:rsid w:val="00707A7C"/>
    <w:rsid w:val="007103D2"/>
    <w:rsid w:val="00710D80"/>
    <w:rsid w:val="007138A4"/>
    <w:rsid w:val="00713F2C"/>
    <w:rsid w:val="00715097"/>
    <w:rsid w:val="00715435"/>
    <w:rsid w:val="00715AB3"/>
    <w:rsid w:val="00715DDB"/>
    <w:rsid w:val="00715F13"/>
    <w:rsid w:val="00716091"/>
    <w:rsid w:val="00716839"/>
    <w:rsid w:val="00716B59"/>
    <w:rsid w:val="00716D9E"/>
    <w:rsid w:val="007171DC"/>
    <w:rsid w:val="00721123"/>
    <w:rsid w:val="007235C7"/>
    <w:rsid w:val="007255B4"/>
    <w:rsid w:val="007259B3"/>
    <w:rsid w:val="00725AC2"/>
    <w:rsid w:val="007277AE"/>
    <w:rsid w:val="00727DED"/>
    <w:rsid w:val="00730F69"/>
    <w:rsid w:val="007319B2"/>
    <w:rsid w:val="00731A2E"/>
    <w:rsid w:val="007330C3"/>
    <w:rsid w:val="00733C20"/>
    <w:rsid w:val="00736032"/>
    <w:rsid w:val="00736418"/>
    <w:rsid w:val="00736AD3"/>
    <w:rsid w:val="0073794F"/>
    <w:rsid w:val="00740B34"/>
    <w:rsid w:val="00742B11"/>
    <w:rsid w:val="007435F9"/>
    <w:rsid w:val="0074423D"/>
    <w:rsid w:val="00745316"/>
    <w:rsid w:val="007455E9"/>
    <w:rsid w:val="00745869"/>
    <w:rsid w:val="00746428"/>
    <w:rsid w:val="00750931"/>
    <w:rsid w:val="00752A52"/>
    <w:rsid w:val="007553C6"/>
    <w:rsid w:val="00755F14"/>
    <w:rsid w:val="00760C5B"/>
    <w:rsid w:val="00766F9B"/>
    <w:rsid w:val="00767490"/>
    <w:rsid w:val="00772817"/>
    <w:rsid w:val="00773116"/>
    <w:rsid w:val="00773469"/>
    <w:rsid w:val="0077356E"/>
    <w:rsid w:val="0077523A"/>
    <w:rsid w:val="00776909"/>
    <w:rsid w:val="00780208"/>
    <w:rsid w:val="00780AED"/>
    <w:rsid w:val="00783303"/>
    <w:rsid w:val="00784964"/>
    <w:rsid w:val="00786802"/>
    <w:rsid w:val="00786899"/>
    <w:rsid w:val="00790643"/>
    <w:rsid w:val="007906EC"/>
    <w:rsid w:val="00792F50"/>
    <w:rsid w:val="007931CD"/>
    <w:rsid w:val="00793680"/>
    <w:rsid w:val="00793BAD"/>
    <w:rsid w:val="0079501A"/>
    <w:rsid w:val="0079525C"/>
    <w:rsid w:val="0079530E"/>
    <w:rsid w:val="00796291"/>
    <w:rsid w:val="007972EE"/>
    <w:rsid w:val="0079746D"/>
    <w:rsid w:val="007A1362"/>
    <w:rsid w:val="007A158F"/>
    <w:rsid w:val="007A2697"/>
    <w:rsid w:val="007A348D"/>
    <w:rsid w:val="007A4417"/>
    <w:rsid w:val="007A6223"/>
    <w:rsid w:val="007A7F53"/>
    <w:rsid w:val="007B05B4"/>
    <w:rsid w:val="007B1FF2"/>
    <w:rsid w:val="007B3B32"/>
    <w:rsid w:val="007B4F9C"/>
    <w:rsid w:val="007B7169"/>
    <w:rsid w:val="007C04E2"/>
    <w:rsid w:val="007C2322"/>
    <w:rsid w:val="007C2BE6"/>
    <w:rsid w:val="007C50AF"/>
    <w:rsid w:val="007C5A23"/>
    <w:rsid w:val="007C6893"/>
    <w:rsid w:val="007C76C5"/>
    <w:rsid w:val="007C7EDA"/>
    <w:rsid w:val="007D04B1"/>
    <w:rsid w:val="007D1349"/>
    <w:rsid w:val="007D7E0C"/>
    <w:rsid w:val="007E1835"/>
    <w:rsid w:val="007E3AEF"/>
    <w:rsid w:val="007E42F2"/>
    <w:rsid w:val="007E4751"/>
    <w:rsid w:val="007E4A50"/>
    <w:rsid w:val="007E4CC8"/>
    <w:rsid w:val="007E612C"/>
    <w:rsid w:val="007F08A0"/>
    <w:rsid w:val="007F0B6A"/>
    <w:rsid w:val="007F26E7"/>
    <w:rsid w:val="007F337E"/>
    <w:rsid w:val="007F4684"/>
    <w:rsid w:val="007F55EA"/>
    <w:rsid w:val="007F5C97"/>
    <w:rsid w:val="007F6A5B"/>
    <w:rsid w:val="00800AF8"/>
    <w:rsid w:val="0080267F"/>
    <w:rsid w:val="008054F5"/>
    <w:rsid w:val="00805E15"/>
    <w:rsid w:val="0080615F"/>
    <w:rsid w:val="00806A11"/>
    <w:rsid w:val="00806E15"/>
    <w:rsid w:val="008072C1"/>
    <w:rsid w:val="008079E4"/>
    <w:rsid w:val="0081039B"/>
    <w:rsid w:val="00812FB1"/>
    <w:rsid w:val="00815E0C"/>
    <w:rsid w:val="00815F20"/>
    <w:rsid w:val="00816084"/>
    <w:rsid w:val="00816392"/>
    <w:rsid w:val="00816F0F"/>
    <w:rsid w:val="00817436"/>
    <w:rsid w:val="00817998"/>
    <w:rsid w:val="00817BAD"/>
    <w:rsid w:val="00817BC1"/>
    <w:rsid w:val="008214A9"/>
    <w:rsid w:val="00821E04"/>
    <w:rsid w:val="008249A6"/>
    <w:rsid w:val="00825017"/>
    <w:rsid w:val="0082535A"/>
    <w:rsid w:val="00825F00"/>
    <w:rsid w:val="0082725C"/>
    <w:rsid w:val="00830145"/>
    <w:rsid w:val="0083139C"/>
    <w:rsid w:val="00831A76"/>
    <w:rsid w:val="00834E8E"/>
    <w:rsid w:val="008355FA"/>
    <w:rsid w:val="0083560B"/>
    <w:rsid w:val="00840663"/>
    <w:rsid w:val="00840C48"/>
    <w:rsid w:val="00841020"/>
    <w:rsid w:val="008435CF"/>
    <w:rsid w:val="00845108"/>
    <w:rsid w:val="00845AE9"/>
    <w:rsid w:val="00845B67"/>
    <w:rsid w:val="008460F1"/>
    <w:rsid w:val="00847231"/>
    <w:rsid w:val="00847CA4"/>
    <w:rsid w:val="00852509"/>
    <w:rsid w:val="00852AF1"/>
    <w:rsid w:val="00854CE5"/>
    <w:rsid w:val="008552C5"/>
    <w:rsid w:val="008602EB"/>
    <w:rsid w:val="0086051C"/>
    <w:rsid w:val="00860A06"/>
    <w:rsid w:val="00860D3F"/>
    <w:rsid w:val="00860E3A"/>
    <w:rsid w:val="00861103"/>
    <w:rsid w:val="0086151F"/>
    <w:rsid w:val="008621BE"/>
    <w:rsid w:val="00863A4C"/>
    <w:rsid w:val="00863AE9"/>
    <w:rsid w:val="00865466"/>
    <w:rsid w:val="0086621B"/>
    <w:rsid w:val="00866A52"/>
    <w:rsid w:val="0086746D"/>
    <w:rsid w:val="008700EB"/>
    <w:rsid w:val="00871052"/>
    <w:rsid w:val="008739F2"/>
    <w:rsid w:val="008745B9"/>
    <w:rsid w:val="008751DF"/>
    <w:rsid w:val="00875787"/>
    <w:rsid w:val="00881F01"/>
    <w:rsid w:val="00882366"/>
    <w:rsid w:val="008842FC"/>
    <w:rsid w:val="00885CAD"/>
    <w:rsid w:val="008860B7"/>
    <w:rsid w:val="00887B5A"/>
    <w:rsid w:val="00892DA0"/>
    <w:rsid w:val="00893F73"/>
    <w:rsid w:val="008941CF"/>
    <w:rsid w:val="00894D85"/>
    <w:rsid w:val="008A19C3"/>
    <w:rsid w:val="008A27E0"/>
    <w:rsid w:val="008A3CBA"/>
    <w:rsid w:val="008A512F"/>
    <w:rsid w:val="008A604F"/>
    <w:rsid w:val="008A7A7C"/>
    <w:rsid w:val="008A7FE4"/>
    <w:rsid w:val="008B0FE2"/>
    <w:rsid w:val="008B1ED3"/>
    <w:rsid w:val="008B2E26"/>
    <w:rsid w:val="008B3A58"/>
    <w:rsid w:val="008B4045"/>
    <w:rsid w:val="008B4DAA"/>
    <w:rsid w:val="008B50D2"/>
    <w:rsid w:val="008B6637"/>
    <w:rsid w:val="008B6F97"/>
    <w:rsid w:val="008C029C"/>
    <w:rsid w:val="008C103C"/>
    <w:rsid w:val="008C195F"/>
    <w:rsid w:val="008C204A"/>
    <w:rsid w:val="008C24EB"/>
    <w:rsid w:val="008C27AA"/>
    <w:rsid w:val="008C2E72"/>
    <w:rsid w:val="008C7DA9"/>
    <w:rsid w:val="008D092A"/>
    <w:rsid w:val="008D0CF2"/>
    <w:rsid w:val="008D2376"/>
    <w:rsid w:val="008D340E"/>
    <w:rsid w:val="008D70F6"/>
    <w:rsid w:val="008D7499"/>
    <w:rsid w:val="008D7BBF"/>
    <w:rsid w:val="008D7CE2"/>
    <w:rsid w:val="008D7DB2"/>
    <w:rsid w:val="008E0E59"/>
    <w:rsid w:val="008E0E68"/>
    <w:rsid w:val="008E1E62"/>
    <w:rsid w:val="008E68DD"/>
    <w:rsid w:val="008E702A"/>
    <w:rsid w:val="008F0CA6"/>
    <w:rsid w:val="008F2DCF"/>
    <w:rsid w:val="008F3DD1"/>
    <w:rsid w:val="008F517D"/>
    <w:rsid w:val="008F6340"/>
    <w:rsid w:val="008F685B"/>
    <w:rsid w:val="00900211"/>
    <w:rsid w:val="0090098E"/>
    <w:rsid w:val="009011EB"/>
    <w:rsid w:val="00901864"/>
    <w:rsid w:val="0090199A"/>
    <w:rsid w:val="00902704"/>
    <w:rsid w:val="00902722"/>
    <w:rsid w:val="009042E8"/>
    <w:rsid w:val="009052CC"/>
    <w:rsid w:val="0090540E"/>
    <w:rsid w:val="0090548E"/>
    <w:rsid w:val="00906237"/>
    <w:rsid w:val="00906FBE"/>
    <w:rsid w:val="009071CD"/>
    <w:rsid w:val="0091033C"/>
    <w:rsid w:val="009107E6"/>
    <w:rsid w:val="00911411"/>
    <w:rsid w:val="0091256F"/>
    <w:rsid w:val="0091291A"/>
    <w:rsid w:val="0091427B"/>
    <w:rsid w:val="00920099"/>
    <w:rsid w:val="00920FAE"/>
    <w:rsid w:val="00925491"/>
    <w:rsid w:val="009265C4"/>
    <w:rsid w:val="00927E2F"/>
    <w:rsid w:val="00930352"/>
    <w:rsid w:val="0093088A"/>
    <w:rsid w:val="0093274C"/>
    <w:rsid w:val="00932C80"/>
    <w:rsid w:val="00932CDF"/>
    <w:rsid w:val="00934F35"/>
    <w:rsid w:val="00934F4C"/>
    <w:rsid w:val="009360C5"/>
    <w:rsid w:val="0094104F"/>
    <w:rsid w:val="00945D48"/>
    <w:rsid w:val="00946E56"/>
    <w:rsid w:val="009510C7"/>
    <w:rsid w:val="00952AFC"/>
    <w:rsid w:val="00956EC9"/>
    <w:rsid w:val="00960027"/>
    <w:rsid w:val="009614E2"/>
    <w:rsid w:val="00961641"/>
    <w:rsid w:val="00962CA3"/>
    <w:rsid w:val="009631F8"/>
    <w:rsid w:val="009638FB"/>
    <w:rsid w:val="00964064"/>
    <w:rsid w:val="00964BEC"/>
    <w:rsid w:val="00964F70"/>
    <w:rsid w:val="009671C6"/>
    <w:rsid w:val="00967727"/>
    <w:rsid w:val="00970814"/>
    <w:rsid w:val="0097120D"/>
    <w:rsid w:val="00972422"/>
    <w:rsid w:val="00972F55"/>
    <w:rsid w:val="00973EC6"/>
    <w:rsid w:val="00977A87"/>
    <w:rsid w:val="0098029A"/>
    <w:rsid w:val="009807F7"/>
    <w:rsid w:val="00981394"/>
    <w:rsid w:val="009826BA"/>
    <w:rsid w:val="00984786"/>
    <w:rsid w:val="00984D10"/>
    <w:rsid w:val="00984DD0"/>
    <w:rsid w:val="00987881"/>
    <w:rsid w:val="00990190"/>
    <w:rsid w:val="00997F9F"/>
    <w:rsid w:val="009A1236"/>
    <w:rsid w:val="009A20FC"/>
    <w:rsid w:val="009A2A17"/>
    <w:rsid w:val="009A35C5"/>
    <w:rsid w:val="009A4600"/>
    <w:rsid w:val="009A4E68"/>
    <w:rsid w:val="009A4E6D"/>
    <w:rsid w:val="009A5C52"/>
    <w:rsid w:val="009A6BF3"/>
    <w:rsid w:val="009B2DF5"/>
    <w:rsid w:val="009B34A8"/>
    <w:rsid w:val="009B3FF6"/>
    <w:rsid w:val="009B4542"/>
    <w:rsid w:val="009B4EAE"/>
    <w:rsid w:val="009B4EFC"/>
    <w:rsid w:val="009B6309"/>
    <w:rsid w:val="009C128E"/>
    <w:rsid w:val="009C1C69"/>
    <w:rsid w:val="009C1F74"/>
    <w:rsid w:val="009C265C"/>
    <w:rsid w:val="009C2BD9"/>
    <w:rsid w:val="009C2BF9"/>
    <w:rsid w:val="009C4E93"/>
    <w:rsid w:val="009C6BAE"/>
    <w:rsid w:val="009C6F2E"/>
    <w:rsid w:val="009D068B"/>
    <w:rsid w:val="009D1845"/>
    <w:rsid w:val="009D1D58"/>
    <w:rsid w:val="009D2692"/>
    <w:rsid w:val="009D2C23"/>
    <w:rsid w:val="009D2EE1"/>
    <w:rsid w:val="009D3B10"/>
    <w:rsid w:val="009D5998"/>
    <w:rsid w:val="009D76ED"/>
    <w:rsid w:val="009E0751"/>
    <w:rsid w:val="009E0B09"/>
    <w:rsid w:val="009E2B9C"/>
    <w:rsid w:val="009E463B"/>
    <w:rsid w:val="009E54DD"/>
    <w:rsid w:val="009E6E50"/>
    <w:rsid w:val="009F0F90"/>
    <w:rsid w:val="009F1DA3"/>
    <w:rsid w:val="009F4786"/>
    <w:rsid w:val="009F6E8E"/>
    <w:rsid w:val="00A02DC1"/>
    <w:rsid w:val="00A030D6"/>
    <w:rsid w:val="00A033D1"/>
    <w:rsid w:val="00A05C6E"/>
    <w:rsid w:val="00A1159A"/>
    <w:rsid w:val="00A11B38"/>
    <w:rsid w:val="00A12139"/>
    <w:rsid w:val="00A13107"/>
    <w:rsid w:val="00A131D9"/>
    <w:rsid w:val="00A14E6D"/>
    <w:rsid w:val="00A20A2D"/>
    <w:rsid w:val="00A21373"/>
    <w:rsid w:val="00A21D36"/>
    <w:rsid w:val="00A22411"/>
    <w:rsid w:val="00A23663"/>
    <w:rsid w:val="00A24317"/>
    <w:rsid w:val="00A24762"/>
    <w:rsid w:val="00A322CE"/>
    <w:rsid w:val="00A32368"/>
    <w:rsid w:val="00A3238A"/>
    <w:rsid w:val="00A33FF3"/>
    <w:rsid w:val="00A360CB"/>
    <w:rsid w:val="00A36307"/>
    <w:rsid w:val="00A37B69"/>
    <w:rsid w:val="00A42C84"/>
    <w:rsid w:val="00A441F3"/>
    <w:rsid w:val="00A4601F"/>
    <w:rsid w:val="00A4614D"/>
    <w:rsid w:val="00A46EA1"/>
    <w:rsid w:val="00A524D5"/>
    <w:rsid w:val="00A52A58"/>
    <w:rsid w:val="00A533F2"/>
    <w:rsid w:val="00A537FE"/>
    <w:rsid w:val="00A53A4B"/>
    <w:rsid w:val="00A5540E"/>
    <w:rsid w:val="00A56A5E"/>
    <w:rsid w:val="00A57CF8"/>
    <w:rsid w:val="00A60E36"/>
    <w:rsid w:val="00A62B74"/>
    <w:rsid w:val="00A63327"/>
    <w:rsid w:val="00A6385E"/>
    <w:rsid w:val="00A63A11"/>
    <w:rsid w:val="00A63DC4"/>
    <w:rsid w:val="00A64CD5"/>
    <w:rsid w:val="00A6585F"/>
    <w:rsid w:val="00A70407"/>
    <w:rsid w:val="00A7180B"/>
    <w:rsid w:val="00A71D0D"/>
    <w:rsid w:val="00A7222F"/>
    <w:rsid w:val="00A729DA"/>
    <w:rsid w:val="00A72D5F"/>
    <w:rsid w:val="00A75504"/>
    <w:rsid w:val="00A7560C"/>
    <w:rsid w:val="00A80C8F"/>
    <w:rsid w:val="00A8168A"/>
    <w:rsid w:val="00A83150"/>
    <w:rsid w:val="00A85813"/>
    <w:rsid w:val="00A85905"/>
    <w:rsid w:val="00A85FBF"/>
    <w:rsid w:val="00A86051"/>
    <w:rsid w:val="00A87F0D"/>
    <w:rsid w:val="00A92007"/>
    <w:rsid w:val="00A92286"/>
    <w:rsid w:val="00A927C7"/>
    <w:rsid w:val="00A94EBC"/>
    <w:rsid w:val="00A95180"/>
    <w:rsid w:val="00A95F9C"/>
    <w:rsid w:val="00A96C94"/>
    <w:rsid w:val="00AA00CC"/>
    <w:rsid w:val="00AA08D3"/>
    <w:rsid w:val="00AA09C3"/>
    <w:rsid w:val="00AA2A48"/>
    <w:rsid w:val="00AA43FA"/>
    <w:rsid w:val="00AA54B7"/>
    <w:rsid w:val="00AA6CBF"/>
    <w:rsid w:val="00AB06B3"/>
    <w:rsid w:val="00AB3737"/>
    <w:rsid w:val="00AB3742"/>
    <w:rsid w:val="00AB385E"/>
    <w:rsid w:val="00AB424B"/>
    <w:rsid w:val="00AB7FD9"/>
    <w:rsid w:val="00AC0AF1"/>
    <w:rsid w:val="00AC2368"/>
    <w:rsid w:val="00AC23E5"/>
    <w:rsid w:val="00AC45A1"/>
    <w:rsid w:val="00AC5CCA"/>
    <w:rsid w:val="00AC633F"/>
    <w:rsid w:val="00AC6AF8"/>
    <w:rsid w:val="00AD3755"/>
    <w:rsid w:val="00AD381D"/>
    <w:rsid w:val="00AD4D59"/>
    <w:rsid w:val="00AD6C06"/>
    <w:rsid w:val="00AD792D"/>
    <w:rsid w:val="00AE1759"/>
    <w:rsid w:val="00AE2E56"/>
    <w:rsid w:val="00AE39A2"/>
    <w:rsid w:val="00AE5079"/>
    <w:rsid w:val="00AE5B8C"/>
    <w:rsid w:val="00AE7050"/>
    <w:rsid w:val="00AE77A7"/>
    <w:rsid w:val="00AF003C"/>
    <w:rsid w:val="00AF13DD"/>
    <w:rsid w:val="00AF1BD3"/>
    <w:rsid w:val="00AF4E8D"/>
    <w:rsid w:val="00AF6FA6"/>
    <w:rsid w:val="00AF7634"/>
    <w:rsid w:val="00B00D16"/>
    <w:rsid w:val="00B01BD4"/>
    <w:rsid w:val="00B02A13"/>
    <w:rsid w:val="00B0421F"/>
    <w:rsid w:val="00B053B1"/>
    <w:rsid w:val="00B053F1"/>
    <w:rsid w:val="00B06C25"/>
    <w:rsid w:val="00B07027"/>
    <w:rsid w:val="00B102D7"/>
    <w:rsid w:val="00B118D0"/>
    <w:rsid w:val="00B11C84"/>
    <w:rsid w:val="00B12172"/>
    <w:rsid w:val="00B128EA"/>
    <w:rsid w:val="00B13CF1"/>
    <w:rsid w:val="00B1419E"/>
    <w:rsid w:val="00B1464F"/>
    <w:rsid w:val="00B14DB2"/>
    <w:rsid w:val="00B153FB"/>
    <w:rsid w:val="00B15809"/>
    <w:rsid w:val="00B164A3"/>
    <w:rsid w:val="00B1730E"/>
    <w:rsid w:val="00B17F2C"/>
    <w:rsid w:val="00B2015B"/>
    <w:rsid w:val="00B21A7D"/>
    <w:rsid w:val="00B2355C"/>
    <w:rsid w:val="00B2428E"/>
    <w:rsid w:val="00B2597E"/>
    <w:rsid w:val="00B26592"/>
    <w:rsid w:val="00B300FB"/>
    <w:rsid w:val="00B30FC5"/>
    <w:rsid w:val="00B312A6"/>
    <w:rsid w:val="00B31AE6"/>
    <w:rsid w:val="00B31D91"/>
    <w:rsid w:val="00B31E8F"/>
    <w:rsid w:val="00B32FAF"/>
    <w:rsid w:val="00B34087"/>
    <w:rsid w:val="00B34B47"/>
    <w:rsid w:val="00B34CD3"/>
    <w:rsid w:val="00B34E63"/>
    <w:rsid w:val="00B350AA"/>
    <w:rsid w:val="00B36587"/>
    <w:rsid w:val="00B418EC"/>
    <w:rsid w:val="00B4278D"/>
    <w:rsid w:val="00B43CA1"/>
    <w:rsid w:val="00B440BB"/>
    <w:rsid w:val="00B447BF"/>
    <w:rsid w:val="00B44DBF"/>
    <w:rsid w:val="00B453FC"/>
    <w:rsid w:val="00B46A97"/>
    <w:rsid w:val="00B51CC8"/>
    <w:rsid w:val="00B54007"/>
    <w:rsid w:val="00B5608C"/>
    <w:rsid w:val="00B5659D"/>
    <w:rsid w:val="00B5693A"/>
    <w:rsid w:val="00B5766A"/>
    <w:rsid w:val="00B57D1F"/>
    <w:rsid w:val="00B57D50"/>
    <w:rsid w:val="00B60246"/>
    <w:rsid w:val="00B60E27"/>
    <w:rsid w:val="00B60F49"/>
    <w:rsid w:val="00B610C6"/>
    <w:rsid w:val="00B61895"/>
    <w:rsid w:val="00B61B3A"/>
    <w:rsid w:val="00B62F1E"/>
    <w:rsid w:val="00B638B0"/>
    <w:rsid w:val="00B63BC8"/>
    <w:rsid w:val="00B645BA"/>
    <w:rsid w:val="00B65DBF"/>
    <w:rsid w:val="00B67697"/>
    <w:rsid w:val="00B678C7"/>
    <w:rsid w:val="00B67A94"/>
    <w:rsid w:val="00B70812"/>
    <w:rsid w:val="00B73E8C"/>
    <w:rsid w:val="00B753FB"/>
    <w:rsid w:val="00B7543F"/>
    <w:rsid w:val="00B76AB4"/>
    <w:rsid w:val="00B813A5"/>
    <w:rsid w:val="00B82711"/>
    <w:rsid w:val="00B839E3"/>
    <w:rsid w:val="00B86A23"/>
    <w:rsid w:val="00B87382"/>
    <w:rsid w:val="00B878D8"/>
    <w:rsid w:val="00B87E34"/>
    <w:rsid w:val="00B907A0"/>
    <w:rsid w:val="00B91D9A"/>
    <w:rsid w:val="00B93E85"/>
    <w:rsid w:val="00B94001"/>
    <w:rsid w:val="00B9435A"/>
    <w:rsid w:val="00BA1949"/>
    <w:rsid w:val="00BA1A58"/>
    <w:rsid w:val="00BA3BEE"/>
    <w:rsid w:val="00BA3DB9"/>
    <w:rsid w:val="00BA6B3E"/>
    <w:rsid w:val="00BB0C83"/>
    <w:rsid w:val="00BB1BDE"/>
    <w:rsid w:val="00BB4E89"/>
    <w:rsid w:val="00BB6463"/>
    <w:rsid w:val="00BC0975"/>
    <w:rsid w:val="00BC1B64"/>
    <w:rsid w:val="00BC1D33"/>
    <w:rsid w:val="00BC252B"/>
    <w:rsid w:val="00BC2950"/>
    <w:rsid w:val="00BC32F5"/>
    <w:rsid w:val="00BC431A"/>
    <w:rsid w:val="00BC45CF"/>
    <w:rsid w:val="00BC5B22"/>
    <w:rsid w:val="00BC5E72"/>
    <w:rsid w:val="00BC6314"/>
    <w:rsid w:val="00BD0E4B"/>
    <w:rsid w:val="00BD0EDB"/>
    <w:rsid w:val="00BD1732"/>
    <w:rsid w:val="00BD18D2"/>
    <w:rsid w:val="00BD19E8"/>
    <w:rsid w:val="00BD1A15"/>
    <w:rsid w:val="00BD1C31"/>
    <w:rsid w:val="00BD3D11"/>
    <w:rsid w:val="00BD43C4"/>
    <w:rsid w:val="00BD71C1"/>
    <w:rsid w:val="00BD7C70"/>
    <w:rsid w:val="00BE0217"/>
    <w:rsid w:val="00BE115C"/>
    <w:rsid w:val="00BE1598"/>
    <w:rsid w:val="00BE2B14"/>
    <w:rsid w:val="00BE37C6"/>
    <w:rsid w:val="00BE5CB8"/>
    <w:rsid w:val="00BE60B7"/>
    <w:rsid w:val="00BE6E5F"/>
    <w:rsid w:val="00BE7115"/>
    <w:rsid w:val="00BE7387"/>
    <w:rsid w:val="00BE7410"/>
    <w:rsid w:val="00BE7B9A"/>
    <w:rsid w:val="00BF1586"/>
    <w:rsid w:val="00BF32B6"/>
    <w:rsid w:val="00BF4344"/>
    <w:rsid w:val="00BF4830"/>
    <w:rsid w:val="00BF5340"/>
    <w:rsid w:val="00C003F1"/>
    <w:rsid w:val="00C00695"/>
    <w:rsid w:val="00C00D14"/>
    <w:rsid w:val="00C02DEC"/>
    <w:rsid w:val="00C03856"/>
    <w:rsid w:val="00C053C2"/>
    <w:rsid w:val="00C062FD"/>
    <w:rsid w:val="00C11563"/>
    <w:rsid w:val="00C128EB"/>
    <w:rsid w:val="00C1399A"/>
    <w:rsid w:val="00C14CEC"/>
    <w:rsid w:val="00C15279"/>
    <w:rsid w:val="00C16244"/>
    <w:rsid w:val="00C173B4"/>
    <w:rsid w:val="00C228DD"/>
    <w:rsid w:val="00C23293"/>
    <w:rsid w:val="00C23806"/>
    <w:rsid w:val="00C23E41"/>
    <w:rsid w:val="00C251FE"/>
    <w:rsid w:val="00C26DE9"/>
    <w:rsid w:val="00C27E71"/>
    <w:rsid w:val="00C30BA9"/>
    <w:rsid w:val="00C32F33"/>
    <w:rsid w:val="00C330D5"/>
    <w:rsid w:val="00C330EC"/>
    <w:rsid w:val="00C349C5"/>
    <w:rsid w:val="00C35AFD"/>
    <w:rsid w:val="00C3729E"/>
    <w:rsid w:val="00C424D5"/>
    <w:rsid w:val="00C43A35"/>
    <w:rsid w:val="00C44785"/>
    <w:rsid w:val="00C45F3A"/>
    <w:rsid w:val="00C46644"/>
    <w:rsid w:val="00C46818"/>
    <w:rsid w:val="00C46CB4"/>
    <w:rsid w:val="00C4796C"/>
    <w:rsid w:val="00C51134"/>
    <w:rsid w:val="00C51B17"/>
    <w:rsid w:val="00C5285B"/>
    <w:rsid w:val="00C55D06"/>
    <w:rsid w:val="00C56116"/>
    <w:rsid w:val="00C566B5"/>
    <w:rsid w:val="00C57C3B"/>
    <w:rsid w:val="00C635B2"/>
    <w:rsid w:val="00C63732"/>
    <w:rsid w:val="00C63CDD"/>
    <w:rsid w:val="00C654A4"/>
    <w:rsid w:val="00C7060E"/>
    <w:rsid w:val="00C729EB"/>
    <w:rsid w:val="00C72CC5"/>
    <w:rsid w:val="00C731DC"/>
    <w:rsid w:val="00C74246"/>
    <w:rsid w:val="00C74768"/>
    <w:rsid w:val="00C75D3B"/>
    <w:rsid w:val="00C7753C"/>
    <w:rsid w:val="00C81F82"/>
    <w:rsid w:val="00C82379"/>
    <w:rsid w:val="00C84D7C"/>
    <w:rsid w:val="00C85A4B"/>
    <w:rsid w:val="00C85D54"/>
    <w:rsid w:val="00C86801"/>
    <w:rsid w:val="00C87E39"/>
    <w:rsid w:val="00C91B84"/>
    <w:rsid w:val="00C9230D"/>
    <w:rsid w:val="00C94576"/>
    <w:rsid w:val="00C96F25"/>
    <w:rsid w:val="00C9757D"/>
    <w:rsid w:val="00C97FE9"/>
    <w:rsid w:val="00CA3A40"/>
    <w:rsid w:val="00CA484A"/>
    <w:rsid w:val="00CA495C"/>
    <w:rsid w:val="00CA502B"/>
    <w:rsid w:val="00CA732E"/>
    <w:rsid w:val="00CB0960"/>
    <w:rsid w:val="00CB09AE"/>
    <w:rsid w:val="00CB0A7B"/>
    <w:rsid w:val="00CB1F93"/>
    <w:rsid w:val="00CB2048"/>
    <w:rsid w:val="00CB227C"/>
    <w:rsid w:val="00CB22D0"/>
    <w:rsid w:val="00CB49BC"/>
    <w:rsid w:val="00CB58D4"/>
    <w:rsid w:val="00CB73D4"/>
    <w:rsid w:val="00CB77B1"/>
    <w:rsid w:val="00CC01D2"/>
    <w:rsid w:val="00CC1B77"/>
    <w:rsid w:val="00CC3426"/>
    <w:rsid w:val="00CC45C3"/>
    <w:rsid w:val="00CC5AA8"/>
    <w:rsid w:val="00CC5EF8"/>
    <w:rsid w:val="00CC7049"/>
    <w:rsid w:val="00CC7670"/>
    <w:rsid w:val="00CD0306"/>
    <w:rsid w:val="00CD4A6F"/>
    <w:rsid w:val="00CD5005"/>
    <w:rsid w:val="00CD58ED"/>
    <w:rsid w:val="00CD6500"/>
    <w:rsid w:val="00CD6688"/>
    <w:rsid w:val="00CE097A"/>
    <w:rsid w:val="00CE1442"/>
    <w:rsid w:val="00CE1DD3"/>
    <w:rsid w:val="00CE53C6"/>
    <w:rsid w:val="00CE5766"/>
    <w:rsid w:val="00CE67D6"/>
    <w:rsid w:val="00CF2600"/>
    <w:rsid w:val="00CF3C08"/>
    <w:rsid w:val="00CF3F0A"/>
    <w:rsid w:val="00CF4914"/>
    <w:rsid w:val="00CF5350"/>
    <w:rsid w:val="00CF63F5"/>
    <w:rsid w:val="00CF7C3E"/>
    <w:rsid w:val="00CF7FD0"/>
    <w:rsid w:val="00D001F6"/>
    <w:rsid w:val="00D048B9"/>
    <w:rsid w:val="00D04C55"/>
    <w:rsid w:val="00D04DD5"/>
    <w:rsid w:val="00D05AE0"/>
    <w:rsid w:val="00D05EE2"/>
    <w:rsid w:val="00D06A8D"/>
    <w:rsid w:val="00D06AF8"/>
    <w:rsid w:val="00D11FF4"/>
    <w:rsid w:val="00D1339C"/>
    <w:rsid w:val="00D141A7"/>
    <w:rsid w:val="00D145BB"/>
    <w:rsid w:val="00D176B8"/>
    <w:rsid w:val="00D21735"/>
    <w:rsid w:val="00D235AE"/>
    <w:rsid w:val="00D23A88"/>
    <w:rsid w:val="00D313E1"/>
    <w:rsid w:val="00D32079"/>
    <w:rsid w:val="00D32ECD"/>
    <w:rsid w:val="00D32F9C"/>
    <w:rsid w:val="00D3365B"/>
    <w:rsid w:val="00D34D79"/>
    <w:rsid w:val="00D40086"/>
    <w:rsid w:val="00D40D63"/>
    <w:rsid w:val="00D45225"/>
    <w:rsid w:val="00D45433"/>
    <w:rsid w:val="00D457EC"/>
    <w:rsid w:val="00D470B7"/>
    <w:rsid w:val="00D50970"/>
    <w:rsid w:val="00D51039"/>
    <w:rsid w:val="00D5191A"/>
    <w:rsid w:val="00D51DB7"/>
    <w:rsid w:val="00D545C0"/>
    <w:rsid w:val="00D55DD0"/>
    <w:rsid w:val="00D56BCD"/>
    <w:rsid w:val="00D577A6"/>
    <w:rsid w:val="00D607D5"/>
    <w:rsid w:val="00D6233E"/>
    <w:rsid w:val="00D6487F"/>
    <w:rsid w:val="00D66CD3"/>
    <w:rsid w:val="00D676F3"/>
    <w:rsid w:val="00D709CC"/>
    <w:rsid w:val="00D71415"/>
    <w:rsid w:val="00D7185D"/>
    <w:rsid w:val="00D72CB3"/>
    <w:rsid w:val="00D73503"/>
    <w:rsid w:val="00D73C6F"/>
    <w:rsid w:val="00D7404B"/>
    <w:rsid w:val="00D756AA"/>
    <w:rsid w:val="00D767EF"/>
    <w:rsid w:val="00D77027"/>
    <w:rsid w:val="00D8192F"/>
    <w:rsid w:val="00D82A70"/>
    <w:rsid w:val="00D85B97"/>
    <w:rsid w:val="00D86B8E"/>
    <w:rsid w:val="00D87A52"/>
    <w:rsid w:val="00D90924"/>
    <w:rsid w:val="00D91231"/>
    <w:rsid w:val="00D92944"/>
    <w:rsid w:val="00D92A5B"/>
    <w:rsid w:val="00D95379"/>
    <w:rsid w:val="00D9620F"/>
    <w:rsid w:val="00D97E7A"/>
    <w:rsid w:val="00DA023B"/>
    <w:rsid w:val="00DA024C"/>
    <w:rsid w:val="00DA2C6C"/>
    <w:rsid w:val="00DA39C5"/>
    <w:rsid w:val="00DA4F05"/>
    <w:rsid w:val="00DA6BB0"/>
    <w:rsid w:val="00DA78F2"/>
    <w:rsid w:val="00DB2828"/>
    <w:rsid w:val="00DB4DF4"/>
    <w:rsid w:val="00DC0E2B"/>
    <w:rsid w:val="00DC5B5A"/>
    <w:rsid w:val="00DD07B6"/>
    <w:rsid w:val="00DD21D0"/>
    <w:rsid w:val="00DD270D"/>
    <w:rsid w:val="00DD2855"/>
    <w:rsid w:val="00DD2C37"/>
    <w:rsid w:val="00DD619F"/>
    <w:rsid w:val="00DD69DB"/>
    <w:rsid w:val="00DD7F4A"/>
    <w:rsid w:val="00DE0338"/>
    <w:rsid w:val="00DE069E"/>
    <w:rsid w:val="00DE0E8A"/>
    <w:rsid w:val="00DE1225"/>
    <w:rsid w:val="00DE26E7"/>
    <w:rsid w:val="00DE38D0"/>
    <w:rsid w:val="00DE7026"/>
    <w:rsid w:val="00DE7BFA"/>
    <w:rsid w:val="00DF06BC"/>
    <w:rsid w:val="00DF0D80"/>
    <w:rsid w:val="00DF3DB8"/>
    <w:rsid w:val="00DF3E22"/>
    <w:rsid w:val="00DF44D3"/>
    <w:rsid w:val="00DF58ED"/>
    <w:rsid w:val="00DF7428"/>
    <w:rsid w:val="00DF74EA"/>
    <w:rsid w:val="00E004D2"/>
    <w:rsid w:val="00E01665"/>
    <w:rsid w:val="00E03A69"/>
    <w:rsid w:val="00E06B1E"/>
    <w:rsid w:val="00E06BA6"/>
    <w:rsid w:val="00E07125"/>
    <w:rsid w:val="00E10AB3"/>
    <w:rsid w:val="00E12A6E"/>
    <w:rsid w:val="00E14725"/>
    <w:rsid w:val="00E15828"/>
    <w:rsid w:val="00E161CF"/>
    <w:rsid w:val="00E21FE2"/>
    <w:rsid w:val="00E22061"/>
    <w:rsid w:val="00E221AB"/>
    <w:rsid w:val="00E26687"/>
    <w:rsid w:val="00E26CA8"/>
    <w:rsid w:val="00E310BC"/>
    <w:rsid w:val="00E31B9C"/>
    <w:rsid w:val="00E32B91"/>
    <w:rsid w:val="00E33419"/>
    <w:rsid w:val="00E345F7"/>
    <w:rsid w:val="00E34CFF"/>
    <w:rsid w:val="00E35EBE"/>
    <w:rsid w:val="00E37183"/>
    <w:rsid w:val="00E37223"/>
    <w:rsid w:val="00E422A6"/>
    <w:rsid w:val="00E42B2F"/>
    <w:rsid w:val="00E42B6F"/>
    <w:rsid w:val="00E43832"/>
    <w:rsid w:val="00E51217"/>
    <w:rsid w:val="00E512C3"/>
    <w:rsid w:val="00E52567"/>
    <w:rsid w:val="00E53840"/>
    <w:rsid w:val="00E556EC"/>
    <w:rsid w:val="00E55766"/>
    <w:rsid w:val="00E55E4B"/>
    <w:rsid w:val="00E56980"/>
    <w:rsid w:val="00E56E8F"/>
    <w:rsid w:val="00E579EE"/>
    <w:rsid w:val="00E611C3"/>
    <w:rsid w:val="00E61A01"/>
    <w:rsid w:val="00E62294"/>
    <w:rsid w:val="00E623A8"/>
    <w:rsid w:val="00E6389B"/>
    <w:rsid w:val="00E65FA3"/>
    <w:rsid w:val="00E66D93"/>
    <w:rsid w:val="00E6746E"/>
    <w:rsid w:val="00E6782E"/>
    <w:rsid w:val="00E7024D"/>
    <w:rsid w:val="00E7396C"/>
    <w:rsid w:val="00E7603B"/>
    <w:rsid w:val="00E768E3"/>
    <w:rsid w:val="00E816A1"/>
    <w:rsid w:val="00E81986"/>
    <w:rsid w:val="00E864A1"/>
    <w:rsid w:val="00E876FD"/>
    <w:rsid w:val="00E90ADF"/>
    <w:rsid w:val="00E90D70"/>
    <w:rsid w:val="00E93771"/>
    <w:rsid w:val="00E97F6D"/>
    <w:rsid w:val="00EA04E4"/>
    <w:rsid w:val="00EA0A75"/>
    <w:rsid w:val="00EA15BD"/>
    <w:rsid w:val="00EA575C"/>
    <w:rsid w:val="00EA6FC5"/>
    <w:rsid w:val="00EA7502"/>
    <w:rsid w:val="00EA7F85"/>
    <w:rsid w:val="00EB02E7"/>
    <w:rsid w:val="00EB33C4"/>
    <w:rsid w:val="00EB4A61"/>
    <w:rsid w:val="00EB73A1"/>
    <w:rsid w:val="00EB79BA"/>
    <w:rsid w:val="00EB7F61"/>
    <w:rsid w:val="00EC0A32"/>
    <w:rsid w:val="00EC118A"/>
    <w:rsid w:val="00EC1C72"/>
    <w:rsid w:val="00EC5A8F"/>
    <w:rsid w:val="00ED194D"/>
    <w:rsid w:val="00ED2439"/>
    <w:rsid w:val="00ED4C60"/>
    <w:rsid w:val="00EE0F1C"/>
    <w:rsid w:val="00EE1DC6"/>
    <w:rsid w:val="00EE2933"/>
    <w:rsid w:val="00EE2EB6"/>
    <w:rsid w:val="00EE4996"/>
    <w:rsid w:val="00EE5A26"/>
    <w:rsid w:val="00EE7EBD"/>
    <w:rsid w:val="00EF082A"/>
    <w:rsid w:val="00EF0DFF"/>
    <w:rsid w:val="00EF182B"/>
    <w:rsid w:val="00EF1E34"/>
    <w:rsid w:val="00EF43F8"/>
    <w:rsid w:val="00EF4821"/>
    <w:rsid w:val="00EF63B7"/>
    <w:rsid w:val="00F004CC"/>
    <w:rsid w:val="00F0195F"/>
    <w:rsid w:val="00F0288D"/>
    <w:rsid w:val="00F02F08"/>
    <w:rsid w:val="00F03893"/>
    <w:rsid w:val="00F03917"/>
    <w:rsid w:val="00F03B29"/>
    <w:rsid w:val="00F05921"/>
    <w:rsid w:val="00F06298"/>
    <w:rsid w:val="00F1333E"/>
    <w:rsid w:val="00F1566A"/>
    <w:rsid w:val="00F20705"/>
    <w:rsid w:val="00F208C7"/>
    <w:rsid w:val="00F20B37"/>
    <w:rsid w:val="00F21222"/>
    <w:rsid w:val="00F21295"/>
    <w:rsid w:val="00F21819"/>
    <w:rsid w:val="00F234CA"/>
    <w:rsid w:val="00F252F5"/>
    <w:rsid w:val="00F30248"/>
    <w:rsid w:val="00F30834"/>
    <w:rsid w:val="00F30931"/>
    <w:rsid w:val="00F30B66"/>
    <w:rsid w:val="00F3112D"/>
    <w:rsid w:val="00F31A79"/>
    <w:rsid w:val="00F33E96"/>
    <w:rsid w:val="00F33EF5"/>
    <w:rsid w:val="00F362DF"/>
    <w:rsid w:val="00F36E2D"/>
    <w:rsid w:val="00F37DA7"/>
    <w:rsid w:val="00F4029C"/>
    <w:rsid w:val="00F404E1"/>
    <w:rsid w:val="00F41347"/>
    <w:rsid w:val="00F4567D"/>
    <w:rsid w:val="00F45A9D"/>
    <w:rsid w:val="00F46F0B"/>
    <w:rsid w:val="00F47C34"/>
    <w:rsid w:val="00F5088C"/>
    <w:rsid w:val="00F51218"/>
    <w:rsid w:val="00F5181D"/>
    <w:rsid w:val="00F51B2B"/>
    <w:rsid w:val="00F52814"/>
    <w:rsid w:val="00F52870"/>
    <w:rsid w:val="00F52E03"/>
    <w:rsid w:val="00F537BF"/>
    <w:rsid w:val="00F568BC"/>
    <w:rsid w:val="00F56CAD"/>
    <w:rsid w:val="00F5728B"/>
    <w:rsid w:val="00F57B35"/>
    <w:rsid w:val="00F60A02"/>
    <w:rsid w:val="00F60BE9"/>
    <w:rsid w:val="00F60C2B"/>
    <w:rsid w:val="00F615CD"/>
    <w:rsid w:val="00F616E1"/>
    <w:rsid w:val="00F62E38"/>
    <w:rsid w:val="00F65A4C"/>
    <w:rsid w:val="00F662BD"/>
    <w:rsid w:val="00F667E2"/>
    <w:rsid w:val="00F66D17"/>
    <w:rsid w:val="00F67D4F"/>
    <w:rsid w:val="00F70D2C"/>
    <w:rsid w:val="00F71531"/>
    <w:rsid w:val="00F71BBB"/>
    <w:rsid w:val="00F741A9"/>
    <w:rsid w:val="00F74C5E"/>
    <w:rsid w:val="00F75996"/>
    <w:rsid w:val="00F75C21"/>
    <w:rsid w:val="00F75F1A"/>
    <w:rsid w:val="00F762A1"/>
    <w:rsid w:val="00F7748F"/>
    <w:rsid w:val="00F818E8"/>
    <w:rsid w:val="00F82498"/>
    <w:rsid w:val="00F82EDD"/>
    <w:rsid w:val="00F838DC"/>
    <w:rsid w:val="00F860A2"/>
    <w:rsid w:val="00F86514"/>
    <w:rsid w:val="00F86839"/>
    <w:rsid w:val="00F86E44"/>
    <w:rsid w:val="00F8711E"/>
    <w:rsid w:val="00F87294"/>
    <w:rsid w:val="00F87B77"/>
    <w:rsid w:val="00F922E5"/>
    <w:rsid w:val="00F93C0F"/>
    <w:rsid w:val="00F9427F"/>
    <w:rsid w:val="00F95BCD"/>
    <w:rsid w:val="00F97A7C"/>
    <w:rsid w:val="00F97CBA"/>
    <w:rsid w:val="00FA0BFB"/>
    <w:rsid w:val="00FA0ECC"/>
    <w:rsid w:val="00FA14BF"/>
    <w:rsid w:val="00FA1E5D"/>
    <w:rsid w:val="00FA369A"/>
    <w:rsid w:val="00FA5411"/>
    <w:rsid w:val="00FA7840"/>
    <w:rsid w:val="00FB1FAF"/>
    <w:rsid w:val="00FB7662"/>
    <w:rsid w:val="00FC144B"/>
    <w:rsid w:val="00FC1453"/>
    <w:rsid w:val="00FC2EFD"/>
    <w:rsid w:val="00FC3935"/>
    <w:rsid w:val="00FC399C"/>
    <w:rsid w:val="00FC667D"/>
    <w:rsid w:val="00FC66B2"/>
    <w:rsid w:val="00FC7159"/>
    <w:rsid w:val="00FD2356"/>
    <w:rsid w:val="00FD2753"/>
    <w:rsid w:val="00FD2865"/>
    <w:rsid w:val="00FD286E"/>
    <w:rsid w:val="00FD2B66"/>
    <w:rsid w:val="00FD3C1B"/>
    <w:rsid w:val="00FD3D30"/>
    <w:rsid w:val="00FD654F"/>
    <w:rsid w:val="00FD7874"/>
    <w:rsid w:val="00FE03A9"/>
    <w:rsid w:val="00FE0A5B"/>
    <w:rsid w:val="00FE2716"/>
    <w:rsid w:val="00FE2C94"/>
    <w:rsid w:val="00FE2E50"/>
    <w:rsid w:val="00FE411A"/>
    <w:rsid w:val="00FE52C4"/>
    <w:rsid w:val="00FE5CB3"/>
    <w:rsid w:val="00FE7205"/>
    <w:rsid w:val="00FE7786"/>
    <w:rsid w:val="00FE7C2C"/>
    <w:rsid w:val="00FF0604"/>
    <w:rsid w:val="00FF068B"/>
    <w:rsid w:val="00FF0C7E"/>
    <w:rsid w:val="00FF0D26"/>
    <w:rsid w:val="00FF3A7F"/>
    <w:rsid w:val="00FF4CC4"/>
    <w:rsid w:val="00FF6032"/>
    <w:rsid w:val="00FF6545"/>
    <w:rsid w:val="00FF655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1D5E56"/>
  <w15:docId w15:val="{44FF0E79-2C0D-4FF2-ACA3-61E7488DE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0615F"/>
    <w:pPr>
      <w:widowControl w:val="0"/>
    </w:pPr>
    <w:rPr>
      <w:kern w:val="2"/>
      <w:sz w:val="24"/>
      <w:szCs w:val="24"/>
    </w:rPr>
  </w:style>
  <w:style w:type="paragraph" w:styleId="1">
    <w:name w:val="heading 1"/>
    <w:basedOn w:val="a"/>
    <w:next w:val="a"/>
    <w:link w:val="10"/>
    <w:qFormat/>
    <w:rsid w:val="005F522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82725C"/>
    <w:rPr>
      <w:sz w:val="18"/>
      <w:szCs w:val="18"/>
    </w:rPr>
  </w:style>
  <w:style w:type="paragraph" w:styleId="a4">
    <w:name w:val="annotation text"/>
    <w:basedOn w:val="a"/>
    <w:link w:val="a5"/>
    <w:semiHidden/>
    <w:rsid w:val="0082725C"/>
  </w:style>
  <w:style w:type="paragraph" w:styleId="a6">
    <w:name w:val="header"/>
    <w:basedOn w:val="a"/>
    <w:link w:val="a7"/>
    <w:uiPriority w:val="99"/>
    <w:rsid w:val="0082725C"/>
    <w:pPr>
      <w:tabs>
        <w:tab w:val="center" w:pos="4153"/>
        <w:tab w:val="right" w:pos="8306"/>
      </w:tabs>
      <w:snapToGrid w:val="0"/>
    </w:pPr>
    <w:rPr>
      <w:sz w:val="20"/>
      <w:szCs w:val="20"/>
    </w:rPr>
  </w:style>
  <w:style w:type="paragraph" w:styleId="a8">
    <w:name w:val="footer"/>
    <w:basedOn w:val="a"/>
    <w:link w:val="a9"/>
    <w:uiPriority w:val="99"/>
    <w:rsid w:val="00316FB4"/>
    <w:pPr>
      <w:tabs>
        <w:tab w:val="center" w:pos="4153"/>
        <w:tab w:val="right" w:pos="8306"/>
      </w:tabs>
      <w:snapToGrid w:val="0"/>
    </w:pPr>
    <w:rPr>
      <w:sz w:val="16"/>
      <w:szCs w:val="20"/>
    </w:rPr>
  </w:style>
  <w:style w:type="paragraph" w:styleId="aa">
    <w:name w:val="Body Text Indent"/>
    <w:basedOn w:val="a"/>
    <w:rsid w:val="0082725C"/>
    <w:pPr>
      <w:spacing w:line="320" w:lineRule="exact"/>
      <w:ind w:leftChars="-150" w:left="720" w:hangingChars="450" w:hanging="1080"/>
      <w:jc w:val="both"/>
    </w:pPr>
    <w:rPr>
      <w:rFonts w:eastAsia="標楷體"/>
    </w:rPr>
  </w:style>
  <w:style w:type="paragraph" w:styleId="Web">
    <w:name w:val="Normal (Web)"/>
    <w:basedOn w:val="a"/>
    <w:uiPriority w:val="99"/>
    <w:rsid w:val="0082725C"/>
    <w:pPr>
      <w:widowControl/>
      <w:spacing w:before="100" w:beforeAutospacing="1" w:after="100" w:afterAutospacing="1"/>
    </w:pPr>
    <w:rPr>
      <w:rFonts w:ascii="新細明體" w:hAnsi="新細明體"/>
      <w:kern w:val="0"/>
    </w:rPr>
  </w:style>
  <w:style w:type="paragraph" w:styleId="2">
    <w:name w:val="Body Text 2"/>
    <w:basedOn w:val="a"/>
    <w:rsid w:val="0082725C"/>
    <w:pPr>
      <w:spacing w:line="360" w:lineRule="auto"/>
      <w:jc w:val="both"/>
    </w:pPr>
    <w:rPr>
      <w:rFonts w:ascii="標楷體" w:eastAsia="標楷體" w:hAnsi="標楷體"/>
      <w:spacing w:val="20"/>
      <w:sz w:val="26"/>
      <w:szCs w:val="20"/>
    </w:rPr>
  </w:style>
  <w:style w:type="character" w:styleId="ab">
    <w:name w:val="page number"/>
    <w:basedOn w:val="a0"/>
    <w:rsid w:val="0082725C"/>
  </w:style>
  <w:style w:type="paragraph" w:styleId="20">
    <w:name w:val="Body Text Indent 2"/>
    <w:basedOn w:val="a"/>
    <w:rsid w:val="0082725C"/>
    <w:pPr>
      <w:spacing w:line="360" w:lineRule="auto"/>
      <w:ind w:firstLine="630"/>
    </w:pPr>
    <w:rPr>
      <w:rFonts w:eastAsia="標楷體"/>
      <w:spacing w:val="20"/>
      <w:szCs w:val="26"/>
    </w:rPr>
  </w:style>
  <w:style w:type="paragraph" w:styleId="ac">
    <w:name w:val="Body Text"/>
    <w:basedOn w:val="a"/>
    <w:rsid w:val="0082725C"/>
    <w:pPr>
      <w:spacing w:line="360" w:lineRule="auto"/>
      <w:jc w:val="center"/>
    </w:pPr>
    <w:rPr>
      <w:rFonts w:eastAsia="標楷體"/>
      <w:bCs/>
      <w:spacing w:val="20"/>
      <w:sz w:val="26"/>
    </w:rPr>
  </w:style>
  <w:style w:type="paragraph" w:styleId="3">
    <w:name w:val="Body Text Indent 3"/>
    <w:basedOn w:val="a"/>
    <w:rsid w:val="0082725C"/>
    <w:pPr>
      <w:spacing w:line="360" w:lineRule="auto"/>
      <w:ind w:left="560" w:hangingChars="200" w:hanging="560"/>
      <w:jc w:val="both"/>
    </w:pPr>
    <w:rPr>
      <w:rFonts w:eastAsia="標楷體"/>
      <w:spacing w:val="20"/>
      <w:szCs w:val="26"/>
    </w:rPr>
  </w:style>
  <w:style w:type="character" w:styleId="ad">
    <w:name w:val="Hyperlink"/>
    <w:rsid w:val="0082725C"/>
    <w:rPr>
      <w:strike w:val="0"/>
      <w:dstrike w:val="0"/>
      <w:color w:val="0000FF"/>
      <w:sz w:val="20"/>
      <w:szCs w:val="20"/>
      <w:u w:val="none"/>
      <w:effect w:val="none"/>
    </w:rPr>
  </w:style>
  <w:style w:type="paragraph" w:customStyle="1" w:styleId="CommentSubject">
    <w:name w:val="Comment Subject"/>
    <w:basedOn w:val="a4"/>
    <w:next w:val="a4"/>
    <w:semiHidden/>
    <w:rsid w:val="0082725C"/>
    <w:pPr>
      <w:jc w:val="both"/>
    </w:pPr>
    <w:rPr>
      <w:rFonts w:ascii="Calibri" w:hAnsi="Calibri"/>
      <w:szCs w:val="22"/>
    </w:rPr>
  </w:style>
  <w:style w:type="paragraph" w:styleId="ae">
    <w:name w:val="Balloon Text"/>
    <w:basedOn w:val="a"/>
    <w:semiHidden/>
    <w:rsid w:val="0082725C"/>
    <w:rPr>
      <w:rFonts w:ascii="Arial" w:hAnsi="Arial"/>
      <w:sz w:val="18"/>
      <w:szCs w:val="18"/>
    </w:rPr>
  </w:style>
  <w:style w:type="paragraph" w:styleId="af">
    <w:name w:val="annotation subject"/>
    <w:basedOn w:val="a4"/>
    <w:next w:val="a4"/>
    <w:semiHidden/>
    <w:rsid w:val="0082725C"/>
    <w:rPr>
      <w:b/>
      <w:bCs/>
    </w:rPr>
  </w:style>
  <w:style w:type="paragraph" w:customStyle="1" w:styleId="11">
    <w:name w:val="註解方塊文字1"/>
    <w:basedOn w:val="a"/>
    <w:semiHidden/>
    <w:rsid w:val="0082725C"/>
    <w:pPr>
      <w:jc w:val="both"/>
    </w:pPr>
    <w:rPr>
      <w:rFonts w:ascii="儷黑 Pro" w:eastAsia="儷黑 Pro" w:hAnsi="Calibri"/>
      <w:sz w:val="18"/>
      <w:szCs w:val="18"/>
    </w:rPr>
  </w:style>
  <w:style w:type="character" w:customStyle="1" w:styleId="21">
    <w:name w:val="字元 字元2"/>
    <w:semiHidden/>
    <w:rsid w:val="0082725C"/>
    <w:rPr>
      <w:rFonts w:ascii="Calibri" w:eastAsia="新細明體" w:hAnsi="Calibri"/>
      <w:kern w:val="2"/>
      <w:sz w:val="24"/>
      <w:szCs w:val="22"/>
    </w:rPr>
  </w:style>
  <w:style w:type="character" w:customStyle="1" w:styleId="12">
    <w:name w:val="字元 字元1"/>
    <w:semiHidden/>
    <w:rsid w:val="0082725C"/>
    <w:rPr>
      <w:rFonts w:ascii="Calibri" w:eastAsia="新細明體" w:hAnsi="Calibri"/>
      <w:kern w:val="2"/>
      <w:sz w:val="24"/>
      <w:szCs w:val="22"/>
    </w:rPr>
  </w:style>
  <w:style w:type="character" w:customStyle="1" w:styleId="af0">
    <w:name w:val="字元 字元"/>
    <w:semiHidden/>
    <w:rsid w:val="0082725C"/>
    <w:rPr>
      <w:rFonts w:ascii="微軟正黑體" w:eastAsia="微軟正黑體" w:hAnsi="Calibri"/>
      <w:kern w:val="2"/>
      <w:sz w:val="16"/>
      <w:szCs w:val="16"/>
    </w:rPr>
  </w:style>
  <w:style w:type="paragraph" w:styleId="af1">
    <w:name w:val="List Paragraph"/>
    <w:basedOn w:val="a"/>
    <w:uiPriority w:val="34"/>
    <w:qFormat/>
    <w:rsid w:val="00BE2B14"/>
    <w:pPr>
      <w:spacing w:line="300" w:lineRule="exact"/>
      <w:ind w:leftChars="200" w:left="480"/>
      <w:jc w:val="both"/>
    </w:pPr>
    <w:rPr>
      <w:rFonts w:ascii="Calibri" w:hAnsi="Calibri"/>
      <w:kern w:val="0"/>
      <w:sz w:val="20"/>
      <w:szCs w:val="22"/>
    </w:rPr>
  </w:style>
  <w:style w:type="table" w:styleId="af2">
    <w:name w:val="Table Grid"/>
    <w:basedOn w:val="a1"/>
    <w:rsid w:val="008860B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註解文字 字元"/>
    <w:link w:val="a4"/>
    <w:semiHidden/>
    <w:rsid w:val="006825AE"/>
    <w:rPr>
      <w:kern w:val="2"/>
      <w:sz w:val="24"/>
      <w:szCs w:val="24"/>
    </w:rPr>
  </w:style>
  <w:style w:type="character" w:customStyle="1" w:styleId="hps">
    <w:name w:val="hps"/>
    <w:basedOn w:val="a0"/>
    <w:rsid w:val="00EA7F85"/>
  </w:style>
  <w:style w:type="character" w:customStyle="1" w:styleId="10">
    <w:name w:val="標題 1 字元"/>
    <w:link w:val="1"/>
    <w:uiPriority w:val="9"/>
    <w:rsid w:val="005F522E"/>
    <w:rPr>
      <w:rFonts w:ascii="Cambria" w:eastAsia="新細明體" w:hAnsi="Cambria" w:cs="Times New Roman"/>
      <w:b/>
      <w:bCs/>
      <w:kern w:val="52"/>
      <w:sz w:val="52"/>
      <w:szCs w:val="52"/>
    </w:rPr>
  </w:style>
  <w:style w:type="character" w:customStyle="1" w:styleId="a9">
    <w:name w:val="頁尾 字元"/>
    <w:link w:val="a8"/>
    <w:uiPriority w:val="99"/>
    <w:rsid w:val="00316FB4"/>
    <w:rPr>
      <w:kern w:val="2"/>
      <w:sz w:val="16"/>
    </w:rPr>
  </w:style>
  <w:style w:type="character" w:styleId="af3">
    <w:name w:val="Strong"/>
    <w:uiPriority w:val="22"/>
    <w:qFormat/>
    <w:rsid w:val="0079746D"/>
    <w:rPr>
      <w:b/>
      <w:bCs/>
    </w:rPr>
  </w:style>
  <w:style w:type="character" w:customStyle="1" w:styleId="a7">
    <w:name w:val="頁首 字元"/>
    <w:link w:val="a6"/>
    <w:uiPriority w:val="99"/>
    <w:rsid w:val="00E34CFF"/>
    <w:rPr>
      <w:kern w:val="2"/>
    </w:rPr>
  </w:style>
  <w:style w:type="table" w:customStyle="1" w:styleId="13">
    <w:name w:val="表格格線1"/>
    <w:basedOn w:val="a1"/>
    <w:next w:val="af2"/>
    <w:uiPriority w:val="39"/>
    <w:rsid w:val="002B116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2"/>
    <w:uiPriority w:val="59"/>
    <w:rsid w:val="002B116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2"/>
    <w:uiPriority w:val="59"/>
    <w:rsid w:val="006765E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1"/>
    <w:next w:val="af2"/>
    <w:uiPriority w:val="59"/>
    <w:rsid w:val="00C51B1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6E96"/>
    <w:pPr>
      <w:widowControl w:val="0"/>
      <w:autoSpaceDE w:val="0"/>
      <w:autoSpaceDN w:val="0"/>
      <w:adjustRightInd w:val="0"/>
    </w:pPr>
    <w:rPr>
      <w:rFonts w:ascii="新細明體" w:eastAsiaTheme="minorEastAsia" w:hAnsi="新細明體" w:cs="新細明體"/>
      <w:color w:val="000000"/>
      <w:sz w:val="24"/>
      <w:szCs w:val="24"/>
    </w:rPr>
  </w:style>
  <w:style w:type="paragraph" w:styleId="af4">
    <w:name w:val="Bibliography"/>
    <w:basedOn w:val="a"/>
    <w:next w:val="a"/>
    <w:uiPriority w:val="37"/>
    <w:unhideWhenUsed/>
    <w:rsid w:val="00096C32"/>
    <w:rPr>
      <w:rFonts w:ascii="新細明體" w:hAnsi="新細明體" w:cs="新細明體"/>
      <w:kern w:val="0"/>
      <w:sz w:val="22"/>
      <w:szCs w:val="22"/>
      <w:lang w:eastAsia="en-US"/>
    </w:rPr>
  </w:style>
  <w:style w:type="table" w:customStyle="1" w:styleId="22">
    <w:name w:val="表格格線2"/>
    <w:basedOn w:val="a1"/>
    <w:next w:val="af2"/>
    <w:uiPriority w:val="39"/>
    <w:rsid w:val="00FD787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純表格 21"/>
    <w:basedOn w:val="a1"/>
    <w:uiPriority w:val="42"/>
    <w:rsid w:val="002E7E09"/>
    <w:rPr>
      <w:rFonts w:asciiTheme="minorHAnsi" w:eastAsiaTheme="minorEastAsia" w:hAnsiTheme="minorHAnsi" w:cstheme="minorBidi"/>
      <w:kern w:val="2"/>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sc">
    <w:name w:val="desc"/>
    <w:basedOn w:val="a"/>
    <w:rsid w:val="006E593B"/>
    <w:pPr>
      <w:widowControl/>
      <w:spacing w:before="100" w:beforeAutospacing="1" w:after="100" w:afterAutospacing="1"/>
    </w:pPr>
    <w:rPr>
      <w:rFonts w:ascii="新細明體" w:hAnsi="新細明體" w:cs="新細明體"/>
      <w:kern w:val="0"/>
    </w:rPr>
  </w:style>
  <w:style w:type="paragraph" w:styleId="af5">
    <w:name w:val="caption"/>
    <w:basedOn w:val="a"/>
    <w:uiPriority w:val="35"/>
    <w:qFormat/>
    <w:rsid w:val="00623120"/>
    <w:pPr>
      <w:widowControl/>
      <w:spacing w:line="300" w:lineRule="exact"/>
      <w:ind w:left="480"/>
      <w:jc w:val="both"/>
    </w:pPr>
    <w:rPr>
      <w:rFonts w:ascii="Calibri" w:hAnsi="Calibri"/>
      <w:kern w:val="0"/>
      <w:sz w:val="20"/>
      <w:szCs w:val="22"/>
    </w:rPr>
  </w:style>
  <w:style w:type="character" w:customStyle="1" w:styleId="apple-converted-space">
    <w:name w:val="apple-converted-space"/>
    <w:rsid w:val="00623120"/>
  </w:style>
  <w:style w:type="character" w:styleId="af6">
    <w:name w:val="line number"/>
    <w:basedOn w:val="a0"/>
    <w:semiHidden/>
    <w:unhideWhenUsed/>
    <w:rsid w:val="00337E27"/>
  </w:style>
  <w:style w:type="table" w:customStyle="1" w:styleId="5">
    <w:name w:val="表格格線5"/>
    <w:basedOn w:val="a1"/>
    <w:next w:val="af2"/>
    <w:uiPriority w:val="39"/>
    <w:rsid w:val="00FC667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2"/>
    <w:uiPriority w:val="39"/>
    <w:rsid w:val="00511EE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本文內容"/>
    <w:basedOn w:val="a"/>
    <w:rsid w:val="00FD286E"/>
    <w:pPr>
      <w:spacing w:line="340" w:lineRule="atLeast"/>
      <w:ind w:firstLineChars="200" w:firstLine="480"/>
      <w:jc w:val="both"/>
    </w:pPr>
    <w:rPr>
      <w:rFonts w:cs="新細明體"/>
      <w:szCs w:val="20"/>
    </w:rPr>
  </w:style>
  <w:style w:type="character" w:styleId="af8">
    <w:name w:val="Emphasis"/>
    <w:basedOn w:val="a0"/>
    <w:uiPriority w:val="20"/>
    <w:qFormat/>
    <w:rsid w:val="00B00D16"/>
    <w:rPr>
      <w:i/>
      <w:iCs/>
    </w:rPr>
  </w:style>
  <w:style w:type="character" w:styleId="af9">
    <w:name w:val="Placeholder Text"/>
    <w:basedOn w:val="a0"/>
    <w:uiPriority w:val="99"/>
    <w:semiHidden/>
    <w:rsid w:val="00881F01"/>
    <w:rPr>
      <w:color w:val="808080"/>
    </w:rPr>
  </w:style>
  <w:style w:type="character" w:customStyle="1" w:styleId="shorttext">
    <w:name w:val="short_text"/>
    <w:basedOn w:val="a0"/>
    <w:rsid w:val="00245F7D"/>
  </w:style>
  <w:style w:type="character" w:customStyle="1" w:styleId="14">
    <w:name w:val="未解析的提及1"/>
    <w:basedOn w:val="a0"/>
    <w:uiPriority w:val="99"/>
    <w:semiHidden/>
    <w:unhideWhenUsed/>
    <w:rsid w:val="00003553"/>
    <w:rPr>
      <w:color w:val="605E5C"/>
      <w:shd w:val="clear" w:color="auto" w:fill="E1DFDD"/>
    </w:rPr>
  </w:style>
  <w:style w:type="character" w:styleId="afa">
    <w:name w:val="FollowedHyperlink"/>
    <w:basedOn w:val="a0"/>
    <w:semiHidden/>
    <w:unhideWhenUsed/>
    <w:rsid w:val="00003553"/>
    <w:rPr>
      <w:color w:val="800080" w:themeColor="followedHyperlink"/>
      <w:u w:val="single"/>
    </w:rPr>
  </w:style>
  <w:style w:type="paragraph" w:styleId="afb">
    <w:name w:val="Revision"/>
    <w:hidden/>
    <w:uiPriority w:val="99"/>
    <w:semiHidden/>
    <w:rsid w:val="00176F64"/>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534464">
      <w:bodyDiv w:val="1"/>
      <w:marLeft w:val="0"/>
      <w:marRight w:val="0"/>
      <w:marTop w:val="0"/>
      <w:marBottom w:val="0"/>
      <w:divBdr>
        <w:top w:val="none" w:sz="0" w:space="0" w:color="auto"/>
        <w:left w:val="none" w:sz="0" w:space="0" w:color="auto"/>
        <w:bottom w:val="none" w:sz="0" w:space="0" w:color="auto"/>
        <w:right w:val="none" w:sz="0" w:space="0" w:color="auto"/>
      </w:divBdr>
    </w:div>
    <w:div w:id="294912915">
      <w:bodyDiv w:val="1"/>
      <w:marLeft w:val="0"/>
      <w:marRight w:val="0"/>
      <w:marTop w:val="0"/>
      <w:marBottom w:val="0"/>
      <w:divBdr>
        <w:top w:val="none" w:sz="0" w:space="0" w:color="auto"/>
        <w:left w:val="none" w:sz="0" w:space="0" w:color="auto"/>
        <w:bottom w:val="none" w:sz="0" w:space="0" w:color="auto"/>
        <w:right w:val="none" w:sz="0" w:space="0" w:color="auto"/>
      </w:divBdr>
    </w:div>
    <w:div w:id="390539120">
      <w:bodyDiv w:val="1"/>
      <w:marLeft w:val="0"/>
      <w:marRight w:val="0"/>
      <w:marTop w:val="0"/>
      <w:marBottom w:val="0"/>
      <w:divBdr>
        <w:top w:val="none" w:sz="0" w:space="0" w:color="auto"/>
        <w:left w:val="none" w:sz="0" w:space="0" w:color="auto"/>
        <w:bottom w:val="none" w:sz="0" w:space="0" w:color="auto"/>
        <w:right w:val="none" w:sz="0" w:space="0" w:color="auto"/>
      </w:divBdr>
    </w:div>
    <w:div w:id="1278752638">
      <w:bodyDiv w:val="1"/>
      <w:marLeft w:val="0"/>
      <w:marRight w:val="0"/>
      <w:marTop w:val="0"/>
      <w:marBottom w:val="0"/>
      <w:divBdr>
        <w:top w:val="none" w:sz="0" w:space="0" w:color="auto"/>
        <w:left w:val="none" w:sz="0" w:space="0" w:color="auto"/>
        <w:bottom w:val="none" w:sz="0" w:space="0" w:color="auto"/>
        <w:right w:val="none" w:sz="0" w:space="0" w:color="auto"/>
      </w:divBdr>
    </w:div>
    <w:div w:id="1369064575">
      <w:bodyDiv w:val="1"/>
      <w:marLeft w:val="0"/>
      <w:marRight w:val="0"/>
      <w:marTop w:val="0"/>
      <w:marBottom w:val="0"/>
      <w:divBdr>
        <w:top w:val="none" w:sz="0" w:space="0" w:color="auto"/>
        <w:left w:val="none" w:sz="0" w:space="0" w:color="auto"/>
        <w:bottom w:val="none" w:sz="0" w:space="0" w:color="auto"/>
        <w:right w:val="none" w:sz="0" w:space="0" w:color="auto"/>
      </w:divBdr>
    </w:div>
    <w:div w:id="1773478364">
      <w:bodyDiv w:val="1"/>
      <w:marLeft w:val="0"/>
      <w:marRight w:val="0"/>
      <w:marTop w:val="0"/>
      <w:marBottom w:val="0"/>
      <w:divBdr>
        <w:top w:val="none" w:sz="0" w:space="0" w:color="auto"/>
        <w:left w:val="none" w:sz="0" w:space="0" w:color="auto"/>
        <w:bottom w:val="none" w:sz="0" w:space="0" w:color="auto"/>
        <w:right w:val="none" w:sz="0" w:space="0" w:color="auto"/>
      </w:divBdr>
    </w:div>
    <w:div w:id="1867283999">
      <w:bodyDiv w:val="1"/>
      <w:marLeft w:val="0"/>
      <w:marRight w:val="0"/>
      <w:marTop w:val="0"/>
      <w:marBottom w:val="0"/>
      <w:divBdr>
        <w:top w:val="none" w:sz="0" w:space="0" w:color="auto"/>
        <w:left w:val="none" w:sz="0" w:space="0" w:color="auto"/>
        <w:bottom w:val="none" w:sz="0" w:space="0" w:color="auto"/>
        <w:right w:val="none" w:sz="0" w:space="0" w:color="auto"/>
      </w:divBdr>
    </w:div>
    <w:div w:id="194244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doi.org/10.2165/00007256-200434100-00004" TargetMode="External"/><Relationship Id="rId26" Type="http://schemas.openxmlformats.org/officeDocument/2006/relationships/hyperlink" Target="https://doi.org/10.1080/02701367.2012.10599143" TargetMode="External"/><Relationship Id="rId39" Type="http://schemas.openxmlformats.org/officeDocument/2006/relationships/hyperlink" Target="https://doi.org/10.1007/s00421-005-1357-9" TargetMode="External"/><Relationship Id="rId21" Type="http://schemas.openxmlformats.org/officeDocument/2006/relationships/hyperlink" Target="https://doi.org/10.1080/17461391.2014.905987" TargetMode="External"/><Relationship Id="rId34" Type="http://schemas.openxmlformats.org/officeDocument/2006/relationships/hyperlink" Target="https://doi.org/10.1111/sms.1267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519/jsc.0000000000001657" TargetMode="External"/><Relationship Id="rId20" Type="http://schemas.openxmlformats.org/officeDocument/2006/relationships/hyperlink" Target="https://doi.org/10.2478/v10078-011-0053-6" TargetMode="External"/><Relationship Id="rId29" Type="http://schemas.openxmlformats.org/officeDocument/2006/relationships/hyperlink" Target="https://doi.org/10.1249/01.mss.0000121945.36635.6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186/s40798-018-0176-6" TargetMode="External"/><Relationship Id="rId32" Type="http://schemas.openxmlformats.org/officeDocument/2006/relationships/hyperlink" Target="https://doi.org/10.1055/s-0033-1363985" TargetMode="External"/><Relationship Id="rId37" Type="http://schemas.openxmlformats.org/officeDocument/2006/relationships/hyperlink" Target="https://doi.org/10.1249/MSS.0b013e318213f880"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doi.org/10.1055/s-0042-120324" TargetMode="External"/><Relationship Id="rId28" Type="http://schemas.openxmlformats.org/officeDocument/2006/relationships/hyperlink" Target="http://www.ismni.org/jmni/pdf/55/08KOCH.pdf" TargetMode="External"/><Relationship Id="rId36" Type="http://schemas.openxmlformats.org/officeDocument/2006/relationships/hyperlink" Target="https://doi.org/10.1519/JSC.0000000000002712" TargetMode="External"/><Relationship Id="rId10" Type="http://schemas.openxmlformats.org/officeDocument/2006/relationships/header" Target="header3.xml"/><Relationship Id="rId19" Type="http://schemas.openxmlformats.org/officeDocument/2006/relationships/hyperlink" Target="https://doi.org/10.1055/s-0030-1248333" TargetMode="External"/><Relationship Id="rId31" Type="http://schemas.openxmlformats.org/officeDocument/2006/relationships/hyperlink" Target="https://doi.org/10.1519/JSC.000000000000275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doi.org/10.1055/s-0035-1564254" TargetMode="External"/><Relationship Id="rId27" Type="http://schemas.openxmlformats.org/officeDocument/2006/relationships/hyperlink" Target="https://doi.org/10.3390/antiox7100127" TargetMode="External"/><Relationship Id="rId30" Type="http://schemas.openxmlformats.org/officeDocument/2006/relationships/hyperlink" Target="https://doi.org/10.1007/s00421-017-3725-7" TargetMode="External"/><Relationship Id="rId35" Type="http://schemas.openxmlformats.org/officeDocument/2006/relationships/hyperlink" Target="https://doi.org/10.1123/ijspp.2016-0170"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yperlink" Target="https://doi.org/10.1080/02640414.2015.1090010" TargetMode="External"/><Relationship Id="rId25" Type="http://schemas.openxmlformats.org/officeDocument/2006/relationships/hyperlink" Target="https://doi.org/10.1519/JSC.0b013e3181b62c5f" TargetMode="External"/><Relationship Id="rId33" Type="http://schemas.openxmlformats.org/officeDocument/2006/relationships/hyperlink" Target="https://doi.org/10.1111/cpf.12348" TargetMode="External"/><Relationship Id="rId38" Type="http://schemas.openxmlformats.org/officeDocument/2006/relationships/hyperlink" Target="https://doi.org/10.1519/JSC.000000000000291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Ben08</b:Tag>
    <b:SourceType>ArticleInAPeriodical</b:SourceType>
    <b:Guid>{FED9432B-9E72-4159-AAFB-9727A18FF339}</b:Guid>
    <b:Author>
      <b:Author>
        <b:NameList>
          <b:Person>
            <b:Last>Benjaminse</b:Last>
            <b:First>A</b:First>
          </b:Person>
          <b:Person>
            <b:Last>Habu</b:Last>
            <b:First>A</b:First>
          </b:Person>
          <b:Person>
            <b:Last>Sell</b:Last>
            <b:Middle>T</b:Middle>
            <b:First>C</b:First>
          </b:Person>
          <b:Person>
            <b:Last>Abt</b:Last>
            <b:Middle>J</b:Middle>
            <b:First>P</b:First>
          </b:Person>
        </b:NameList>
      </b:Author>
    </b:Author>
    <b:Title>Fatigue alters lower extremity kinematics during a single-leg stop-jump task.</b:Title>
    <b:PeriodicalTitle>Knee Surgery, Sports Traumatology, Arthroscopy</b:PeriodicalTitle>
    <b:Year>2008</b:Year>
    <b:Pages>400-407</b:Pages>
    <b:Volume>16</b:Volume>
    <b:Issue>4</b:Issue>
    <b:LCID>en-US</b:LCID>
    <b:RefOrder>1</b:RefOrder>
  </b:Source>
  <b:Source>
    <b:Tag>EAk11</b:Tag>
    <b:SourceType>ArticleInAPeriodical</b:SourceType>
    <b:Guid>{F0B1F759-C846-4D08-8300-FB5E196BACF4}</b:Guid>
    <b:Title>The effects of additional kinesio taping over exercise in the treatment of patellofemoral pain syndrome</b:Title>
    <b:PeriodicalTitle>Acta orthopaedica et traumatologica turcica</b:PeriodicalTitle>
    <b:Year>2011</b:Year>
    <b:Pages>335-341</b:Pages>
    <b:Author>
      <b:Author>
        <b:NameList>
          <b:Person>
            <b:Last>Akbas</b:Last>
            <b:First>E</b:First>
          </b:Person>
          <b:Person>
            <b:Last> Atay</b:Last>
            <b:First>A. O</b:First>
          </b:Person>
          <b:Person>
            <b:Last>Yuksel</b:Last>
            <b:First>I</b:First>
          </b:Person>
        </b:NameList>
      </b:Author>
    </b:Author>
    <b:Volume>45</b:Volume>
    <b:Issue>5</b:Issue>
    <b:LCID>en-US</b:LCID>
    <b:RefOrder>2</b:RefOrder>
  </b:Source>
  <b:Source>
    <b:Tag>Cha11</b:Tag>
    <b:SourceType>ConferenceProceedings</b:SourceType>
    <b:Guid>{F7AC2CF0-E283-41D3-8F69-C92364CDEED1}</b:Guid>
    <b:Title>The Effect of Fatigue on ACL Injury Risk in the Athletic Population.</b:Title>
    <b:Year>2011</b:Year>
    <b:LCID>en-US</b:LCID>
    <b:Author>
      <b:Author>
        <b:NameList>
          <b:Person>
            <b:Last>Chavez</b:Last>
            <b:First>A</b:First>
          </b:Person>
        </b:NameList>
      </b:Author>
    </b:Author>
    <b:ConferenceName>Texas State University.</b:ConferenceName>
    <b:City>San Marcos.</b:City>
    <b:RefOrder>3</b:RefOrder>
  </b:Source>
  <b:Source>
    <b:Tag>Cha10</b:Tag>
    <b:SourceType>ArticleInAPeriodical</b:SourceType>
    <b:Guid>{66F5B0E5-FAD7-4211-B600-879AC9D1AFBC}</b:Guid>
    <b:Author>
      <b:Author>
        <b:NameList>
          <b:Person>
            <b:Last>Chang</b:Last>
            <b:First>H.-Y</b:First>
          </b:Person>
          <b:Person>
            <b:Last>Chou</b:Last>
            <b:First> K.-Y</b:First>
          </b:Person>
          <b:Person>
            <b:Last>Lin</b:Last>
            <b:First> J.-J</b:First>
          </b:Person>
          <b:Person>
            <b:Last>Lin</b:Last>
            <b:First> C.-F</b:First>
          </b:Person>
        </b:NameList>
      </b:Author>
    </b:Author>
    <b:Title>Immediate effect of forearm Kinesio taping on maximal grip strength and force sense in healthy collegiate athletes.</b:Title>
    <b:Pages>122-127</b:Pages>
    <b:Year>2010</b:Year>
    <b:LCID>en-US</b:LCID>
    <b:PeriodicalTitle>Physical Therapy in Sport</b:PeriodicalTitle>
    <b:Volume>11</b:Volume>
    <b:Issue>4</b:Issue>
    <b:RefOrder>4</b:RefOrder>
  </b:Source>
  <b:Source>
    <b:Tag>Cha02</b:Tag>
    <b:SourceType>ArticleInAPeriodical</b:SourceType>
    <b:Guid>{4EC143A8-5195-4FDD-8062-B93E483B0317}</b:Guid>
    <b:Author>
      <b:Author>
        <b:NameList>
          <b:Person>
            <b:Last>Chappell</b:Last>
            <b:Middle>J</b:Middle>
            <b:First>D</b:First>
          </b:Person>
          <b:Person>
            <b:Last>Yu</b:Last>
            <b:First>B</b:First>
          </b:Person>
          <b:Person>
            <b:Last>Kirkendall</b:Last>
            <b:Middle>T</b:Middle>
            <b:First>D</b:First>
          </b:Person>
          <b:Person>
            <b:Last>Garr</b:Last>
          </b:Person>
        </b:NameList>
      </b:Author>
    </b:Author>
    <b:Title>A comparison of knee kinetics between male and female recreational athletes in stop-jump tasks.</b:Title>
    <b:PeriodicalTitle>The American Journal of Sports Medicine</b:PeriodicalTitle>
    <b:Year>2002</b:Year>
    <b:Pages>261-267</b:Pages>
    <b:Volume>30</b:Volume>
    <b:Issue>2</b:Issue>
    <b:LCID>en-US</b:LCID>
    <b:RefOrder>5</b:RefOrder>
  </b:Source>
  <b:Source>
    <b:Tag>Cha05</b:Tag>
    <b:SourceType>ArticleInAPeriodical</b:SourceType>
    <b:Guid>{6D90E934-06BA-4DA9-B8B1-C32452C3152E}</b:Guid>
    <b:Author>
      <b:Author>
        <b:NameList>
          <b:Person>
            <b:Last>Chappell</b:Last>
            <b:Middle>J</b:Middle>
            <b:First>D</b:First>
          </b:Person>
          <b:Person>
            <b:Last>Herman</b:Last>
            <b:Middle>D</b:Middle>
            <b:First>C</b:First>
          </b:Person>
          <b:Person>
            <b:Last>Knight</b:Last>
            <b:Middle>B</b:Middle>
            <b:First>S</b:First>
          </b:Person>
          <b:Person>
            <b:Last>Kir</b:Last>
          </b:Person>
        </b:NameList>
      </b:Author>
    </b:Author>
    <b:Title>Effect of fatigue on knee kinetics and kinematics in  stop-jump tasks.</b:Title>
    <b:PeriodicalTitle>The American journal of sports medicine</b:PeriodicalTitle>
    <b:Year>2005</b:Year>
    <b:Pages>1022-1029</b:Pages>
    <b:Volume>33</b:Volume>
    <b:Issue>7</b:Issue>
    <b:LCID>en-US</b:LCID>
    <b:RefOrder>6</b:RefOrder>
  </b:Source>
  <b:Source>
    <b:Tag>Cha08</b:Tag>
    <b:SourceType>ArticleInAPeriodical</b:SourceType>
    <b:Guid>{4DEBFE11-5955-4B68-A0E8-4E73E65FCA38}</b:Guid>
    <b:LCID>en-US</b:LCID>
    <b:Author>
      <b:Author>
        <b:NameList>
          <b:Person>
            <b:Last>Chappell</b:Last>
            <b:Middle>J</b:Middle>
            <b:First>D</b:First>
          </b:Person>
          <b:Person>
            <b:Last>Limpisvasti</b:Last>
            <b:First>O</b:First>
          </b:Person>
        </b:NameList>
      </b:Author>
    </b:Author>
    <b:Title>Effect of a neuromuscular training program on the kinetics and kinematics of jumping tasks. The American journal of sports medicine</b:Title>
    <b:Year>2008</b:Year>
    <b:Pages>1081-1086</b:Pages>
    <b:Volume>36</b:Volume>
    <b:Issue>6</b:Issue>
    <b:RefOrder>7</b:RefOrder>
  </b:Source>
  <b:Source>
    <b:Tag>Dai14</b:Tag>
    <b:SourceType>ArticleInAPeriodical</b:SourceType>
    <b:Guid>{B37C8345-D319-4E7C-9DE1-A189E160C749}</b:Guid>
    <b:LCID>en-US</b:LCID>
    <b:Title>The effects of 2 landing techniques on knee kinematics, kinetics, and performance during stop-jump and side-cutting tasks. </b:Title>
    <b:PeriodicalTitle>The American journal of sports medicine, 0363546</b:PeriodicalTitle>
    <b:Year>2014</b:Year>
    <b:Author>
      <b:Author>
        <b:NameList>
          <b:Person>
            <b:Last>Dai</b:Last>
            <b:First>B</b:First>
          </b:Person>
          <b:Person>
            <b:Last>Garrett</b:Last>
            <b:Middle>W</b:Middle>
            <b:First>E</b:First>
          </b:Person>
          <b:Person>
            <b:Last>Gross</b:Last>
            <b:Middle>M</b:Middle>
            <b:First>T</b:First>
          </b:Person>
          <b:Person>
            <b:Last>Padua</b:Last>
            <b:Middle>D</b:Middle>
            <b:First>A</b:First>
          </b:Person>
        </b:NameList>
      </b:Author>
    </b:Author>
    <b:RefOrder>8</b:RefOrder>
  </b:Source>
  <b:Source>
    <b:Tag>預留位置1</b:Tag>
    <b:SourceType>ArticleInAPeriodical</b:SourceType>
    <b:Guid>{0BAAF9FB-7576-4F4D-A770-8D380BD0B13B}</b:Guid>
    <b:LCID>en-US</b:LCID>
    <b:Author>
      <b:Author>
        <b:NameList>
          <b:Person>
            <b:Last>Devita</b:Last>
            <b:First>P</b:First>
          </b:Person>
          <b:Person>
            <b:Last>Skelly</b:Last>
            <b:Middle>W</b:Middle>
            <b:First>A</b:First>
          </b:Person>
        </b:NameList>
      </b:Author>
    </b:Author>
    <b:Title>Effect of landing stiffness on joint kinetics and energetics in the lower extremity.</b:Title>
    <b:PeriodicalTitle> Medicine and Science in Sports and Exercise</b:PeriodicalTitle>
    <b:Year>1992</b:Year>
    <b:Pages>108-115</b:Pages>
    <b:Volume>24</b:Volume>
    <b:Issue>1</b:Issue>
    <b:RefOrder>9</b:RefOrder>
  </b:Source>
  <b:Source xmlns:b="http://schemas.openxmlformats.org/officeDocument/2006/bibliography">
    <b:Tag>DeA12</b:Tag>
    <b:SourceType>ArticleInAPeriodical</b:SourceType>
    <b:Guid>{197876D8-8AD4-4E2E-8EEB-D3D775E2DE81}</b:Guid>
    <b:LCID>en-US</b:LCID>
    <b:Author>
      <b:Author>
        <b:NameList>
          <b:Person>
            <b:Last>De Almeida Lins</b:Last>
            <b:First>C.</b:First>
            <b:Middle>A., Neto, F. L., de Amorim, A.</b:Middle>
          </b:Person>
        </b:NameList>
      </b:Author>
    </b:Author>
    <b:Title>Kinesio Taping® does not alter neuromuscular performance of femoral quadriceps or lower limb function in healthy subjects: Randomized, blind, controlled, clinical trial.</b:Title>
    <b:PeriodicalTitle>Manual Therapy</b:PeriodicalTitle>
    <b:Year>2012</b:Year>
    <b:Pages>e5</b:Pages>
    <b:Volume>30</b:Volume>
    <b:Issue>1</b:Issue>
    <b:RefOrder>10</b:RefOrder>
  </b:Source>
  <b:Source>
    <b:Tag>Irr93</b:Tag>
    <b:SourceType>ArticleInAPeriodical</b:SourceType>
    <b:Guid>{408BEB58-ACDA-4D82-957F-6E60EEE54FF7}</b:Guid>
    <b:LCID>en-US</b:LCID>
    <b:Author>
      <b:Author>
        <b:NameList>
          <b:Person>
            <b:Last>Irrgang</b:Last>
            <b:First>J</b:First>
          </b:Person>
        </b:NameList>
      </b:Author>
    </b:Author>
    <b:Title>Modern trends in anterior cruciate ligament rehabilitation: nonoperative and postoperative management.</b:Title>
    <b:PeriodicalTitle>Clinics in sports medicine</b:PeriodicalTitle>
    <b:Year>1993</b:Year>
    <b:Pages>797-813</b:Pages>
    <b:Volume>12</b:Volume>
    <b:Issue>4</b:Issue>
    <b:RefOrder>11</b:RefOrder>
  </b:Source>
  <b:Source>
    <b:Tag>The96</b:Tag>
    <b:SourceType>ArticleInAPeriodical</b:SourceType>
    <b:Guid>{047F83EB-9AA0-4105-81A1-919D4A0D5F0F}</b:Guid>
    <b:LCID>en-US</b:LCID>
    <b:Title>The knee: Ligamentous and  meniscal injuries.</b:Title>
    <b:Year>1996</b:Year>
    <b:Author>
      <b:Author>
        <b:NameList>
          <b:Person>
            <b:Last>Irrgang</b:Last>
            <b:Middle>J</b:Middle>
            <b:First>J</b:First>
          </b:Person>
          <b:Person>
            <b:Last>Safran</b:Last>
            <b:Middle>M</b:Middle>
            <b:First>R</b:First>
          </b:Person>
          <b:Person>
            <b:Last>Fu</b:Last>
            <b:Middle>F</b:Middle>
            <b:First>H</b:First>
          </b:Person>
        </b:NameList>
      </b:Author>
    </b:Author>
    <b:PeriodicalTitle>Athletic injuries and rehabilitation</b:PeriodicalTitle>
    <b:Pages>623-692</b:Pages>
    <b:RefOrder>12</b:RefOrder>
  </b:Source>
  <b:Source>
    <b:Tag>Hal04</b:Tag>
    <b:SourceType>ArticleInAPeriodical</b:SourceType>
    <b:Guid>{936283AE-CD6A-4709-B15D-660835044155}</b:Guid>
    <b:Title>Effect of kinesio taping on proprioception in the ankle</b:Title>
    <b:PeriodicalTitle>Journal of sports science &amp; medicine</b:PeriodicalTitle>
    <b:Year>2001</b:Year>
    <b:Pages>1-7</b:Pages>
    <b:Volume>3</b:Volume>
    <b:Issue>1</b:Issue>
    <b:Author>
      <b:Author>
        <b:NameList>
          <b:Person>
            <b:Last>Murray</b:Last>
            <b:Middle>H</b:Middle>
            <b:First>M</b:First>
          </b:Person>
          <b:Person>
            <b:Last>Husk</b:Last>
            <b:First>L</b:First>
          </b:Person>
        </b:NameList>
      </b:Author>
    </b:Author>
    <b:LCID>en-US</b:LCID>
    <b:RefOrder>13</b:RefOrder>
  </b:Source>
  <b:Source>
    <b:Tag>Mad03</b:Tag>
    <b:SourceType>ArticleInAPeriodical</b:SourceType>
    <b:Guid>{16EF870A-A8ED-4CD9-A448-2F1CE5C60485}</b:Guid>
    <b:LCID>en-US</b:LCID>
    <b:Author>
      <b:Author>
        <b:NameList>
          <b:Person>
            <b:Last>Madigan</b:Last>
            <b:Middle>M</b:Middle>
            <b:First>L</b:First>
          </b:Person>
          <b:Person>
            <b:Last>Pidcoe</b:Last>
            <b:Middle>P</b:Middle>
            <b:First>E</b:First>
          </b:Person>
        </b:NameList>
      </b:Author>
    </b:Author>
    <b:Title>Changes in landing biomechanics during a fatiguing landing activity.</b:Title>
    <b:PeriodicalTitle>Journal of electromyography and Kinesiology</b:PeriodicalTitle>
    <b:Year>2003</b:Year>
    <b:Pages>491-498</b:Pages>
    <b:Volume>13</b:Volume>
    <b:Issue>5</b:Issue>
    <b:RefOrder>14</b:RefOrder>
  </b:Source>
  <b:Source>
    <b:Tag>Pad06</b:Tag>
    <b:SourceType>ArticleInAPeriodical</b:SourceType>
    <b:Guid>{6A9ED082-2A8A-4BD9-9BCB-3E592A758F5D}</b:Guid>
    <b:Author>
      <b:Author>
        <b:NameList>
          <b:Person>
            <b:Last>Padua</b:Last>
            <b:Middle>D</b:Middle>
            <b:First>A</b:First>
          </b:Person>
          <b:Person>
            <b:Last>Arnold</b:Last>
            <b:Middle>B</b:Middle>
            <b:First>L</b:First>
          </b:Person>
          <b:Person>
            <b:Last>Perrin</b:Last>
            <b:Middle>D</b:Middle>
            <b:First>H</b:First>
          </b:Person>
          <b:Person>
            <b:Last>Gansne</b:Last>
          </b:Person>
        </b:NameList>
      </b:Author>
    </b:Author>
    <b:Title>Fatigue, vertical leg stiffness, and stiffness control strategies in males and females.</b:Title>
    <b:PeriodicalTitle>Journal of Athletic Training</b:PeriodicalTitle>
    <b:Year>2006</b:Year>
    <b:Pages>294</b:Pages>
    <b:Volume>41</b:Volume>
    <b:Issue>3</b:Issue>
    <b:LCID>en-US</b:LCID>
    <b:RefOrder>15</b:RefOrder>
  </b:Source>
  <b:Source>
    <b:Tag>Fly05</b:Tag>
    <b:SourceType>ArticleInAPeriodical</b:SourceType>
    <b:Guid>{EE396E94-CA91-4A0D-A31B-03F7EFADCB6B}</b:Guid>
    <b:LCID>en-US</b:LCID>
    <b:Author>
      <b:Author>
        <b:NameList>
          <b:Person>
            <b:Last>Flynn</b:Last>
            <b:Middle>R</b:Middle>
            <b:First>K</b:First>
          </b:Person>
          <b:Person>
            <b:Last>Pedersen</b:Last>
            <b:Middle>C</b:Middle>
            <b:First>L</b:First>
          </b:Person>
          <b:Person>
            <b:Last>Birmingham</b:Last>
            <b:Middle>T</b:Middle>
            <b:First>B</b:First>
          </b:Person>
        </b:NameList>
      </b:Author>
    </b:Author>
    <b:Title>The Familial Predisposition Toward Tearing the Anterior Cruciate Ligament A Case Control Study</b:Title>
    <b:PeriodicalTitle>The American journal of sports medicine</b:PeriodicalTitle>
    <b:Year>2005</b:Year>
    <b:Pages>23-28</b:Pages>
    <b:Volume>33</b:Volume>
    <b:Issue>1</b:Issue>
    <b:RefOrder>16</b:RefOrder>
  </b:Source>
  <b:Source>
    <b:Tag>Nag13</b:Tag>
    <b:SourceType>ArticleInAPeriodical</b:SourceType>
    <b:Guid>{3D46C182-4002-4858-ACAE-05B0EE55D960}</b:Guid>
    <b:Title>Knee Proprioception and Strength and Landing Kinematics During a Single-Leg  Stop-Jump Task</b:Title>
    <b:PeriodicalTitle>Journal of athletic training</b:PeriodicalTitle>
    <b:Year>2013</b:Year>
    <b:Pages>31</b:Pages>
    <b:Author>
      <b:Author>
        <b:NameList>
          <b:Person>
            <b:Last>Nagai</b:Last>
            <b:First>T</b:First>
          </b:Person>
          <b:Person>
            <b:Last>Sell</b:Last>
            <b:Middle>T</b:Middle>
            <b:First>C</b:First>
          </b:Person>
          <b:Person>
            <b:Last>House</b:Last>
            <b:Middle>A</b:Middle>
            <b:First>J</b:First>
          </b:Person>
          <b:Person>
            <b:Last>Abt</b:Last>
            <b:Middle>J</b:Middle>
            <b:First>P</b:First>
          </b:Person>
        </b:NameList>
      </b:Author>
    </b:Author>
    <b:LCID>en-US</b:LCID>
    <b:Volume>48</b:Volume>
    <b:Issue>1</b:Issue>
    <b:RefOrder>17</b:RefOrder>
  </b:Source>
  <b:Source>
    <b:Tag>Pri</b:Tag>
    <b:SourceType>ArticleInAPeriodical</b:SourceType>
    <b:Guid>{E064191B-32A4-4964-A23A-A2A433F384AF}</b:Guid>
    <b:Title>The Football Association medical research programme: an audit of injuries in academy youth football</b:Title>
    <b:PeriodicalTitle>British journal of sports medicine</b:PeriodicalTitle>
    <b:Pages>466-471</b:Pages>
    <b:Author>
      <b:Author>
        <b:NameList>
          <b:Person>
            <b:Last>Price</b:Last>
            <b:First>R</b:First>
          </b:Person>
          <b:Person>
            <b:Last>Hawkins</b:Last>
            <b:First>R</b:First>
          </b:Person>
          <b:Person>
            <b:Last>Hulse</b:Last>
            <b:First>M</b:First>
          </b:Person>
          <b:Person>
            <b:Last>Hodson</b:Last>
            <b:First>A</b:First>
          </b:Person>
        </b:NameList>
      </b:Author>
    </b:Author>
    <b:Volume>38</b:Volume>
    <b:Issue>4</b:Issue>
    <b:LCID>en-US</b:LCID>
    <b:RefOrder>18</b:RefOrder>
  </b:Source>
  <b:Source>
    <b:Tag>Qua12</b:Tag>
    <b:SourceType>ArticleInAPeriodical</b:SourceType>
    <b:Guid>{5998AEFE-B236-4350-A944-712F0632226F}</b:Guid>
    <b:LCID>en-US</b:LCID>
    <b:Title>Two different fatigue protocols and lower extremity motion patterns during a stop-jump task</b:Title>
    <b:PeriodicalTitle>Journal of athletic training</b:PeriodicalTitle>
    <b:Year>2012</b:Year>
    <b:Pages>32</b:Pages>
    <b:Author>
      <b:Author>
        <b:NameList>
          <b:Person>
            <b:Last>Quammen</b:Last>
            <b:First>D</b:First>
          </b:Person>
          <b:Person>
            <b:Last>Cortes</b:Last>
            <b:First>N</b:First>
          </b:Person>
          <b:Person>
            <b:Last>Van Lunen</b:Last>
            <b:Middle>B</b:Middle>
            <b:First>L</b:First>
          </b:Person>
          <b:Person>
            <b:Last>Lucci</b:Last>
          </b:Person>
        </b:NameList>
      </b:Author>
    </b:Author>
    <b:Volume>47</b:Volume>
    <b:Issue>1</b:Issue>
    <b:RefOrder>19</b:RefOrder>
  </b:Source>
  <b:Source>
    <b:Tag>Rod02</b:Tag>
    <b:SourceType>ArticleInAPeriodical</b:SourceType>
    <b:Guid>{EC62375D-79B9-40C8-A4D0-A8603ECA1622}</b:Guid>
    <b:LCID>en-US</b:LCID>
    <b:Author>
      <b:Author>
        <b:NameList>
          <b:Person>
            <b:Last>Rodacki</b:Last>
            <b:Middle>A</b:Middle>
            <b:First>L</b:First>
          </b:Person>
          <b:Person>
            <b:Last>Fowler</b:Last>
            <b:Middle>N</b:Middle>
            <b:First>E</b:First>
          </b:Person>
          <b:Person>
            <b:Last>Bennett</b:Last>
            <b:Middle>S</b:Middle>
            <b:First>J</b:First>
          </b:Person>
        </b:NameList>
      </b:Author>
    </b:Author>
    <b:Title>Vertical jump coordination: fatigue effects</b:Title>
    <b:PeriodicalTitle>Med Sci Sports Exerc</b:PeriodicalTitle>
    <b:Year>2002</b:Year>
    <b:Pages>105-116</b:Pages>
    <b:Volume>34</b:Volume>
    <b:Issue>1</b:Issue>
    <b:RefOrder>20</b:RefOrder>
  </b:Source>
  <b:Source>
    <b:Tag>She72</b:Tag>
    <b:SourceType>ArticleInAPeriodical</b:SourceType>
    <b:Guid>{F44B147C-E888-4FFE-A66B-057F92DB3303}</b:Guid>
    <b:Author>
      <b:Author>
        <b:NameList>
          <b:Person>
            <b:Last>Sheerer</b:Last>
            <b:First>N</b:First>
          </b:Person>
          <b:Person>
            <b:Last>Berger</b:Last>
            <b:Middle>R</b:Middle>
            <b:First>A</b:First>
          </b:Person>
        </b:NameList>
      </b:Author>
    </b:Author>
    <b:Title>Effects of various levels of fatigue on reaction time and movement time.</b:Title>
    <b:PeriodicalTitle>American corrective therapy journal</b:PeriodicalTitle>
    <b:Year>1972</b:Year>
    <b:Pages>146-147</b:Pages>
    <b:Volume>26</b:Volume>
    <b:Issue>5</b:Issue>
    <b:LCID>en-US</b:LCID>
    <b:RefOrder>21</b:RefOrder>
  </b:Source>
  <b:Source>
    <b:Tag>Cal</b:Tag>
    <b:SourceType>ArticleInAPeriodical</b:SourceType>
    <b:Guid>{F6738CBD-942C-4A0D-8EB9-ADD5D8E3B687}</b:Guid>
    <b:LCID>en-US</b:LCID>
    <b:Author>
      <b:Author>
        <b:NameList>
          <b:Person>
            <b:Last>Callegari</b:Last>
            <b:Middle>D</b:Middle>
            <b:First>A</b:First>
          </b:Person>
          <b:Person>
            <b:Last>Cordova</b:Last>
            <b:Middle>C</b:Middle>
            <b:First>E</b:First>
          </b:Person>
          <b:Person>
            <b:Last>Dunievitz</b:Last>
            <b:Middle>J</b:Middle>
            <b:First>R</b:First>
          </b:Person>
        </b:NameList>
      </b:Author>
    </b:Author>
    <b:Title>Kinesio taping on short-term changes in shoulder strength in healthy adults: A randomized clinical trial.</b:Title>
    <b:PeriodicalTitle>A randomized clinical trial.</b:PeriodicalTitle>
    <b:Year>2012</b:Year>
    <b:RefOrder>22</b:RefOrder>
  </b:Source>
</b:Sources>
</file>

<file path=customXml/itemProps1.xml><?xml version="1.0" encoding="utf-8"?>
<ds:datastoreItem xmlns:ds="http://schemas.openxmlformats.org/officeDocument/2006/customXml" ds:itemID="{259AB92A-FF13-4980-B4BA-078DA6722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10870</Words>
  <Characters>14784</Characters>
  <Application>Microsoft Office Word</Application>
  <DocSecurity>0</DocSecurity>
  <Lines>642</Lines>
  <Paragraphs>583</Paragraphs>
  <ScaleCrop>false</ScaleCrop>
  <Company/>
  <LinksUpToDate>false</LinksUpToDate>
  <CharactersWithSpaces>25071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chingfeei Chen</dc:creator>
  <cp:lastModifiedBy>Chiang Liu</cp:lastModifiedBy>
  <cp:revision>5</cp:revision>
  <cp:lastPrinted>2022-02-14T06:20:00Z</cp:lastPrinted>
  <dcterms:created xsi:type="dcterms:W3CDTF">2025-03-25T04:19:00Z</dcterms:created>
  <dcterms:modified xsi:type="dcterms:W3CDTF">2025-03-28T06:12:00Z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11e28a116443ec572692202e47e5e9ab7d475ef4f6601e1b5545709e4250ce4c</vt:lpwstr>
  </property>
</Properties>
</file>